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Toc405196767"/>
    <w:bookmarkStart w:id="1" w:name="_GoBack"/>
    <w:bookmarkEnd w:id="1"/>
    <w:p w14:paraId="533C5349" w14:textId="77777777" w:rsidR="00EB2A08" w:rsidRDefault="006119F6" w:rsidP="00EB2A08">
      <w:pPr>
        <w:pStyle w:val="Title"/>
        <w:rPr>
          <w:lang w:val="fr-FR" w:eastAsia="en-US"/>
        </w:rPr>
      </w:pPr>
      <w:sdt>
        <w:sdtPr>
          <w:rPr>
            <w:lang w:val="fr-FR" w:eastAsia="en-US"/>
          </w:rPr>
          <w:alias w:val="Title"/>
          <w:tag w:val=""/>
          <w:id w:val="1101304632"/>
          <w:placeholder>
            <w:docPart w:val="D1FFDBBB4D0D4E5F9BC3F2695EB531BB"/>
          </w:placeholder>
          <w:dataBinding w:prefixMappings="xmlns:ns0='http://purl.org/dc/elements/1.1/' xmlns:ns1='http://schemas.openxmlformats.org/package/2006/metadata/core-properties' " w:xpath="/ns1:coreProperties[1]/ns0:title[1]" w:storeItemID="{6C3C8BC8-F283-45AE-878A-BAB7291924A1}"/>
          <w:text/>
        </w:sdtPr>
        <w:sdtEndPr/>
        <w:sdtContent>
          <w:r w:rsidR="00EB2A08" w:rsidRPr="00EB2A08">
            <w:rPr>
              <w:lang w:val="fr-FR" w:eastAsia="en-US"/>
            </w:rPr>
            <w:t>MDC Sens Survey FAQ</w:t>
          </w:r>
        </w:sdtContent>
      </w:sdt>
      <w:r w:rsidR="00EB2A08">
        <w:rPr>
          <w:lang w:val="fr-FR" w:eastAsia="en-US"/>
        </w:rPr>
        <w:t xml:space="preserve"> v</w:t>
      </w:r>
      <w:r w:rsidR="00881E78">
        <w:rPr>
          <w:lang w:val="fr-FR" w:eastAsia="en-US"/>
        </w:rPr>
        <w:t>2</w:t>
      </w:r>
      <w:r w:rsidR="00EB2A08">
        <w:rPr>
          <w:lang w:val="fr-FR" w:eastAsia="en-US"/>
        </w:rPr>
        <w:t>.0</w:t>
      </w:r>
    </w:p>
    <w:sdt>
      <w:sdtPr>
        <w:rPr>
          <w:rFonts w:ascii="Verdana" w:hAnsi="Verdana"/>
          <w:b w:val="0"/>
          <w:bCs w:val="0"/>
          <w:color w:val="auto"/>
          <w:szCs w:val="22"/>
          <w:lang w:eastAsia="ar-SA"/>
        </w:rPr>
        <w:id w:val="1384677736"/>
        <w:docPartObj>
          <w:docPartGallery w:val="Table of Contents"/>
          <w:docPartUnique/>
        </w:docPartObj>
      </w:sdtPr>
      <w:sdtEndPr>
        <w:rPr>
          <w:noProof/>
        </w:rPr>
      </w:sdtEndPr>
      <w:sdtContent>
        <w:p w14:paraId="533C534A" w14:textId="77777777" w:rsidR="009C5EF7" w:rsidRDefault="009C5EF7">
          <w:pPr>
            <w:pStyle w:val="TOCHeading"/>
          </w:pPr>
          <w:r>
            <w:t>Contents</w:t>
          </w:r>
        </w:p>
        <w:p w14:paraId="533C534B" w14:textId="7C774156" w:rsidR="00881E78" w:rsidRDefault="009C5EF7">
          <w:pPr>
            <w:pStyle w:val="TOC1"/>
            <w:rPr>
              <w:rFonts w:asciiTheme="minorHAnsi" w:eastAsiaTheme="minorEastAsia" w:hAnsiTheme="minorHAnsi" w:cstheme="minorBidi"/>
              <w:b w:val="0"/>
              <w:noProof/>
              <w:color w:val="auto"/>
              <w:lang w:val="en-GB" w:eastAsia="en-GB"/>
            </w:rPr>
          </w:pPr>
          <w:r>
            <w:fldChar w:fldCharType="begin"/>
          </w:r>
          <w:r>
            <w:instrText xml:space="preserve"> TOC \o "1-3" \h \z \u </w:instrText>
          </w:r>
          <w:r>
            <w:fldChar w:fldCharType="separate"/>
          </w:r>
          <w:hyperlink w:anchor="_Toc457309159" w:history="1">
            <w:r w:rsidR="00881E78" w:rsidRPr="008A6AC9">
              <w:rPr>
                <w:rStyle w:val="Hyperlink"/>
                <w:noProof/>
              </w:rPr>
              <w:t>I. Training, data collection and supervision</w:t>
            </w:r>
            <w:r w:rsidR="00881E78">
              <w:rPr>
                <w:noProof/>
                <w:webHidden/>
              </w:rPr>
              <w:tab/>
            </w:r>
            <w:r w:rsidR="00881E78">
              <w:rPr>
                <w:noProof/>
                <w:webHidden/>
              </w:rPr>
              <w:fldChar w:fldCharType="begin"/>
            </w:r>
            <w:r w:rsidR="00881E78">
              <w:rPr>
                <w:noProof/>
                <w:webHidden/>
              </w:rPr>
              <w:instrText xml:space="preserve"> PAGEREF _Toc457309159 \h </w:instrText>
            </w:r>
            <w:r w:rsidR="00881E78">
              <w:rPr>
                <w:noProof/>
                <w:webHidden/>
              </w:rPr>
            </w:r>
            <w:r w:rsidR="00881E78">
              <w:rPr>
                <w:noProof/>
                <w:webHidden/>
              </w:rPr>
              <w:fldChar w:fldCharType="separate"/>
            </w:r>
            <w:r w:rsidR="00534BE7">
              <w:rPr>
                <w:noProof/>
                <w:webHidden/>
              </w:rPr>
              <w:t>2</w:t>
            </w:r>
            <w:r w:rsidR="00881E78">
              <w:rPr>
                <w:noProof/>
                <w:webHidden/>
              </w:rPr>
              <w:fldChar w:fldCharType="end"/>
            </w:r>
          </w:hyperlink>
        </w:p>
        <w:p w14:paraId="533C534C" w14:textId="2C3B41DA"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60" w:history="1">
            <w:r w:rsidR="00881E78" w:rsidRPr="008A6AC9">
              <w:rPr>
                <w:rStyle w:val="Hyperlink"/>
                <w:noProof/>
              </w:rPr>
              <w:t>I.1. ODK Collect has crashed, why and what should I do?</w:t>
            </w:r>
            <w:r w:rsidR="00881E78">
              <w:rPr>
                <w:noProof/>
                <w:webHidden/>
              </w:rPr>
              <w:tab/>
            </w:r>
            <w:r w:rsidR="00881E78">
              <w:rPr>
                <w:noProof/>
                <w:webHidden/>
              </w:rPr>
              <w:fldChar w:fldCharType="begin"/>
            </w:r>
            <w:r w:rsidR="00881E78">
              <w:rPr>
                <w:noProof/>
                <w:webHidden/>
              </w:rPr>
              <w:instrText xml:space="preserve"> PAGEREF _Toc457309160 \h </w:instrText>
            </w:r>
            <w:r w:rsidR="00881E78">
              <w:rPr>
                <w:noProof/>
                <w:webHidden/>
              </w:rPr>
            </w:r>
            <w:r w:rsidR="00881E78">
              <w:rPr>
                <w:noProof/>
                <w:webHidden/>
              </w:rPr>
              <w:fldChar w:fldCharType="separate"/>
            </w:r>
            <w:r w:rsidR="00534BE7">
              <w:rPr>
                <w:noProof/>
                <w:webHidden/>
              </w:rPr>
              <w:t>2</w:t>
            </w:r>
            <w:r w:rsidR="00881E78">
              <w:rPr>
                <w:noProof/>
                <w:webHidden/>
              </w:rPr>
              <w:fldChar w:fldCharType="end"/>
            </w:r>
          </w:hyperlink>
        </w:p>
        <w:p w14:paraId="533C534D" w14:textId="30BF5426" w:rsidR="00881E78" w:rsidRDefault="006119F6">
          <w:pPr>
            <w:pStyle w:val="TOC3"/>
            <w:tabs>
              <w:tab w:val="right" w:leader="dot" w:pos="9628"/>
            </w:tabs>
            <w:rPr>
              <w:rFonts w:asciiTheme="minorHAnsi" w:eastAsiaTheme="minorEastAsia" w:hAnsiTheme="minorHAnsi" w:cstheme="minorBidi"/>
              <w:noProof/>
              <w:color w:val="auto"/>
              <w:lang w:val="en-GB" w:eastAsia="en-GB"/>
            </w:rPr>
          </w:pPr>
          <w:hyperlink w:anchor="_Toc457309161" w:history="1">
            <w:r w:rsidR="00881E78" w:rsidRPr="008A6AC9">
              <w:rPr>
                <w:rStyle w:val="Hyperlink"/>
                <w:noProof/>
              </w:rPr>
              <w:t>I.1.A. For Android phone 3.X &amp; older</w:t>
            </w:r>
            <w:r w:rsidR="00881E78">
              <w:rPr>
                <w:noProof/>
                <w:webHidden/>
              </w:rPr>
              <w:tab/>
            </w:r>
            <w:r w:rsidR="00881E78">
              <w:rPr>
                <w:noProof/>
                <w:webHidden/>
              </w:rPr>
              <w:fldChar w:fldCharType="begin"/>
            </w:r>
            <w:r w:rsidR="00881E78">
              <w:rPr>
                <w:noProof/>
                <w:webHidden/>
              </w:rPr>
              <w:instrText xml:space="preserve"> PAGEREF _Toc457309161 \h </w:instrText>
            </w:r>
            <w:r w:rsidR="00881E78">
              <w:rPr>
                <w:noProof/>
                <w:webHidden/>
              </w:rPr>
            </w:r>
            <w:r w:rsidR="00881E78">
              <w:rPr>
                <w:noProof/>
                <w:webHidden/>
              </w:rPr>
              <w:fldChar w:fldCharType="separate"/>
            </w:r>
            <w:r w:rsidR="00534BE7">
              <w:rPr>
                <w:noProof/>
                <w:webHidden/>
              </w:rPr>
              <w:t>2</w:t>
            </w:r>
            <w:r w:rsidR="00881E78">
              <w:rPr>
                <w:noProof/>
                <w:webHidden/>
              </w:rPr>
              <w:fldChar w:fldCharType="end"/>
            </w:r>
          </w:hyperlink>
        </w:p>
        <w:p w14:paraId="533C534E" w14:textId="602673A3" w:rsidR="00881E78" w:rsidRDefault="006119F6">
          <w:pPr>
            <w:pStyle w:val="TOC3"/>
            <w:tabs>
              <w:tab w:val="right" w:leader="dot" w:pos="9628"/>
            </w:tabs>
            <w:rPr>
              <w:rFonts w:asciiTheme="minorHAnsi" w:eastAsiaTheme="minorEastAsia" w:hAnsiTheme="minorHAnsi" w:cstheme="minorBidi"/>
              <w:noProof/>
              <w:color w:val="auto"/>
              <w:lang w:val="en-GB" w:eastAsia="en-GB"/>
            </w:rPr>
          </w:pPr>
          <w:hyperlink w:anchor="_Toc457309162" w:history="1">
            <w:r w:rsidR="00881E78" w:rsidRPr="008A6AC9">
              <w:rPr>
                <w:rStyle w:val="Hyperlink"/>
                <w:noProof/>
              </w:rPr>
              <w:t>I.1.B. More recent versions (4.X and up)</w:t>
            </w:r>
            <w:r w:rsidR="00881E78">
              <w:rPr>
                <w:noProof/>
                <w:webHidden/>
              </w:rPr>
              <w:tab/>
            </w:r>
            <w:r w:rsidR="00881E78">
              <w:rPr>
                <w:noProof/>
                <w:webHidden/>
              </w:rPr>
              <w:fldChar w:fldCharType="begin"/>
            </w:r>
            <w:r w:rsidR="00881E78">
              <w:rPr>
                <w:noProof/>
                <w:webHidden/>
              </w:rPr>
              <w:instrText xml:space="preserve"> PAGEREF _Toc457309162 \h </w:instrText>
            </w:r>
            <w:r w:rsidR="00881E78">
              <w:rPr>
                <w:noProof/>
                <w:webHidden/>
              </w:rPr>
            </w:r>
            <w:r w:rsidR="00881E78">
              <w:rPr>
                <w:noProof/>
                <w:webHidden/>
              </w:rPr>
              <w:fldChar w:fldCharType="separate"/>
            </w:r>
            <w:r w:rsidR="00534BE7">
              <w:rPr>
                <w:noProof/>
                <w:webHidden/>
              </w:rPr>
              <w:t>2</w:t>
            </w:r>
            <w:r w:rsidR="00881E78">
              <w:rPr>
                <w:noProof/>
                <w:webHidden/>
              </w:rPr>
              <w:fldChar w:fldCharType="end"/>
            </w:r>
          </w:hyperlink>
        </w:p>
        <w:p w14:paraId="533C534F" w14:textId="2E68FEB1" w:rsidR="00881E78" w:rsidRDefault="006119F6">
          <w:pPr>
            <w:pStyle w:val="TOC3"/>
            <w:tabs>
              <w:tab w:val="right" w:leader="dot" w:pos="9628"/>
            </w:tabs>
            <w:rPr>
              <w:rFonts w:asciiTheme="minorHAnsi" w:eastAsiaTheme="minorEastAsia" w:hAnsiTheme="minorHAnsi" w:cstheme="minorBidi"/>
              <w:noProof/>
              <w:color w:val="auto"/>
              <w:lang w:val="en-GB" w:eastAsia="en-GB"/>
            </w:rPr>
          </w:pPr>
          <w:hyperlink w:anchor="_Toc457309163" w:history="1">
            <w:r w:rsidR="00881E78" w:rsidRPr="008A6AC9">
              <w:rPr>
                <w:rStyle w:val="Hyperlink"/>
                <w:noProof/>
              </w:rPr>
              <w:t>I.1.C. For all Android versions</w:t>
            </w:r>
            <w:r w:rsidR="00881E78">
              <w:rPr>
                <w:noProof/>
                <w:webHidden/>
              </w:rPr>
              <w:tab/>
            </w:r>
            <w:r w:rsidR="00881E78">
              <w:rPr>
                <w:noProof/>
                <w:webHidden/>
              </w:rPr>
              <w:fldChar w:fldCharType="begin"/>
            </w:r>
            <w:r w:rsidR="00881E78">
              <w:rPr>
                <w:noProof/>
                <w:webHidden/>
              </w:rPr>
              <w:instrText xml:space="preserve"> PAGEREF _Toc457309163 \h </w:instrText>
            </w:r>
            <w:r w:rsidR="00881E78">
              <w:rPr>
                <w:noProof/>
                <w:webHidden/>
              </w:rPr>
            </w:r>
            <w:r w:rsidR="00881E78">
              <w:rPr>
                <w:noProof/>
                <w:webHidden/>
              </w:rPr>
              <w:fldChar w:fldCharType="separate"/>
            </w:r>
            <w:r w:rsidR="00534BE7">
              <w:rPr>
                <w:noProof/>
                <w:webHidden/>
              </w:rPr>
              <w:t>2</w:t>
            </w:r>
            <w:r w:rsidR="00881E78">
              <w:rPr>
                <w:noProof/>
                <w:webHidden/>
              </w:rPr>
              <w:fldChar w:fldCharType="end"/>
            </w:r>
          </w:hyperlink>
        </w:p>
        <w:p w14:paraId="533C5350" w14:textId="4262751E"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64" w:history="1">
            <w:r w:rsidR="00881E78" w:rsidRPr="008A6AC9">
              <w:rPr>
                <w:rStyle w:val="Hyperlink"/>
                <w:noProof/>
              </w:rPr>
              <w:t>I.2. ODK Collect keeps crashing when trying to revise a record, what can I do?</w:t>
            </w:r>
            <w:r w:rsidR="00881E78">
              <w:rPr>
                <w:noProof/>
                <w:webHidden/>
              </w:rPr>
              <w:tab/>
            </w:r>
            <w:r w:rsidR="00881E78">
              <w:rPr>
                <w:noProof/>
                <w:webHidden/>
              </w:rPr>
              <w:fldChar w:fldCharType="begin"/>
            </w:r>
            <w:r w:rsidR="00881E78">
              <w:rPr>
                <w:noProof/>
                <w:webHidden/>
              </w:rPr>
              <w:instrText xml:space="preserve"> PAGEREF _Toc457309164 \h </w:instrText>
            </w:r>
            <w:r w:rsidR="00881E78">
              <w:rPr>
                <w:noProof/>
                <w:webHidden/>
              </w:rPr>
            </w:r>
            <w:r w:rsidR="00881E78">
              <w:rPr>
                <w:noProof/>
                <w:webHidden/>
              </w:rPr>
              <w:fldChar w:fldCharType="separate"/>
            </w:r>
            <w:r w:rsidR="00534BE7">
              <w:rPr>
                <w:noProof/>
                <w:webHidden/>
              </w:rPr>
              <w:t>2</w:t>
            </w:r>
            <w:r w:rsidR="00881E78">
              <w:rPr>
                <w:noProof/>
                <w:webHidden/>
              </w:rPr>
              <w:fldChar w:fldCharType="end"/>
            </w:r>
          </w:hyperlink>
        </w:p>
        <w:p w14:paraId="533C5351" w14:textId="1F266E79"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65" w:history="1">
            <w:r w:rsidR="00881E78" w:rsidRPr="008A6AC9">
              <w:rPr>
                <w:rStyle w:val="Hyperlink"/>
                <w:noProof/>
              </w:rPr>
              <w:t>I.3. What to do if I can’t find ODK Collect on my phone?</w:t>
            </w:r>
            <w:r w:rsidR="00881E78">
              <w:rPr>
                <w:noProof/>
                <w:webHidden/>
              </w:rPr>
              <w:tab/>
            </w:r>
            <w:r w:rsidR="00881E78">
              <w:rPr>
                <w:noProof/>
                <w:webHidden/>
              </w:rPr>
              <w:fldChar w:fldCharType="begin"/>
            </w:r>
            <w:r w:rsidR="00881E78">
              <w:rPr>
                <w:noProof/>
                <w:webHidden/>
              </w:rPr>
              <w:instrText xml:space="preserve"> PAGEREF _Toc457309165 \h </w:instrText>
            </w:r>
            <w:r w:rsidR="00881E78">
              <w:rPr>
                <w:noProof/>
                <w:webHidden/>
              </w:rPr>
            </w:r>
            <w:r w:rsidR="00881E78">
              <w:rPr>
                <w:noProof/>
                <w:webHidden/>
              </w:rPr>
              <w:fldChar w:fldCharType="separate"/>
            </w:r>
            <w:r w:rsidR="00534BE7">
              <w:rPr>
                <w:noProof/>
                <w:webHidden/>
              </w:rPr>
              <w:t>2</w:t>
            </w:r>
            <w:r w:rsidR="00881E78">
              <w:rPr>
                <w:noProof/>
                <w:webHidden/>
              </w:rPr>
              <w:fldChar w:fldCharType="end"/>
            </w:r>
          </w:hyperlink>
        </w:p>
        <w:p w14:paraId="533C5352" w14:textId="6F1D7552" w:rsidR="00881E78" w:rsidRDefault="006119F6">
          <w:pPr>
            <w:pStyle w:val="TOC3"/>
            <w:tabs>
              <w:tab w:val="right" w:leader="dot" w:pos="9628"/>
            </w:tabs>
            <w:rPr>
              <w:rFonts w:asciiTheme="minorHAnsi" w:eastAsiaTheme="minorEastAsia" w:hAnsiTheme="minorHAnsi" w:cstheme="minorBidi"/>
              <w:noProof/>
              <w:color w:val="auto"/>
              <w:lang w:val="en-GB" w:eastAsia="en-GB"/>
            </w:rPr>
          </w:pPr>
          <w:hyperlink w:anchor="_Toc457309166" w:history="1">
            <w:r w:rsidR="00881E78" w:rsidRPr="008A6AC9">
              <w:rPr>
                <w:rStyle w:val="Hyperlink"/>
                <w:noProof/>
              </w:rPr>
              <w:t>I.3.A. Reinstall ODK Collect on a phone</w:t>
            </w:r>
            <w:r w:rsidR="00881E78">
              <w:rPr>
                <w:noProof/>
                <w:webHidden/>
              </w:rPr>
              <w:tab/>
            </w:r>
            <w:r w:rsidR="00881E78">
              <w:rPr>
                <w:noProof/>
                <w:webHidden/>
              </w:rPr>
              <w:fldChar w:fldCharType="begin"/>
            </w:r>
            <w:r w:rsidR="00881E78">
              <w:rPr>
                <w:noProof/>
                <w:webHidden/>
              </w:rPr>
              <w:instrText xml:space="preserve"> PAGEREF _Toc457309166 \h </w:instrText>
            </w:r>
            <w:r w:rsidR="00881E78">
              <w:rPr>
                <w:noProof/>
                <w:webHidden/>
              </w:rPr>
            </w:r>
            <w:r w:rsidR="00881E78">
              <w:rPr>
                <w:noProof/>
                <w:webHidden/>
              </w:rPr>
              <w:fldChar w:fldCharType="separate"/>
            </w:r>
            <w:r w:rsidR="00534BE7">
              <w:rPr>
                <w:noProof/>
                <w:webHidden/>
              </w:rPr>
              <w:t>3</w:t>
            </w:r>
            <w:r w:rsidR="00881E78">
              <w:rPr>
                <w:noProof/>
                <w:webHidden/>
              </w:rPr>
              <w:fldChar w:fldCharType="end"/>
            </w:r>
          </w:hyperlink>
        </w:p>
        <w:p w14:paraId="533C5353" w14:textId="7C474931"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67" w:history="1">
            <w:r w:rsidR="00881E78" w:rsidRPr="008A6AC9">
              <w:rPr>
                <w:rStyle w:val="Hyperlink"/>
                <w:noProof/>
              </w:rPr>
              <w:t>I.4. How can I use a non-Latin character virtual keyboard when inputting text on ODK Collect?</w:t>
            </w:r>
            <w:r w:rsidR="00881E78">
              <w:rPr>
                <w:noProof/>
                <w:webHidden/>
              </w:rPr>
              <w:tab/>
            </w:r>
            <w:r w:rsidR="00881E78">
              <w:rPr>
                <w:noProof/>
                <w:webHidden/>
              </w:rPr>
              <w:fldChar w:fldCharType="begin"/>
            </w:r>
            <w:r w:rsidR="00881E78">
              <w:rPr>
                <w:noProof/>
                <w:webHidden/>
              </w:rPr>
              <w:instrText xml:space="preserve"> PAGEREF _Toc457309167 \h </w:instrText>
            </w:r>
            <w:r w:rsidR="00881E78">
              <w:rPr>
                <w:noProof/>
                <w:webHidden/>
              </w:rPr>
            </w:r>
            <w:r w:rsidR="00881E78">
              <w:rPr>
                <w:noProof/>
                <w:webHidden/>
              </w:rPr>
              <w:fldChar w:fldCharType="separate"/>
            </w:r>
            <w:r w:rsidR="00534BE7">
              <w:rPr>
                <w:noProof/>
                <w:webHidden/>
              </w:rPr>
              <w:t>4</w:t>
            </w:r>
            <w:r w:rsidR="00881E78">
              <w:rPr>
                <w:noProof/>
                <w:webHidden/>
              </w:rPr>
              <w:fldChar w:fldCharType="end"/>
            </w:r>
          </w:hyperlink>
        </w:p>
        <w:p w14:paraId="533C5354" w14:textId="1F4D847E"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68" w:history="1">
            <w:r w:rsidR="00881E78" w:rsidRPr="008A6AC9">
              <w:rPr>
                <w:rStyle w:val="Hyperlink"/>
                <w:noProof/>
              </w:rPr>
              <w:t>I.5. How can I delete the group of questions corresponding to an individual in a loop?</w:t>
            </w:r>
            <w:r w:rsidR="00881E78">
              <w:rPr>
                <w:noProof/>
                <w:webHidden/>
              </w:rPr>
              <w:tab/>
            </w:r>
            <w:r w:rsidR="00881E78">
              <w:rPr>
                <w:noProof/>
                <w:webHidden/>
              </w:rPr>
              <w:fldChar w:fldCharType="begin"/>
            </w:r>
            <w:r w:rsidR="00881E78">
              <w:rPr>
                <w:noProof/>
                <w:webHidden/>
              </w:rPr>
              <w:instrText xml:space="preserve"> PAGEREF _Toc457309168 \h </w:instrText>
            </w:r>
            <w:r w:rsidR="00881E78">
              <w:rPr>
                <w:noProof/>
                <w:webHidden/>
              </w:rPr>
            </w:r>
            <w:r w:rsidR="00881E78">
              <w:rPr>
                <w:noProof/>
                <w:webHidden/>
              </w:rPr>
              <w:fldChar w:fldCharType="separate"/>
            </w:r>
            <w:r w:rsidR="00534BE7">
              <w:rPr>
                <w:noProof/>
                <w:webHidden/>
              </w:rPr>
              <w:t>5</w:t>
            </w:r>
            <w:r w:rsidR="00881E78">
              <w:rPr>
                <w:noProof/>
                <w:webHidden/>
              </w:rPr>
              <w:fldChar w:fldCharType="end"/>
            </w:r>
          </w:hyperlink>
        </w:p>
        <w:p w14:paraId="533C5355" w14:textId="73E3A10B"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69" w:history="1">
            <w:r w:rsidR="00881E78" w:rsidRPr="008A6AC9">
              <w:rPr>
                <w:rStyle w:val="Hyperlink"/>
                <w:noProof/>
              </w:rPr>
              <w:t>I.6. An automatic calculation based on a date is not functioning, why?</w:t>
            </w:r>
            <w:r w:rsidR="00881E78">
              <w:rPr>
                <w:noProof/>
                <w:webHidden/>
              </w:rPr>
              <w:tab/>
            </w:r>
            <w:r w:rsidR="00881E78">
              <w:rPr>
                <w:noProof/>
                <w:webHidden/>
              </w:rPr>
              <w:fldChar w:fldCharType="begin"/>
            </w:r>
            <w:r w:rsidR="00881E78">
              <w:rPr>
                <w:noProof/>
                <w:webHidden/>
              </w:rPr>
              <w:instrText xml:space="preserve"> PAGEREF _Toc457309169 \h </w:instrText>
            </w:r>
            <w:r w:rsidR="00881E78">
              <w:rPr>
                <w:noProof/>
                <w:webHidden/>
              </w:rPr>
            </w:r>
            <w:r w:rsidR="00881E78">
              <w:rPr>
                <w:noProof/>
                <w:webHidden/>
              </w:rPr>
              <w:fldChar w:fldCharType="separate"/>
            </w:r>
            <w:r w:rsidR="00534BE7">
              <w:rPr>
                <w:noProof/>
                <w:webHidden/>
              </w:rPr>
              <w:t>5</w:t>
            </w:r>
            <w:r w:rsidR="00881E78">
              <w:rPr>
                <w:noProof/>
                <w:webHidden/>
              </w:rPr>
              <w:fldChar w:fldCharType="end"/>
            </w:r>
          </w:hyperlink>
        </w:p>
        <w:p w14:paraId="533C5356" w14:textId="44FD8028" w:rsidR="00881E78" w:rsidRDefault="006119F6">
          <w:pPr>
            <w:pStyle w:val="TOC1"/>
            <w:rPr>
              <w:rFonts w:asciiTheme="minorHAnsi" w:eastAsiaTheme="minorEastAsia" w:hAnsiTheme="minorHAnsi" w:cstheme="minorBidi"/>
              <w:b w:val="0"/>
              <w:noProof/>
              <w:color w:val="auto"/>
              <w:lang w:val="en-GB" w:eastAsia="en-GB"/>
            </w:rPr>
          </w:pPr>
          <w:hyperlink w:anchor="_Toc457309170" w:history="1">
            <w:r w:rsidR="00881E78" w:rsidRPr="008A6AC9">
              <w:rPr>
                <w:rStyle w:val="Hyperlink"/>
                <w:noProof/>
              </w:rPr>
              <w:t>II. Transfer of data</w:t>
            </w:r>
            <w:r w:rsidR="00881E78">
              <w:rPr>
                <w:noProof/>
                <w:webHidden/>
              </w:rPr>
              <w:tab/>
            </w:r>
            <w:r w:rsidR="00881E78">
              <w:rPr>
                <w:noProof/>
                <w:webHidden/>
              </w:rPr>
              <w:fldChar w:fldCharType="begin"/>
            </w:r>
            <w:r w:rsidR="00881E78">
              <w:rPr>
                <w:noProof/>
                <w:webHidden/>
              </w:rPr>
              <w:instrText xml:space="preserve"> PAGEREF _Toc457309170 \h </w:instrText>
            </w:r>
            <w:r w:rsidR="00881E78">
              <w:rPr>
                <w:noProof/>
                <w:webHidden/>
              </w:rPr>
            </w:r>
            <w:r w:rsidR="00881E78">
              <w:rPr>
                <w:noProof/>
                <w:webHidden/>
              </w:rPr>
              <w:fldChar w:fldCharType="separate"/>
            </w:r>
            <w:r w:rsidR="00534BE7">
              <w:rPr>
                <w:noProof/>
                <w:webHidden/>
              </w:rPr>
              <w:t>5</w:t>
            </w:r>
            <w:r w:rsidR="00881E78">
              <w:rPr>
                <w:noProof/>
                <w:webHidden/>
              </w:rPr>
              <w:fldChar w:fldCharType="end"/>
            </w:r>
          </w:hyperlink>
        </w:p>
        <w:p w14:paraId="533C5357" w14:textId="0EB84FC2"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71" w:history="1">
            <w:r w:rsidR="00881E78" w:rsidRPr="008A6AC9">
              <w:rPr>
                <w:rStyle w:val="Hyperlink"/>
                <w:noProof/>
              </w:rPr>
              <w:t>II.1. ODK Collect refuses to synchronize my forms with the server, what can I do?</w:t>
            </w:r>
            <w:r w:rsidR="00881E78">
              <w:rPr>
                <w:noProof/>
                <w:webHidden/>
              </w:rPr>
              <w:tab/>
            </w:r>
            <w:r w:rsidR="00881E78">
              <w:rPr>
                <w:noProof/>
                <w:webHidden/>
              </w:rPr>
              <w:fldChar w:fldCharType="begin"/>
            </w:r>
            <w:r w:rsidR="00881E78">
              <w:rPr>
                <w:noProof/>
                <w:webHidden/>
              </w:rPr>
              <w:instrText xml:space="preserve"> PAGEREF _Toc457309171 \h </w:instrText>
            </w:r>
            <w:r w:rsidR="00881E78">
              <w:rPr>
                <w:noProof/>
                <w:webHidden/>
              </w:rPr>
            </w:r>
            <w:r w:rsidR="00881E78">
              <w:rPr>
                <w:noProof/>
                <w:webHidden/>
              </w:rPr>
              <w:fldChar w:fldCharType="separate"/>
            </w:r>
            <w:r w:rsidR="00534BE7">
              <w:rPr>
                <w:noProof/>
                <w:webHidden/>
              </w:rPr>
              <w:t>5</w:t>
            </w:r>
            <w:r w:rsidR="00881E78">
              <w:rPr>
                <w:noProof/>
                <w:webHidden/>
              </w:rPr>
              <w:fldChar w:fldCharType="end"/>
            </w:r>
          </w:hyperlink>
        </w:p>
        <w:p w14:paraId="533C5358" w14:textId="3E48FE74"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72" w:history="1">
            <w:r w:rsidR="00881E78" w:rsidRPr="008A6AC9">
              <w:rPr>
                <w:rStyle w:val="Hyperlink"/>
                <w:noProof/>
              </w:rPr>
              <w:t>II.2. My phone doesn’t appear as a drive on “My computer” when connecting it though the USB cable, why?</w:t>
            </w:r>
            <w:r w:rsidR="00881E78">
              <w:rPr>
                <w:noProof/>
                <w:webHidden/>
              </w:rPr>
              <w:tab/>
            </w:r>
            <w:r w:rsidR="00881E78">
              <w:rPr>
                <w:noProof/>
                <w:webHidden/>
              </w:rPr>
              <w:fldChar w:fldCharType="begin"/>
            </w:r>
            <w:r w:rsidR="00881E78">
              <w:rPr>
                <w:noProof/>
                <w:webHidden/>
              </w:rPr>
              <w:instrText xml:space="preserve"> PAGEREF _Toc457309172 \h </w:instrText>
            </w:r>
            <w:r w:rsidR="00881E78">
              <w:rPr>
                <w:noProof/>
                <w:webHidden/>
              </w:rPr>
            </w:r>
            <w:r w:rsidR="00881E78">
              <w:rPr>
                <w:noProof/>
                <w:webHidden/>
              </w:rPr>
              <w:fldChar w:fldCharType="separate"/>
            </w:r>
            <w:r w:rsidR="00534BE7">
              <w:rPr>
                <w:noProof/>
                <w:webHidden/>
              </w:rPr>
              <w:t>6</w:t>
            </w:r>
            <w:r w:rsidR="00881E78">
              <w:rPr>
                <w:noProof/>
                <w:webHidden/>
              </w:rPr>
              <w:fldChar w:fldCharType="end"/>
            </w:r>
          </w:hyperlink>
        </w:p>
        <w:p w14:paraId="533C5359" w14:textId="3B7831E1"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73" w:history="1">
            <w:r w:rsidR="00881E78" w:rsidRPr="008A6AC9">
              <w:rPr>
                <w:rStyle w:val="Hyperlink"/>
                <w:noProof/>
              </w:rPr>
              <w:t>II.3. I can access my phone from my computer but the ODK folder is not visible, why?</w:t>
            </w:r>
            <w:r w:rsidR="00881E78">
              <w:rPr>
                <w:noProof/>
                <w:webHidden/>
              </w:rPr>
              <w:tab/>
            </w:r>
            <w:r w:rsidR="00881E78">
              <w:rPr>
                <w:noProof/>
                <w:webHidden/>
              </w:rPr>
              <w:fldChar w:fldCharType="begin"/>
            </w:r>
            <w:r w:rsidR="00881E78">
              <w:rPr>
                <w:noProof/>
                <w:webHidden/>
              </w:rPr>
              <w:instrText xml:space="preserve"> PAGEREF _Toc457309173 \h </w:instrText>
            </w:r>
            <w:r w:rsidR="00881E78">
              <w:rPr>
                <w:noProof/>
                <w:webHidden/>
              </w:rPr>
            </w:r>
            <w:r w:rsidR="00881E78">
              <w:rPr>
                <w:noProof/>
                <w:webHidden/>
              </w:rPr>
              <w:fldChar w:fldCharType="separate"/>
            </w:r>
            <w:r w:rsidR="00534BE7">
              <w:rPr>
                <w:noProof/>
                <w:webHidden/>
              </w:rPr>
              <w:t>6</w:t>
            </w:r>
            <w:r w:rsidR="00881E78">
              <w:rPr>
                <w:noProof/>
                <w:webHidden/>
              </w:rPr>
              <w:fldChar w:fldCharType="end"/>
            </w:r>
          </w:hyperlink>
        </w:p>
        <w:p w14:paraId="533C535A" w14:textId="5EA6C1E3"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74" w:history="1">
            <w:r w:rsidR="00881E78" w:rsidRPr="008A6AC9">
              <w:rPr>
                <w:rStyle w:val="Hyperlink"/>
                <w:noProof/>
              </w:rPr>
              <w:t>II.4. The standard procedure to transfer data from my phone to my computer using ODK Briefcase doesn’t work, what other options do I have?</w:t>
            </w:r>
            <w:r w:rsidR="00881E78">
              <w:rPr>
                <w:noProof/>
                <w:webHidden/>
              </w:rPr>
              <w:tab/>
            </w:r>
            <w:r w:rsidR="00881E78">
              <w:rPr>
                <w:noProof/>
                <w:webHidden/>
              </w:rPr>
              <w:fldChar w:fldCharType="begin"/>
            </w:r>
            <w:r w:rsidR="00881E78">
              <w:rPr>
                <w:noProof/>
                <w:webHidden/>
              </w:rPr>
              <w:instrText xml:space="preserve"> PAGEREF _Toc457309174 \h </w:instrText>
            </w:r>
            <w:r w:rsidR="00881E78">
              <w:rPr>
                <w:noProof/>
                <w:webHidden/>
              </w:rPr>
            </w:r>
            <w:r w:rsidR="00881E78">
              <w:rPr>
                <w:noProof/>
                <w:webHidden/>
              </w:rPr>
              <w:fldChar w:fldCharType="separate"/>
            </w:r>
            <w:r w:rsidR="00534BE7">
              <w:rPr>
                <w:noProof/>
                <w:webHidden/>
              </w:rPr>
              <w:t>7</w:t>
            </w:r>
            <w:r w:rsidR="00881E78">
              <w:rPr>
                <w:noProof/>
                <w:webHidden/>
              </w:rPr>
              <w:fldChar w:fldCharType="end"/>
            </w:r>
          </w:hyperlink>
        </w:p>
        <w:p w14:paraId="533C535B" w14:textId="600FC7E1"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75" w:history="1">
            <w:r w:rsidR="00881E78" w:rsidRPr="008A6AC9">
              <w:rPr>
                <w:rStyle w:val="Hyperlink"/>
                <w:noProof/>
              </w:rPr>
              <w:t>II.5. ODK Briefcase doesn’t manage to export data from the Aggregate server, what should I do?</w:t>
            </w:r>
            <w:r w:rsidR="00881E78">
              <w:rPr>
                <w:noProof/>
                <w:webHidden/>
              </w:rPr>
              <w:tab/>
            </w:r>
            <w:r w:rsidR="00881E78">
              <w:rPr>
                <w:noProof/>
                <w:webHidden/>
              </w:rPr>
              <w:fldChar w:fldCharType="begin"/>
            </w:r>
            <w:r w:rsidR="00881E78">
              <w:rPr>
                <w:noProof/>
                <w:webHidden/>
              </w:rPr>
              <w:instrText xml:space="preserve"> PAGEREF _Toc457309175 \h </w:instrText>
            </w:r>
            <w:r w:rsidR="00881E78">
              <w:rPr>
                <w:noProof/>
                <w:webHidden/>
              </w:rPr>
            </w:r>
            <w:r w:rsidR="00881E78">
              <w:rPr>
                <w:noProof/>
                <w:webHidden/>
              </w:rPr>
              <w:fldChar w:fldCharType="separate"/>
            </w:r>
            <w:r w:rsidR="00534BE7">
              <w:rPr>
                <w:noProof/>
                <w:webHidden/>
              </w:rPr>
              <w:t>7</w:t>
            </w:r>
            <w:r w:rsidR="00881E78">
              <w:rPr>
                <w:noProof/>
                <w:webHidden/>
              </w:rPr>
              <w:fldChar w:fldCharType="end"/>
            </w:r>
          </w:hyperlink>
        </w:p>
        <w:p w14:paraId="533C535C" w14:textId="74A4B49A"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76" w:history="1">
            <w:r w:rsidR="00881E78" w:rsidRPr="008A6AC9">
              <w:rPr>
                <w:rStyle w:val="Hyperlink"/>
                <w:noProof/>
              </w:rPr>
              <w:t>II.6. How can I remove previous forms from ODK Briefcase’s interface?</w:t>
            </w:r>
            <w:r w:rsidR="00881E78">
              <w:rPr>
                <w:noProof/>
                <w:webHidden/>
              </w:rPr>
              <w:tab/>
            </w:r>
            <w:r w:rsidR="00881E78">
              <w:rPr>
                <w:noProof/>
                <w:webHidden/>
              </w:rPr>
              <w:fldChar w:fldCharType="begin"/>
            </w:r>
            <w:r w:rsidR="00881E78">
              <w:rPr>
                <w:noProof/>
                <w:webHidden/>
              </w:rPr>
              <w:instrText xml:space="preserve"> PAGEREF _Toc457309176 \h </w:instrText>
            </w:r>
            <w:r w:rsidR="00881E78">
              <w:rPr>
                <w:noProof/>
                <w:webHidden/>
              </w:rPr>
            </w:r>
            <w:r w:rsidR="00881E78">
              <w:rPr>
                <w:noProof/>
                <w:webHidden/>
              </w:rPr>
              <w:fldChar w:fldCharType="separate"/>
            </w:r>
            <w:r w:rsidR="00534BE7">
              <w:rPr>
                <w:noProof/>
                <w:webHidden/>
              </w:rPr>
              <w:t>7</w:t>
            </w:r>
            <w:r w:rsidR="00881E78">
              <w:rPr>
                <w:noProof/>
                <w:webHidden/>
              </w:rPr>
              <w:fldChar w:fldCharType="end"/>
            </w:r>
          </w:hyperlink>
        </w:p>
        <w:p w14:paraId="533C535D" w14:textId="4925008A"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77" w:history="1">
            <w:r w:rsidR="00881E78" w:rsidRPr="008A6AC9">
              <w:rPr>
                <w:rStyle w:val="Hyperlink"/>
                <w:noProof/>
              </w:rPr>
              <w:t>II.7. Can I delete forms from the server that I have already extracted to CSV and saved on my computer?</w:t>
            </w:r>
            <w:r w:rsidR="00881E78">
              <w:rPr>
                <w:noProof/>
                <w:webHidden/>
              </w:rPr>
              <w:tab/>
            </w:r>
            <w:r w:rsidR="00881E78">
              <w:rPr>
                <w:noProof/>
                <w:webHidden/>
              </w:rPr>
              <w:fldChar w:fldCharType="begin"/>
            </w:r>
            <w:r w:rsidR="00881E78">
              <w:rPr>
                <w:noProof/>
                <w:webHidden/>
              </w:rPr>
              <w:instrText xml:space="preserve"> PAGEREF _Toc457309177 \h </w:instrText>
            </w:r>
            <w:r w:rsidR="00881E78">
              <w:rPr>
                <w:noProof/>
                <w:webHidden/>
              </w:rPr>
            </w:r>
            <w:r w:rsidR="00881E78">
              <w:rPr>
                <w:noProof/>
                <w:webHidden/>
              </w:rPr>
              <w:fldChar w:fldCharType="separate"/>
            </w:r>
            <w:r w:rsidR="00534BE7">
              <w:rPr>
                <w:noProof/>
                <w:webHidden/>
              </w:rPr>
              <w:t>7</w:t>
            </w:r>
            <w:r w:rsidR="00881E78">
              <w:rPr>
                <w:noProof/>
                <w:webHidden/>
              </w:rPr>
              <w:fldChar w:fldCharType="end"/>
            </w:r>
          </w:hyperlink>
        </w:p>
        <w:p w14:paraId="533C535E" w14:textId="2EDBF41D"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78" w:history="1">
            <w:r w:rsidR="00881E78" w:rsidRPr="008A6AC9">
              <w:rPr>
                <w:rStyle w:val="Hyperlink"/>
                <w:noProof/>
              </w:rPr>
              <w:t>II.8. My form includes non-English special characters, how can I make sure they’re exported?</w:t>
            </w:r>
            <w:r w:rsidR="00881E78">
              <w:rPr>
                <w:noProof/>
                <w:webHidden/>
              </w:rPr>
              <w:tab/>
            </w:r>
            <w:r w:rsidR="00881E78">
              <w:rPr>
                <w:noProof/>
                <w:webHidden/>
              </w:rPr>
              <w:fldChar w:fldCharType="begin"/>
            </w:r>
            <w:r w:rsidR="00881E78">
              <w:rPr>
                <w:noProof/>
                <w:webHidden/>
              </w:rPr>
              <w:instrText xml:space="preserve"> PAGEREF _Toc457309178 \h </w:instrText>
            </w:r>
            <w:r w:rsidR="00881E78">
              <w:rPr>
                <w:noProof/>
                <w:webHidden/>
              </w:rPr>
            </w:r>
            <w:r w:rsidR="00881E78">
              <w:rPr>
                <w:noProof/>
                <w:webHidden/>
              </w:rPr>
              <w:fldChar w:fldCharType="separate"/>
            </w:r>
            <w:r w:rsidR="00534BE7">
              <w:rPr>
                <w:noProof/>
                <w:webHidden/>
              </w:rPr>
              <w:t>7</w:t>
            </w:r>
            <w:r w:rsidR="00881E78">
              <w:rPr>
                <w:noProof/>
                <w:webHidden/>
              </w:rPr>
              <w:fldChar w:fldCharType="end"/>
            </w:r>
          </w:hyperlink>
        </w:p>
        <w:p w14:paraId="533C535F" w14:textId="36668084" w:rsidR="00881E78" w:rsidRDefault="006119F6">
          <w:pPr>
            <w:pStyle w:val="TOC2"/>
            <w:tabs>
              <w:tab w:val="right" w:leader="dot" w:pos="9628"/>
            </w:tabs>
            <w:rPr>
              <w:rFonts w:asciiTheme="minorHAnsi" w:eastAsiaTheme="minorEastAsia" w:hAnsiTheme="minorHAnsi" w:cstheme="minorBidi"/>
              <w:noProof/>
              <w:color w:val="auto"/>
              <w:lang w:val="en-GB" w:eastAsia="en-GB"/>
            </w:rPr>
          </w:pPr>
          <w:hyperlink w:anchor="_Toc457309179" w:history="1">
            <w:r w:rsidR="00881E78" w:rsidRPr="008A6AC9">
              <w:rPr>
                <w:rStyle w:val="Hyperlink"/>
                <w:noProof/>
              </w:rPr>
              <w:t>II.9. I can’t access the ODK Aggregate VM, what should I do?</w:t>
            </w:r>
            <w:r w:rsidR="00881E78">
              <w:rPr>
                <w:noProof/>
                <w:webHidden/>
              </w:rPr>
              <w:tab/>
            </w:r>
            <w:r w:rsidR="00881E78">
              <w:rPr>
                <w:noProof/>
                <w:webHidden/>
              </w:rPr>
              <w:fldChar w:fldCharType="begin"/>
            </w:r>
            <w:r w:rsidR="00881E78">
              <w:rPr>
                <w:noProof/>
                <w:webHidden/>
              </w:rPr>
              <w:instrText xml:space="preserve"> PAGEREF _Toc457309179 \h </w:instrText>
            </w:r>
            <w:r w:rsidR="00881E78">
              <w:rPr>
                <w:noProof/>
                <w:webHidden/>
              </w:rPr>
            </w:r>
            <w:r w:rsidR="00881E78">
              <w:rPr>
                <w:noProof/>
                <w:webHidden/>
              </w:rPr>
              <w:fldChar w:fldCharType="separate"/>
            </w:r>
            <w:r w:rsidR="00534BE7">
              <w:rPr>
                <w:noProof/>
                <w:webHidden/>
              </w:rPr>
              <w:t>8</w:t>
            </w:r>
            <w:r w:rsidR="00881E78">
              <w:rPr>
                <w:noProof/>
                <w:webHidden/>
              </w:rPr>
              <w:fldChar w:fldCharType="end"/>
            </w:r>
          </w:hyperlink>
        </w:p>
        <w:p w14:paraId="533C5360" w14:textId="77777777" w:rsidR="009C5EF7" w:rsidRDefault="009C5EF7">
          <w:r>
            <w:rPr>
              <w:b/>
              <w:bCs/>
              <w:noProof/>
            </w:rPr>
            <w:fldChar w:fldCharType="end"/>
          </w:r>
        </w:p>
      </w:sdtContent>
    </w:sdt>
    <w:p w14:paraId="533C5361" w14:textId="77777777" w:rsidR="00EB316A" w:rsidRPr="003F38E9" w:rsidRDefault="006F5CBF" w:rsidP="00EB316A">
      <w:pPr>
        <w:pStyle w:val="Heading1"/>
      </w:pPr>
      <w:bookmarkStart w:id="2" w:name="_Toc457309159"/>
      <w:r w:rsidRPr="003F38E9">
        <w:lastRenderedPageBreak/>
        <w:t>Training, data collection and supervision</w:t>
      </w:r>
      <w:bookmarkEnd w:id="0"/>
      <w:bookmarkEnd w:id="2"/>
    </w:p>
    <w:p w14:paraId="533C5362" w14:textId="77777777" w:rsidR="00F62B71" w:rsidRDefault="00F62B71" w:rsidP="00F62B71">
      <w:pPr>
        <w:pStyle w:val="Heading2"/>
        <w:suppressAutoHyphens w:val="0"/>
        <w:spacing w:after="120" w:line="240" w:lineRule="auto"/>
        <w:jc w:val="left"/>
      </w:pPr>
      <w:bookmarkStart w:id="3" w:name="_Toc405196768"/>
      <w:bookmarkStart w:id="4" w:name="_Toc457309160"/>
      <w:r w:rsidRPr="003F38E9">
        <w:t>ODK Collect has crashed, why and what should I do?</w:t>
      </w:r>
      <w:bookmarkEnd w:id="3"/>
      <w:bookmarkEnd w:id="4"/>
    </w:p>
    <w:p w14:paraId="533C5363" w14:textId="77777777" w:rsidR="00A950B6" w:rsidRPr="00A950B6" w:rsidRDefault="00A950B6" w:rsidP="00A950B6">
      <w:pPr>
        <w:pStyle w:val="Heading3"/>
      </w:pPr>
      <w:bookmarkStart w:id="5" w:name="_Toc457309161"/>
      <w:r>
        <w:t>For Android phone 3.X &amp; older</w:t>
      </w:r>
      <w:bookmarkEnd w:id="5"/>
    </w:p>
    <w:p w14:paraId="533C5364" w14:textId="77777777" w:rsidR="00B20415" w:rsidRDefault="00B20415" w:rsidP="00B20415">
      <w:r w:rsidRPr="003F38E9">
        <w:t xml:space="preserve">The most common reason for ODK Collect to crash is that you launched before the </w:t>
      </w:r>
      <w:proofErr w:type="spellStart"/>
      <w:r w:rsidRPr="003F38E9">
        <w:t>SDCard</w:t>
      </w:r>
      <w:proofErr w:type="spellEnd"/>
      <w:r w:rsidRPr="003F38E9">
        <w:t xml:space="preserve"> has finished mounting</w:t>
      </w:r>
      <w:r w:rsidR="004A3A54">
        <w:t>. Every</w:t>
      </w:r>
      <w:r w:rsidR="00982A92">
        <w:t xml:space="preserve"> </w:t>
      </w:r>
      <w:r w:rsidR="004A3A54">
        <w:t xml:space="preserve">time the phone is switched on, the </w:t>
      </w:r>
      <w:proofErr w:type="spellStart"/>
      <w:r w:rsidR="004A3A54">
        <w:t>SDCard</w:t>
      </w:r>
      <w:proofErr w:type="spellEnd"/>
      <w:r w:rsidR="004A3A54">
        <w:t xml:space="preserve"> is thoroughly checked by the system before it becomes available to the user. Also when the </w:t>
      </w:r>
      <w:proofErr w:type="spellStart"/>
      <w:r w:rsidR="004A3A54">
        <w:t>SDCard</w:t>
      </w:r>
      <w:proofErr w:type="spellEnd"/>
      <w:r w:rsidR="004A3A54">
        <w:t xml:space="preserve"> has been accessed through the computer, it gets internally disconnected from the Android system </w:t>
      </w:r>
      <w:r w:rsidR="00982A92">
        <w:t xml:space="preserve">on the phone </w:t>
      </w:r>
      <w:r w:rsidR="004A3A54">
        <w:t xml:space="preserve">and reconnected after unplugging </w:t>
      </w:r>
      <w:r w:rsidR="00982A92">
        <w:t xml:space="preserve">the phone </w:t>
      </w:r>
      <w:r w:rsidR="004A3A54">
        <w:t xml:space="preserve">from the USB cable. Both processes of connecting the </w:t>
      </w:r>
      <w:proofErr w:type="spellStart"/>
      <w:r w:rsidR="004A3A54">
        <w:t>SDCard</w:t>
      </w:r>
      <w:proofErr w:type="spellEnd"/>
      <w:r w:rsidR="004A3A54">
        <w:t xml:space="preserve"> to the Android system are called mounting</w:t>
      </w:r>
      <w:r w:rsidRPr="003F38E9">
        <w:t xml:space="preserve">. Ensure that the </w:t>
      </w:r>
      <w:proofErr w:type="spellStart"/>
      <w:r w:rsidRPr="003F38E9">
        <w:t>SDCard</w:t>
      </w:r>
      <w:proofErr w:type="spellEnd"/>
      <w:r w:rsidRPr="003F38E9">
        <w:t xml:space="preserve"> is in the phone and has finished mounting</w:t>
      </w:r>
      <w:r w:rsidR="007666C7">
        <w:t>,</w:t>
      </w:r>
      <w:r w:rsidRPr="003F38E9">
        <w:t xml:space="preserve"> and </w:t>
      </w:r>
      <w:r w:rsidR="007666C7">
        <w:t xml:space="preserve">then </w:t>
      </w:r>
      <w:r w:rsidRPr="003F38E9">
        <w:t>just re-open ODK Collect.</w:t>
      </w:r>
    </w:p>
    <w:p w14:paraId="533C5365" w14:textId="77777777" w:rsidR="00670060" w:rsidRDefault="00670060" w:rsidP="00670060">
      <w:pPr>
        <w:pStyle w:val="Heading3"/>
      </w:pPr>
      <w:bookmarkStart w:id="6" w:name="_Toc457309162"/>
      <w:r>
        <w:t>More recent versions (4.X and up)</w:t>
      </w:r>
      <w:bookmarkEnd w:id="6"/>
    </w:p>
    <w:p w14:paraId="533C5366" w14:textId="77777777" w:rsidR="00670060" w:rsidRDefault="00670060" w:rsidP="00670060">
      <w:r>
        <w:t>The previous remark about the SD card doesn’t apply. Some phones however require the insertion of a SD card in the phone so that ODK Collect can be used (the internal memory alone doesn’t suffice). If no SD card is inserted in those phone, ODK will refuse to start at all. Insert a SD card, restart the phone and try again.</w:t>
      </w:r>
    </w:p>
    <w:p w14:paraId="533C5367" w14:textId="77777777" w:rsidR="00C00EEE" w:rsidRDefault="00C00EEE" w:rsidP="00C00EEE">
      <w:pPr>
        <w:pStyle w:val="Heading3"/>
      </w:pPr>
      <w:bookmarkStart w:id="7" w:name="_Toc457309163"/>
      <w:r>
        <w:t>For all Android versions</w:t>
      </w:r>
      <w:bookmarkEnd w:id="7"/>
    </w:p>
    <w:p w14:paraId="533C5368" w14:textId="77777777" w:rsidR="00B20415" w:rsidRPr="003F38E9" w:rsidRDefault="00C00EEE" w:rsidP="00B20415">
      <w:r>
        <w:t>Some problems can be observed in very particular cases, for example if you try to open a saved form with a newer (and different) version of the survey.</w:t>
      </w:r>
      <w:r w:rsidR="00EE1C91">
        <w:t xml:space="preserve"> Generally speaking, the phones should only contain the latest version of the survey, and all the data should be sent to the server (or deleted if not</w:t>
      </w:r>
      <w:r w:rsidR="00536EF5">
        <w:t xml:space="preserve"> valid survey data</w:t>
      </w:r>
      <w:r w:rsidR="00EE1C91">
        <w:t>). The version of the survey that is on the phone should always be the same that can be found on Aggregate.</w:t>
      </w:r>
    </w:p>
    <w:p w14:paraId="533C5369" w14:textId="77777777" w:rsidR="00B20415" w:rsidRPr="003F38E9" w:rsidRDefault="00B20415" w:rsidP="00B20415">
      <w:pPr>
        <w:pStyle w:val="Heading2"/>
      </w:pPr>
      <w:bookmarkStart w:id="8" w:name="_Toc405196769"/>
      <w:bookmarkStart w:id="9" w:name="_Toc457309164"/>
      <w:r w:rsidRPr="003F38E9">
        <w:t xml:space="preserve">ODK Collect keeps crashing </w:t>
      </w:r>
      <w:r w:rsidR="002F5223">
        <w:t>when trying to revise a record</w:t>
      </w:r>
      <w:r w:rsidRPr="003F38E9">
        <w:t>, what can I do?</w:t>
      </w:r>
      <w:bookmarkEnd w:id="8"/>
      <w:bookmarkEnd w:id="9"/>
    </w:p>
    <w:p w14:paraId="533C536A" w14:textId="77777777" w:rsidR="00775593" w:rsidRDefault="00B20415" w:rsidP="00B20415">
      <w:r w:rsidRPr="003F38E9">
        <w:t xml:space="preserve">Normally, ODK Collect only crashes </w:t>
      </w:r>
      <w:r w:rsidR="002F5223">
        <w:t xml:space="preserve">when selecting a record on the “Edit Saved Form” </w:t>
      </w:r>
      <w:r w:rsidR="007666C7">
        <w:t>m</w:t>
      </w:r>
      <w:r w:rsidR="002F5223">
        <w:t xml:space="preserve">enu </w:t>
      </w:r>
      <w:r w:rsidRPr="003F38E9">
        <w:t xml:space="preserve">if there is a mismatch between </w:t>
      </w:r>
      <w:r w:rsidR="002F5223">
        <w:t xml:space="preserve">the Saved Form and the version of the blank form, for instance a new version of the blank form has been downloaded and the old </w:t>
      </w:r>
      <w:r w:rsidR="00982A92">
        <w:t xml:space="preserve">blank </w:t>
      </w:r>
      <w:r w:rsidR="002F5223">
        <w:t xml:space="preserve">form deleted. </w:t>
      </w:r>
    </w:p>
    <w:p w14:paraId="533C536B" w14:textId="77777777" w:rsidR="00B20415" w:rsidRPr="003F38E9" w:rsidRDefault="00B20415" w:rsidP="00775593">
      <w:pPr>
        <w:pStyle w:val="Tip"/>
      </w:pPr>
      <w:r w:rsidRPr="003F38E9">
        <w:t xml:space="preserve">Ensure the phone has the latest forms stored and copy the old </w:t>
      </w:r>
      <w:r w:rsidR="002F5223">
        <w:t xml:space="preserve">unsynchronized </w:t>
      </w:r>
      <w:r w:rsidRPr="003F38E9">
        <w:t>data manually to your computer</w:t>
      </w:r>
      <w:r w:rsidR="002F5223">
        <w:t xml:space="preserve"> if you still need it</w:t>
      </w:r>
      <w:r w:rsidRPr="003F38E9">
        <w:t xml:space="preserve">. Make sure you delete it after you have backed it </w:t>
      </w:r>
      <w:r w:rsidR="00FA07FE" w:rsidRPr="003F38E9">
        <w:t>up;</w:t>
      </w:r>
      <w:r w:rsidRPr="003F38E9">
        <w:t xml:space="preserve"> as it will make the phone crash again next time you try to open the records through the ODK Collect interface.</w:t>
      </w:r>
      <w:r w:rsidRPr="003F38E9">
        <w:rPr>
          <w:vertAlign w:val="superscript"/>
        </w:rPr>
        <w:footnoteReference w:id="1"/>
      </w:r>
    </w:p>
    <w:p w14:paraId="533C536C" w14:textId="77777777" w:rsidR="00F62B71" w:rsidRPr="003F38E9" w:rsidRDefault="00F62B71" w:rsidP="00F62B71"/>
    <w:p w14:paraId="533C536D" w14:textId="77777777" w:rsidR="00EB316A" w:rsidRPr="003F38E9" w:rsidRDefault="00EB316A" w:rsidP="00EB316A">
      <w:pPr>
        <w:pStyle w:val="Heading2"/>
        <w:suppressAutoHyphens w:val="0"/>
        <w:spacing w:after="120" w:line="240" w:lineRule="auto"/>
        <w:jc w:val="left"/>
      </w:pPr>
      <w:bookmarkStart w:id="10" w:name="_Toc405196770"/>
      <w:bookmarkStart w:id="11" w:name="_Toc457309165"/>
      <w:r w:rsidRPr="003F38E9">
        <w:t>What to do if I can’t find ODK Collect on my phone?</w:t>
      </w:r>
      <w:bookmarkEnd w:id="10"/>
      <w:bookmarkEnd w:id="11"/>
    </w:p>
    <w:p w14:paraId="533C536E" w14:textId="77777777" w:rsidR="00EB316A" w:rsidRPr="003F38E9" w:rsidRDefault="00855553" w:rsidP="00D1039E">
      <w:r w:rsidRPr="003F38E9">
        <w:t xml:space="preserve">First, make sure </w:t>
      </w:r>
      <w:r w:rsidR="007666C7" w:rsidRPr="003F38E9">
        <w:t>you</w:t>
      </w:r>
      <w:r w:rsidR="007666C7">
        <w:t xml:space="preserve"> a</w:t>
      </w:r>
      <w:r w:rsidR="007666C7" w:rsidRPr="003F38E9">
        <w:t xml:space="preserve">re </w:t>
      </w:r>
      <w:r w:rsidRPr="003F38E9">
        <w:t>on the home</w:t>
      </w:r>
      <w:r w:rsidR="007666C7">
        <w:t xml:space="preserve"> </w:t>
      </w:r>
      <w:r w:rsidRPr="003F38E9">
        <w:t>screen of your phone where the ODK Collect icon is</w:t>
      </w:r>
      <w:r w:rsidR="00536EF5">
        <w:t xml:space="preserve"> located</w:t>
      </w:r>
      <w:r w:rsidRPr="003F38E9">
        <w:t xml:space="preserve"> (</w:t>
      </w:r>
      <w:r w:rsidR="007666C7">
        <w:t>swipe</w:t>
      </w:r>
      <w:r w:rsidR="007666C7" w:rsidRPr="003F38E9">
        <w:t xml:space="preserve"> </w:t>
      </w:r>
      <w:r w:rsidRPr="003F38E9">
        <w:t xml:space="preserve">to check the content of the other screens). If you still can’t see it, </w:t>
      </w:r>
      <w:r w:rsidRPr="003F38E9">
        <w:lastRenderedPageBreak/>
        <w:t>verify</w:t>
      </w:r>
      <w:r w:rsidR="002F5223">
        <w:t xml:space="preserve"> if it</w:t>
      </w:r>
      <w:r w:rsidR="007666C7">
        <w:t xml:space="preserve"> i</w:t>
      </w:r>
      <w:r w:rsidR="002F5223">
        <w:t>s just the icon that has</w:t>
      </w:r>
      <w:r w:rsidRPr="003F38E9">
        <w:t xml:space="preserve"> been deleted: open the application menu </w:t>
      </w:r>
      <w:r w:rsidR="00D1039E" w:rsidRPr="003F38E9">
        <w:t>and scroll to look for the application.</w:t>
      </w:r>
    </w:p>
    <w:p w14:paraId="533C536F" w14:textId="77777777" w:rsidR="009B7F75" w:rsidRDefault="00D1039E" w:rsidP="00D1039E">
      <w:r w:rsidRPr="003F38E9">
        <w:t>If the icon of the application doesn’t appear on the application menu, then it has be</w:t>
      </w:r>
      <w:r w:rsidR="007666C7">
        <w:t>en</w:t>
      </w:r>
      <w:r w:rsidRPr="003F38E9">
        <w:t xml:space="preserve"> accidentally uninstall</w:t>
      </w:r>
      <w:r w:rsidR="009B7F75" w:rsidRPr="003F38E9">
        <w:t>ed and you have to reinstall it. The procedure will vary depending o</w:t>
      </w:r>
      <w:r w:rsidR="00982A92">
        <w:t>n</w:t>
      </w:r>
      <w:r w:rsidR="00775593">
        <w:t xml:space="preserve"> your situation.</w:t>
      </w:r>
    </w:p>
    <w:p w14:paraId="533C5370" w14:textId="77777777" w:rsidR="00775593" w:rsidRDefault="00775593" w:rsidP="00775593">
      <w:pPr>
        <w:pStyle w:val="Heading3"/>
      </w:pPr>
      <w:bookmarkStart w:id="12" w:name="_Toc457309166"/>
      <w:r>
        <w:t>Reinstall ODK Collect on a phone</w:t>
      </w:r>
      <w:bookmarkEnd w:id="12"/>
    </w:p>
    <w:p w14:paraId="533C5371" w14:textId="77777777" w:rsidR="00DE5886" w:rsidRPr="00DE5886" w:rsidRDefault="00536EF5" w:rsidP="00DE5886">
      <w:pPr>
        <w:pStyle w:val="Quote"/>
      </w:pPr>
      <w:r>
        <w:rPr>
          <w:noProof/>
          <w:lang w:val="en-GB" w:eastAsia="en-GB"/>
        </w:rPr>
        <w:drawing>
          <wp:anchor distT="0" distB="0" distL="114300" distR="114300" simplePos="0" relativeHeight="251775488" behindDoc="1" locked="0" layoutInCell="1" allowOverlap="1" wp14:anchorId="533C53B8" wp14:editId="533C53B9">
            <wp:simplePos x="0" y="0"/>
            <wp:positionH relativeFrom="column">
              <wp:posOffset>4210050</wp:posOffset>
            </wp:positionH>
            <wp:positionV relativeFrom="paragraph">
              <wp:posOffset>314960</wp:posOffset>
            </wp:positionV>
            <wp:extent cx="1857375" cy="2334440"/>
            <wp:effectExtent l="0" t="0" r="0" b="8890"/>
            <wp:wrapTight wrapText="bothSides">
              <wp:wrapPolygon edited="0">
                <wp:start x="0" y="0"/>
                <wp:lineTo x="0" y="21506"/>
                <wp:lineTo x="21268" y="21506"/>
                <wp:lineTo x="21268"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857375" cy="2334440"/>
                    </a:xfrm>
                    <a:prstGeom prst="rect">
                      <a:avLst/>
                    </a:prstGeom>
                  </pic:spPr>
                </pic:pic>
              </a:graphicData>
            </a:graphic>
          </wp:anchor>
        </w:drawing>
      </w:r>
      <w:r w:rsidR="00DE5886">
        <w:t>Copy-past the .</w:t>
      </w:r>
      <w:proofErr w:type="spellStart"/>
      <w:r w:rsidR="00DE5886">
        <w:t>apk</w:t>
      </w:r>
      <w:proofErr w:type="spellEnd"/>
      <w:r w:rsidR="00DE5886">
        <w:t xml:space="preserve"> file directly through USB</w:t>
      </w:r>
    </w:p>
    <w:p w14:paraId="533C5372" w14:textId="77777777" w:rsidR="009B7F75" w:rsidRDefault="00FB492A" w:rsidP="00FB492A">
      <w:pPr>
        <w:pStyle w:val="ListParagraph"/>
      </w:pPr>
      <w:r>
        <w:t>Plug your phone to the survey computer through USB</w:t>
      </w:r>
    </w:p>
    <w:p w14:paraId="533C5373" w14:textId="77777777" w:rsidR="00FB492A" w:rsidRDefault="00FB492A" w:rsidP="00536EF5">
      <w:pPr>
        <w:pStyle w:val="ListParagraph"/>
        <w:spacing w:before="240"/>
        <w:ind w:left="288" w:hanging="288"/>
        <w:contextualSpacing w:val="0"/>
      </w:pPr>
      <w:r>
        <w:t>On the computer, use the file navigator to find the phone. The icon/exact location will vary depending on your system, but it broadly works as would a USB key:</w:t>
      </w:r>
    </w:p>
    <w:p w14:paraId="533C5374" w14:textId="77777777" w:rsidR="009E3117" w:rsidRDefault="009E3117" w:rsidP="00536EF5">
      <w:pPr>
        <w:pStyle w:val="ListParagraph"/>
        <w:spacing w:before="240"/>
        <w:ind w:left="288" w:hanging="288"/>
        <w:contextualSpacing w:val="0"/>
      </w:pPr>
      <w:r>
        <w:t xml:space="preserve">Copy the application installer file (ODK Collect 1.4 rev </w:t>
      </w:r>
      <w:proofErr w:type="spellStart"/>
      <w:r>
        <w:t>XXXX.apk</w:t>
      </w:r>
      <w:proofErr w:type="spellEnd"/>
      <w:r>
        <w:t>, or any most recent version you may have) from the computer to the phone. The “Download” folder is a good choice as it will be easier to find on the phone in the next step.</w:t>
      </w:r>
      <w:r w:rsidR="006D1308">
        <w:t xml:space="preserve"> If you do not have already the ODK Collect installer file, if can be downloaded at: </w:t>
      </w:r>
      <w:hyperlink r:id="rId9" w:history="1">
        <w:r w:rsidR="006D1308" w:rsidRPr="17EB56EF">
          <w:rPr>
            <w:rStyle w:val="Hyperlink"/>
            <w:rFonts w:ascii="Verdana" w:eastAsia="Verdana" w:hAnsi="Verdana" w:cs="Verdana"/>
          </w:rPr>
          <w:t>https://opendatakit.org/downloads/download-info/odk-collect-apk/</w:t>
        </w:r>
      </w:hyperlink>
      <w:r w:rsidR="006D1308">
        <w:rPr>
          <w:rStyle w:val="Hyperlink"/>
          <w:rFonts w:ascii="Verdana" w:eastAsia="Verdana" w:hAnsi="Verdana" w:cs="Verdana"/>
        </w:rPr>
        <w:t xml:space="preserve"> .</w:t>
      </w:r>
      <w:r w:rsidR="001C2BDC">
        <w:t xml:space="preserve"> </w:t>
      </w:r>
      <w:r w:rsidR="006D1308">
        <w:t>Unplug the phone and find the “Download” folder (or other folder where you have placed the .</w:t>
      </w:r>
      <w:proofErr w:type="spellStart"/>
      <w:r w:rsidR="006D1308">
        <w:t>apk</w:t>
      </w:r>
      <w:proofErr w:type="spellEnd"/>
      <w:r w:rsidR="006D1308">
        <w:t xml:space="preserve"> file). If an </w:t>
      </w:r>
      <w:r w:rsidR="00536EF5">
        <w:t>file</w:t>
      </w:r>
      <w:r w:rsidR="006D1308">
        <w:t xml:space="preserve"> manager is avai</w:t>
      </w:r>
      <w:r w:rsidR="00B20395">
        <w:t>la</w:t>
      </w:r>
      <w:r w:rsidR="006D1308">
        <w:t>ble on the phone it can make the process easier, or any shortcut to your “Download” file:</w:t>
      </w:r>
    </w:p>
    <w:p w14:paraId="533C5375" w14:textId="77777777" w:rsidR="00BF0A96" w:rsidRDefault="00B20395" w:rsidP="00BF0A96">
      <w:pPr>
        <w:keepNext/>
        <w:jc w:val="center"/>
      </w:pPr>
      <w:r>
        <w:rPr>
          <w:noProof/>
          <w:lang w:val="en-GB" w:eastAsia="en-GB"/>
        </w:rPr>
        <mc:AlternateContent>
          <mc:Choice Requires="wps">
            <w:drawing>
              <wp:anchor distT="0" distB="0" distL="114300" distR="114300" simplePos="0" relativeHeight="251774464" behindDoc="0" locked="0" layoutInCell="1" allowOverlap="1" wp14:anchorId="533C53BA" wp14:editId="533C53BB">
                <wp:simplePos x="0" y="0"/>
                <wp:positionH relativeFrom="column">
                  <wp:posOffset>1499235</wp:posOffset>
                </wp:positionH>
                <wp:positionV relativeFrom="paragraph">
                  <wp:posOffset>579755</wp:posOffset>
                </wp:positionV>
                <wp:extent cx="428625" cy="542925"/>
                <wp:effectExtent l="0" t="0" r="28575" b="28575"/>
                <wp:wrapNone/>
                <wp:docPr id="11" name="Rectangle 11"/>
                <wp:cNvGraphicFramePr/>
                <a:graphic xmlns:a="http://schemas.openxmlformats.org/drawingml/2006/main">
                  <a:graphicData uri="http://schemas.microsoft.com/office/word/2010/wordprocessingShape">
                    <wps:wsp>
                      <wps:cNvSpPr/>
                      <wps:spPr>
                        <a:xfrm>
                          <a:off x="0" y="0"/>
                          <a:ext cx="428625" cy="542925"/>
                        </a:xfrm>
                        <a:prstGeom prst="rect">
                          <a:avLst/>
                        </a:prstGeom>
                        <a:noFill/>
                        <a:ln>
                          <a:solidFill>
                            <a:schemeClr val="accent3"/>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1C0E18" id="Rectangle 11" o:spid="_x0000_s1026" style="position:absolute;margin-left:118.05pt;margin-top:45.65pt;width:33.75pt;height:42.7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" filled="f" strokecolor="#41b4b4 [3206]" strokeweight="2pt"/>
            </w:pict>
          </mc:Fallback>
        </mc:AlternateContent>
      </w:r>
      <w:r>
        <w:rPr>
          <w:noProof/>
          <w:lang w:val="en-GB" w:eastAsia="en-GB"/>
        </w:rPr>
        <mc:AlternateContent>
          <mc:Choice Requires="wps">
            <w:drawing>
              <wp:anchor distT="0" distB="0" distL="114300" distR="114300" simplePos="0" relativeHeight="251772416" behindDoc="0" locked="0" layoutInCell="1" allowOverlap="1" wp14:anchorId="533C53BC" wp14:editId="533C53BD">
                <wp:simplePos x="0" y="0"/>
                <wp:positionH relativeFrom="column">
                  <wp:posOffset>3785235</wp:posOffset>
                </wp:positionH>
                <wp:positionV relativeFrom="paragraph">
                  <wp:posOffset>408305</wp:posOffset>
                </wp:positionV>
                <wp:extent cx="781050" cy="952500"/>
                <wp:effectExtent l="0" t="0" r="19050" b="19050"/>
                <wp:wrapNone/>
                <wp:docPr id="10" name="Rectangle 10"/>
                <wp:cNvGraphicFramePr/>
                <a:graphic xmlns:a="http://schemas.openxmlformats.org/drawingml/2006/main">
                  <a:graphicData uri="http://schemas.microsoft.com/office/word/2010/wordprocessingShape">
                    <wps:wsp>
                      <wps:cNvSpPr/>
                      <wps:spPr>
                        <a:xfrm>
                          <a:off x="0" y="0"/>
                          <a:ext cx="781050" cy="952500"/>
                        </a:xfrm>
                        <a:prstGeom prst="rect">
                          <a:avLst/>
                        </a:prstGeom>
                        <a:noFill/>
                        <a:ln>
                          <a:solidFill>
                            <a:schemeClr val="accent3"/>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24A085" id="Rectangle 10" o:spid="_x0000_s1026" style="position:absolute;margin-left:298.05pt;margin-top:32.15pt;width:61.5pt;height:7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" filled="f" strokecolor="#41b4b4 [3206]" strokeweight="2pt"/>
            </w:pict>
          </mc:Fallback>
        </mc:AlternateContent>
      </w:r>
      <w:r w:rsidR="006D1308">
        <w:rPr>
          <w:noProof/>
          <w:lang w:val="en-GB" w:eastAsia="en-GB"/>
        </w:rPr>
        <w:drawing>
          <wp:inline distT="0" distB="0" distL="0" distR="0" wp14:anchorId="533C53BE" wp14:editId="533C53BF">
            <wp:extent cx="3238500" cy="15144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238500" cy="1514475"/>
                    </a:xfrm>
                    <a:prstGeom prst="rect">
                      <a:avLst/>
                    </a:prstGeom>
                  </pic:spPr>
                </pic:pic>
              </a:graphicData>
            </a:graphic>
          </wp:inline>
        </w:drawing>
      </w:r>
    </w:p>
    <w:p w14:paraId="533C5376" w14:textId="1A81D22C" w:rsidR="006D1308" w:rsidRDefault="00BF0A96" w:rsidP="00BF0A96">
      <w:pPr>
        <w:pStyle w:val="Caption"/>
        <w:jc w:val="center"/>
      </w:pPr>
      <w:r>
        <w:t xml:space="preserve">Figure </w:t>
      </w:r>
      <w:r>
        <w:fldChar w:fldCharType="begin"/>
      </w:r>
      <w:r>
        <w:instrText xml:space="preserve"> SEQ Figure \* ARABIC </w:instrText>
      </w:r>
      <w:r>
        <w:fldChar w:fldCharType="separate"/>
      </w:r>
      <w:r w:rsidR="00534BE7">
        <w:rPr>
          <w:noProof/>
        </w:rPr>
        <w:t>1</w:t>
      </w:r>
      <w:r>
        <w:fldChar w:fldCharType="end"/>
      </w:r>
      <w:r>
        <w:t>: The "Download" folder on the phone, and the file manager.</w:t>
      </w:r>
    </w:p>
    <w:p w14:paraId="533C5377" w14:textId="77777777" w:rsidR="00BF0A96" w:rsidRDefault="00BF0A96" w:rsidP="00BF0A96">
      <w:pPr>
        <w:pStyle w:val="Tip"/>
      </w:pPr>
      <w:r>
        <w:t>If you are warned that the application was not obtained from the Play Store and the phone refuses to install it, additional steps are needed – a pop-up window should assist you. Select “Settings”, then check the “</w:t>
      </w:r>
      <w:r w:rsidR="00536EF5">
        <w:t>Unknown</w:t>
      </w:r>
      <w:r>
        <w:t xml:space="preserve"> sources” box, to allow installation of application not obtained directly from the store. </w:t>
      </w:r>
    </w:p>
    <w:p w14:paraId="533C5378" w14:textId="77777777" w:rsidR="00DE5886" w:rsidRDefault="00BF0A96" w:rsidP="00231693">
      <w:pPr>
        <w:pStyle w:val="Tip"/>
      </w:pPr>
      <w:r>
        <w:t>If by mistake you have already closed the pop-up, you must access the security settings of your phone. The exact steps may change from phone to phone, but generally it will be found under “Settings”, “Security”. Check the “Unknown sources” box from there.</w:t>
      </w:r>
    </w:p>
    <w:p w14:paraId="533C5379" w14:textId="77777777" w:rsidR="00536EF5" w:rsidRDefault="00536EF5" w:rsidP="00536EF5">
      <w:pPr>
        <w:pStyle w:val="Tip"/>
        <w:numPr>
          <w:ilvl w:val="0"/>
          <w:numId w:val="0"/>
        </w:numPr>
        <w:ind w:left="397" w:hanging="397"/>
      </w:pPr>
    </w:p>
    <w:p w14:paraId="533C537A" w14:textId="77777777" w:rsidR="00536EF5" w:rsidRDefault="00536EF5" w:rsidP="00536EF5">
      <w:pPr>
        <w:pStyle w:val="Tip"/>
        <w:numPr>
          <w:ilvl w:val="0"/>
          <w:numId w:val="0"/>
        </w:numPr>
        <w:ind w:left="397" w:hanging="397"/>
      </w:pPr>
    </w:p>
    <w:p w14:paraId="533C537B" w14:textId="77777777" w:rsidR="00536EF5" w:rsidRPr="003F38E9" w:rsidRDefault="00536EF5" w:rsidP="00536EF5">
      <w:pPr>
        <w:pStyle w:val="Tip"/>
        <w:numPr>
          <w:ilvl w:val="0"/>
          <w:numId w:val="0"/>
        </w:numPr>
        <w:ind w:left="397" w:hanging="397"/>
      </w:pPr>
    </w:p>
    <w:p w14:paraId="533C537C" w14:textId="77777777" w:rsidR="00231693" w:rsidRDefault="00231693" w:rsidP="00231693">
      <w:pPr>
        <w:pStyle w:val="Quote"/>
      </w:pPr>
      <w:r>
        <w:lastRenderedPageBreak/>
        <w:t>Direct download from the phone</w:t>
      </w:r>
    </w:p>
    <w:p w14:paraId="533C537D" w14:textId="77777777" w:rsidR="00231693" w:rsidRDefault="00231693" w:rsidP="00536EF5">
      <w:pPr>
        <w:pStyle w:val="ListParagraph"/>
        <w:spacing w:before="240"/>
        <w:ind w:left="288" w:hanging="288"/>
        <w:contextualSpacing w:val="0"/>
      </w:pPr>
      <w:r>
        <w:t>If you cannot connect to the phone through USB as explained above, it is also possible to download the .</w:t>
      </w:r>
      <w:proofErr w:type="spellStart"/>
      <w:r>
        <w:t>apk</w:t>
      </w:r>
      <w:proofErr w:type="spellEnd"/>
      <w:r>
        <w:t xml:space="preserve"> directly with the phone. From the phone, navigate to the developer’s website (</w:t>
      </w:r>
      <w:hyperlink r:id="rId11" w:history="1">
        <w:r w:rsidRPr="00536EF5">
          <w:t>https://opendatakit.org/downloads/download-info/odk-collect-apk/</w:t>
        </w:r>
      </w:hyperlink>
      <w:r>
        <w:t xml:space="preserve">). Ensure that you are connected to internet with the phone (SIM card or </w:t>
      </w:r>
      <w:r w:rsidR="00536EF5">
        <w:t>WIFI</w:t>
      </w:r>
      <w:r>
        <w:t>)</w:t>
      </w:r>
    </w:p>
    <w:p w14:paraId="533C537E" w14:textId="77777777" w:rsidR="00231693" w:rsidRPr="00231693" w:rsidRDefault="00231693" w:rsidP="00536EF5">
      <w:pPr>
        <w:pStyle w:val="ListParagraph"/>
        <w:spacing w:before="240"/>
        <w:ind w:left="288" w:hanging="288"/>
        <w:contextualSpacing w:val="0"/>
      </w:pPr>
      <w:r>
        <w:t>Click on the “Download” link. The .</w:t>
      </w:r>
      <w:proofErr w:type="spellStart"/>
      <w:r>
        <w:t>apk</w:t>
      </w:r>
      <w:proofErr w:type="spellEnd"/>
      <w:r>
        <w:t xml:space="preserve"> file will appear in your download folder on the phone when finished. Follow the above </w:t>
      </w:r>
      <w:r w:rsidR="00536EF5">
        <w:t>instructions</w:t>
      </w:r>
      <w:r>
        <w:t xml:space="preserve"> from that point.</w:t>
      </w:r>
    </w:p>
    <w:p w14:paraId="533C537F" w14:textId="77777777" w:rsidR="00D75046" w:rsidRDefault="009B7F75" w:rsidP="00536EF5">
      <w:pPr>
        <w:spacing w:before="240"/>
      </w:pPr>
      <w:r w:rsidRPr="003F38E9">
        <w:t>If these procedures don’t work, a last option is to download the application from the Android Market (not recommended since you’ll need to con</w:t>
      </w:r>
      <w:r w:rsidR="000F324C">
        <w:t>nect with a Google account</w:t>
      </w:r>
      <w:r w:rsidRPr="003F38E9">
        <w:t xml:space="preserve">). </w:t>
      </w:r>
    </w:p>
    <w:p w14:paraId="533C5380" w14:textId="77777777" w:rsidR="00EB316A" w:rsidRDefault="00793F96" w:rsidP="00D75046">
      <w:pPr>
        <w:pStyle w:val="Tip"/>
      </w:pPr>
      <w:r>
        <w:t xml:space="preserve">The account is free to open. </w:t>
      </w:r>
      <w:r w:rsidR="009B7F75" w:rsidRPr="003F38E9">
        <w:t xml:space="preserve">If none of this works, please </w:t>
      </w:r>
      <w:r w:rsidR="001C207F">
        <w:t>contact</w:t>
      </w:r>
      <w:r w:rsidR="009B7F75" w:rsidRPr="003F38E9">
        <w:t xml:space="preserve"> the technical support</w:t>
      </w:r>
      <w:r w:rsidR="00AA27DC">
        <w:t xml:space="preserve"> team</w:t>
      </w:r>
      <w:r w:rsidR="009B7F75" w:rsidRPr="003F38E9">
        <w:t>.</w:t>
      </w:r>
    </w:p>
    <w:p w14:paraId="533C5381" w14:textId="77777777" w:rsidR="00536EF5" w:rsidRPr="003F38E9" w:rsidRDefault="00536EF5" w:rsidP="00536EF5">
      <w:pPr>
        <w:pStyle w:val="Tip"/>
        <w:numPr>
          <w:ilvl w:val="0"/>
          <w:numId w:val="0"/>
        </w:numPr>
        <w:ind w:left="397"/>
      </w:pPr>
    </w:p>
    <w:p w14:paraId="533C5382" w14:textId="77777777" w:rsidR="00174C4D" w:rsidRPr="003F38E9" w:rsidRDefault="00174C4D" w:rsidP="00174C4D">
      <w:pPr>
        <w:pStyle w:val="Heading2"/>
        <w:suppressAutoHyphens w:val="0"/>
        <w:spacing w:after="120" w:line="240" w:lineRule="auto"/>
        <w:jc w:val="left"/>
      </w:pPr>
      <w:bookmarkStart w:id="13" w:name="_Toc405196771"/>
      <w:bookmarkStart w:id="14" w:name="_Toc457309167"/>
      <w:r w:rsidRPr="003F38E9">
        <w:t>How can I use a non-</w:t>
      </w:r>
      <w:r w:rsidR="000F324C" w:rsidRPr="003F38E9">
        <w:t>Latin</w:t>
      </w:r>
      <w:r w:rsidRPr="003F38E9">
        <w:t xml:space="preserve"> character virtual keyboard when inputting text on ODK Collect?</w:t>
      </w:r>
      <w:bookmarkEnd w:id="13"/>
      <w:bookmarkEnd w:id="14"/>
    </w:p>
    <w:p w14:paraId="533C5383" w14:textId="77777777" w:rsidR="00174C4D" w:rsidRPr="003F38E9" w:rsidRDefault="000F324C" w:rsidP="00536EF5">
      <w:pPr>
        <w:pStyle w:val="ListParagraph"/>
        <w:spacing w:before="240"/>
        <w:ind w:left="288" w:hanging="288"/>
        <w:contextualSpacing w:val="0"/>
      </w:pPr>
      <w:r>
        <w:t>On a Sony Ericsson Xp</w:t>
      </w:r>
      <w:r w:rsidR="00174C4D" w:rsidRPr="003F38E9">
        <w:t>eria, press the “globe” key on the physical keyboard (or the “tool” key on the virtual keyboard). Click on “Writing languages” and tick the language(s) you want to add (e.g. Arabic).</w:t>
      </w:r>
    </w:p>
    <w:p w14:paraId="533C5384" w14:textId="77777777" w:rsidR="00174C4D" w:rsidRPr="003F38E9" w:rsidRDefault="00174C4D" w:rsidP="00536EF5">
      <w:pPr>
        <w:pStyle w:val="ListParagraph"/>
        <w:spacing w:before="240"/>
        <w:ind w:left="288" w:hanging="288"/>
        <w:contextualSpacing w:val="0"/>
      </w:pPr>
      <w:r w:rsidRPr="003F38E9">
        <w:t>Go back to your form using the “Return” button twice. Now, when you press the “globe” key on both keyboards, the different keyboard configurations you’ve chosen will scroll, you can type using any of them.</w:t>
      </w:r>
    </w:p>
    <w:p w14:paraId="533C5385" w14:textId="77777777" w:rsidR="00174C4D" w:rsidRPr="003F38E9" w:rsidRDefault="00174C4D" w:rsidP="00536EF5">
      <w:pPr>
        <w:pStyle w:val="ListParagraph"/>
        <w:spacing w:before="240"/>
        <w:ind w:left="288" w:hanging="288"/>
        <w:contextualSpacing w:val="0"/>
        <w:rPr>
          <w:b/>
        </w:rPr>
      </w:pPr>
      <w:r w:rsidRPr="003F38E9">
        <w:rPr>
          <w:noProof/>
          <w:lang w:val="en-GB" w:eastAsia="en-GB"/>
        </w:rPr>
        <w:drawing>
          <wp:anchor distT="0" distB="0" distL="114300" distR="114300" simplePos="0" relativeHeight="251653632" behindDoc="0" locked="0" layoutInCell="1" allowOverlap="1" wp14:anchorId="533C53C0" wp14:editId="533C53C1">
            <wp:simplePos x="0" y="0"/>
            <wp:positionH relativeFrom="column">
              <wp:posOffset>3913505</wp:posOffset>
            </wp:positionH>
            <wp:positionV relativeFrom="paragraph">
              <wp:posOffset>723265</wp:posOffset>
            </wp:positionV>
            <wp:extent cx="1247140" cy="2219325"/>
            <wp:effectExtent l="0" t="0" r="0" b="9525"/>
            <wp:wrapTopAndBottom/>
            <wp:docPr id="28" name="Picture 28" descr="Screenshot_2013-11-15-16-2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creenshot_2013-11-15-16-20-3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7140" cy="2219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8E9">
        <w:rPr>
          <w:noProof/>
          <w:lang w:val="en-GB" w:eastAsia="en-GB"/>
        </w:rPr>
        <w:drawing>
          <wp:anchor distT="0" distB="0" distL="114300" distR="114300" simplePos="0" relativeHeight="251656704" behindDoc="0" locked="0" layoutInCell="1" allowOverlap="1" wp14:anchorId="533C53C2" wp14:editId="533C53C3">
            <wp:simplePos x="0" y="0"/>
            <wp:positionH relativeFrom="column">
              <wp:posOffset>5227320</wp:posOffset>
            </wp:positionH>
            <wp:positionV relativeFrom="paragraph">
              <wp:posOffset>723265</wp:posOffset>
            </wp:positionV>
            <wp:extent cx="1247775" cy="2219325"/>
            <wp:effectExtent l="0" t="0" r="9525" b="9525"/>
            <wp:wrapTopAndBottom/>
            <wp:docPr id="27" name="Picture 27" descr="OD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DK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47775" cy="2219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8E9">
        <w:rPr>
          <w:noProof/>
          <w:lang w:val="en-GB" w:eastAsia="en-GB"/>
        </w:rPr>
        <w:drawing>
          <wp:anchor distT="0" distB="0" distL="114300" distR="114300" simplePos="0" relativeHeight="251644416" behindDoc="0" locked="0" layoutInCell="1" allowOverlap="1" wp14:anchorId="533C53C4" wp14:editId="533C53C5">
            <wp:simplePos x="0" y="0"/>
            <wp:positionH relativeFrom="column">
              <wp:posOffset>1275715</wp:posOffset>
            </wp:positionH>
            <wp:positionV relativeFrom="paragraph">
              <wp:posOffset>723265</wp:posOffset>
            </wp:positionV>
            <wp:extent cx="1247775" cy="2219325"/>
            <wp:effectExtent l="0" t="0" r="9525" b="9525"/>
            <wp:wrapTopAndBottom/>
            <wp:docPr id="26" name="Picture 26" descr="OD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DK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47775" cy="2219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8E9">
        <w:rPr>
          <w:noProof/>
          <w:lang w:val="en-GB" w:eastAsia="en-GB"/>
        </w:rPr>
        <w:drawing>
          <wp:anchor distT="0" distB="0" distL="114300" distR="114300" simplePos="0" relativeHeight="251650560" behindDoc="0" locked="0" layoutInCell="1" allowOverlap="1" wp14:anchorId="533C53C6" wp14:editId="533C53C7">
            <wp:simplePos x="0" y="0"/>
            <wp:positionH relativeFrom="column">
              <wp:posOffset>-28575</wp:posOffset>
            </wp:positionH>
            <wp:positionV relativeFrom="paragraph">
              <wp:posOffset>723265</wp:posOffset>
            </wp:positionV>
            <wp:extent cx="1247140" cy="2219325"/>
            <wp:effectExtent l="0" t="0" r="0" b="9525"/>
            <wp:wrapTopAndBottom/>
            <wp:docPr id="25" name="Picture 25" descr="Screenshot_2013-11-15-16-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creenshot_2013-11-15-16-18-4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47140" cy="2219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8E9">
        <w:rPr>
          <w:noProof/>
          <w:lang w:val="en-GB" w:eastAsia="en-GB"/>
        </w:rPr>
        <w:drawing>
          <wp:anchor distT="0" distB="0" distL="114300" distR="114300" simplePos="0" relativeHeight="251647488" behindDoc="0" locked="0" layoutInCell="1" allowOverlap="1" wp14:anchorId="533C53C8" wp14:editId="533C53C9">
            <wp:simplePos x="0" y="0"/>
            <wp:positionH relativeFrom="column">
              <wp:posOffset>2590165</wp:posOffset>
            </wp:positionH>
            <wp:positionV relativeFrom="paragraph">
              <wp:posOffset>723265</wp:posOffset>
            </wp:positionV>
            <wp:extent cx="1247140" cy="2219325"/>
            <wp:effectExtent l="0" t="0" r="0" b="9525"/>
            <wp:wrapTopAndBottom/>
            <wp:docPr id="24" name="Picture 24" descr="OD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ODK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47140" cy="2219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8E9">
        <w:t>To delete these additional keyboards, hold the “globe” key for a few seconds. The keyboard settings will appear again, go to “Writing languages” and un-tick the languages you don’t need anymore.</w:t>
      </w:r>
    </w:p>
    <w:p w14:paraId="533C5386" w14:textId="77777777" w:rsidR="00174C4D" w:rsidRPr="003F38E9" w:rsidRDefault="00174C4D" w:rsidP="00174C4D"/>
    <w:p w14:paraId="533C5387" w14:textId="77777777" w:rsidR="00174C4D" w:rsidRPr="003F38E9" w:rsidRDefault="00174C4D" w:rsidP="00174C4D">
      <w:pPr>
        <w:pStyle w:val="Heading2"/>
        <w:suppressAutoHyphens w:val="0"/>
        <w:spacing w:after="120" w:line="240" w:lineRule="auto"/>
        <w:jc w:val="left"/>
      </w:pPr>
      <w:bookmarkStart w:id="15" w:name="_Toc405196772"/>
      <w:bookmarkStart w:id="16" w:name="_Toc457309168"/>
      <w:r w:rsidRPr="003F38E9">
        <w:lastRenderedPageBreak/>
        <w:t>How can I delete the group of questions corresponding to an individual in a loop?</w:t>
      </w:r>
      <w:bookmarkEnd w:id="15"/>
      <w:bookmarkEnd w:id="16"/>
    </w:p>
    <w:p w14:paraId="533C5388" w14:textId="77777777" w:rsidR="00174C4D" w:rsidRDefault="00EB2A08" w:rsidP="00174C4D">
      <w:r w:rsidRPr="003F38E9">
        <w:rPr>
          <w:b/>
          <w:noProof/>
          <w:lang w:val="en-GB" w:eastAsia="en-GB"/>
        </w:rPr>
        <w:drawing>
          <wp:anchor distT="0" distB="0" distL="114300" distR="114300" simplePos="0" relativeHeight="251770368" behindDoc="0" locked="0" layoutInCell="1" allowOverlap="1" wp14:anchorId="533C53CA" wp14:editId="533C53CB">
            <wp:simplePos x="0" y="0"/>
            <wp:positionH relativeFrom="column">
              <wp:posOffset>-76200</wp:posOffset>
            </wp:positionH>
            <wp:positionV relativeFrom="paragraph">
              <wp:posOffset>1106170</wp:posOffset>
            </wp:positionV>
            <wp:extent cx="1477645" cy="2628900"/>
            <wp:effectExtent l="0" t="0" r="8255" b="0"/>
            <wp:wrapTopAndBottom/>
            <wp:docPr id="23" name="Picture 23" descr="Remove unwanted Groups from OD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move unwanted Groups from ODK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77645"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8E9">
        <w:rPr>
          <w:b/>
          <w:noProof/>
          <w:lang w:val="en-GB" w:eastAsia="en-GB"/>
        </w:rPr>
        <w:drawing>
          <wp:anchor distT="0" distB="0" distL="114300" distR="114300" simplePos="0" relativeHeight="251641344" behindDoc="0" locked="0" layoutInCell="1" allowOverlap="1" wp14:anchorId="533C53CC" wp14:editId="533C53CD">
            <wp:simplePos x="0" y="0"/>
            <wp:positionH relativeFrom="column">
              <wp:posOffset>3243580</wp:posOffset>
            </wp:positionH>
            <wp:positionV relativeFrom="paragraph">
              <wp:posOffset>1106170</wp:posOffset>
            </wp:positionV>
            <wp:extent cx="1477645" cy="2628900"/>
            <wp:effectExtent l="0" t="0" r="8255" b="0"/>
            <wp:wrapTopAndBottom/>
            <wp:docPr id="22" name="Picture 22" descr="Remove unwanted Groups from OD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move unwanted Groups from ODK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77645"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8E9">
        <w:rPr>
          <w:b/>
          <w:noProof/>
          <w:lang w:val="en-GB" w:eastAsia="en-GB"/>
        </w:rPr>
        <w:drawing>
          <wp:anchor distT="0" distB="0" distL="114300" distR="114300" simplePos="0" relativeHeight="251589120" behindDoc="0" locked="0" layoutInCell="1" allowOverlap="1" wp14:anchorId="533C53CE" wp14:editId="533C53CF">
            <wp:simplePos x="0" y="0"/>
            <wp:positionH relativeFrom="column">
              <wp:posOffset>1619250</wp:posOffset>
            </wp:positionH>
            <wp:positionV relativeFrom="paragraph">
              <wp:posOffset>1106170</wp:posOffset>
            </wp:positionV>
            <wp:extent cx="1477645" cy="2628900"/>
            <wp:effectExtent l="0" t="0" r="8255" b="0"/>
            <wp:wrapTopAndBottom/>
            <wp:docPr id="21" name="Picture 21" descr="Remove unwanted Groups from OD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move unwanted Groups from ODK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77645"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8E9">
        <w:rPr>
          <w:b/>
          <w:noProof/>
          <w:lang w:val="en-GB" w:eastAsia="en-GB"/>
        </w:rPr>
        <w:drawing>
          <wp:anchor distT="0" distB="0" distL="114300" distR="114300" simplePos="0" relativeHeight="251718144" behindDoc="0" locked="0" layoutInCell="1" allowOverlap="1" wp14:anchorId="533C53D0" wp14:editId="533C53D1">
            <wp:simplePos x="0" y="0"/>
            <wp:positionH relativeFrom="column">
              <wp:posOffset>4871085</wp:posOffset>
            </wp:positionH>
            <wp:positionV relativeFrom="paragraph">
              <wp:posOffset>1106170</wp:posOffset>
            </wp:positionV>
            <wp:extent cx="1477645" cy="2628900"/>
            <wp:effectExtent l="0" t="0" r="8255" b="0"/>
            <wp:wrapTopAndBottom/>
            <wp:docPr id="20" name="Picture 20" descr="Remove unwanted Groups from OD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move unwanted Groups from ODK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77645"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00F3732D">
        <w:t xml:space="preserve">Enter the saved </w:t>
      </w:r>
      <w:r w:rsidR="00B34E31">
        <w:t>questionnaire</w:t>
      </w:r>
      <w:r w:rsidR="00F3732D">
        <w:t xml:space="preserve"> through the “Edit Saved Form” menu. </w:t>
      </w:r>
      <w:r w:rsidR="00174C4D" w:rsidRPr="003F38E9">
        <w:t>In the loop, click on its title to open the group, then open the corresponding group. When inside the group, open any of the questions. Then press for a long time on the label of the question, the “Edit Prompt” menu will appear with an option “Remove group”. Click on it and confirm.</w:t>
      </w:r>
    </w:p>
    <w:p w14:paraId="533C5389" w14:textId="77777777" w:rsidR="00326BC0" w:rsidRPr="003F38E9" w:rsidRDefault="00326BC0" w:rsidP="00174C4D">
      <w:pPr>
        <w:rPr>
          <w:b/>
        </w:rPr>
      </w:pPr>
    </w:p>
    <w:p w14:paraId="533C538A" w14:textId="77777777" w:rsidR="00174C4D" w:rsidRDefault="00E66AE9" w:rsidP="00E66AE9">
      <w:pPr>
        <w:pStyle w:val="Heading2"/>
      </w:pPr>
      <w:bookmarkStart w:id="17" w:name="_Toc405196773"/>
      <w:bookmarkStart w:id="18" w:name="_Toc457309169"/>
      <w:r>
        <w:t>An automatic calculation based on a date is not functioning, why?</w:t>
      </w:r>
      <w:bookmarkEnd w:id="17"/>
      <w:bookmarkEnd w:id="18"/>
    </w:p>
    <w:p w14:paraId="533C538B" w14:textId="77777777" w:rsidR="00E66AE9" w:rsidRDefault="00E66AE9" w:rsidP="00E66AE9">
      <w:r>
        <w:t xml:space="preserve">If a calculation based </w:t>
      </w:r>
      <w:r w:rsidR="000F324C">
        <w:t xml:space="preserve">on </w:t>
      </w:r>
      <w:r>
        <w:t xml:space="preserve">a date previously </w:t>
      </w:r>
      <w:r w:rsidR="000F324C">
        <w:t xml:space="preserve">is </w:t>
      </w:r>
      <w:r>
        <w:t>entered (e.g. the age in months in the Children form), verify that you have enter</w:t>
      </w:r>
      <w:r w:rsidR="000F324C">
        <w:t>ed the</w:t>
      </w:r>
      <w:r>
        <w:t xml:space="preserve"> </w:t>
      </w:r>
      <w:r w:rsidR="000F324C">
        <w:t>correct</w:t>
      </w:r>
      <w:r>
        <w:t xml:space="preserve"> interview date at the beginning of the form.</w:t>
      </w:r>
    </w:p>
    <w:p w14:paraId="533C538C" w14:textId="77777777" w:rsidR="00B01695" w:rsidRPr="003F38E9" w:rsidRDefault="00E66AE9" w:rsidP="006F5CBF">
      <w:r>
        <w:t xml:space="preserve">If the result is still wrong, make sure the phone is set to the </w:t>
      </w:r>
      <w:r w:rsidR="000F324C">
        <w:t>correct</w:t>
      </w:r>
      <w:r>
        <w:t xml:space="preserve"> date: go back to the home</w:t>
      </w:r>
      <w:r w:rsidR="001F7774">
        <w:t xml:space="preserve"> </w:t>
      </w:r>
      <w:r>
        <w:t xml:space="preserve">screen </w:t>
      </w:r>
      <w:r w:rsidR="001F7774">
        <w:t xml:space="preserve">of the phone </w:t>
      </w:r>
      <w:r>
        <w:t>using the home button</w:t>
      </w:r>
      <w:r w:rsidR="001F7774">
        <w:t>;</w:t>
      </w:r>
      <w:r>
        <w:t xml:space="preserve"> open Settings/Date &amp; time and </w:t>
      </w:r>
      <w:r w:rsidR="001F7774">
        <w:t xml:space="preserve">select </w:t>
      </w:r>
      <w:r>
        <w:t>“Set date”</w:t>
      </w:r>
      <w:r w:rsidR="001F7774">
        <w:t xml:space="preserve"> to enter the correct date. Then you can</w:t>
      </w:r>
      <w:r>
        <w:t xml:space="preserve"> restart ODK Collect.</w:t>
      </w:r>
    </w:p>
    <w:p w14:paraId="533C538D" w14:textId="77777777" w:rsidR="006F5CBF" w:rsidRPr="003F38E9" w:rsidRDefault="006F5CBF" w:rsidP="006F5CBF">
      <w:pPr>
        <w:pStyle w:val="Heading1"/>
      </w:pPr>
      <w:bookmarkStart w:id="19" w:name="_Toc405196777"/>
      <w:bookmarkStart w:id="20" w:name="_Toc457309170"/>
      <w:r w:rsidRPr="003F38E9">
        <w:t>Transfer of data</w:t>
      </w:r>
      <w:bookmarkEnd w:id="19"/>
      <w:bookmarkEnd w:id="20"/>
    </w:p>
    <w:p w14:paraId="533C538E" w14:textId="77777777" w:rsidR="00AA27DC" w:rsidRPr="003F38E9" w:rsidRDefault="00AA27DC" w:rsidP="00AA27DC">
      <w:pPr>
        <w:pStyle w:val="Heading2"/>
      </w:pPr>
      <w:bookmarkStart w:id="21" w:name="_Toc405196778"/>
      <w:bookmarkStart w:id="22" w:name="_Toc457309171"/>
      <w:r w:rsidRPr="003F38E9">
        <w:t>ODK Collect refuses to synchronize my forms with the server, what can I do?</w:t>
      </w:r>
      <w:bookmarkEnd w:id="21"/>
      <w:bookmarkEnd w:id="22"/>
    </w:p>
    <w:p w14:paraId="533C538F" w14:textId="77777777" w:rsidR="00AA27DC" w:rsidRPr="003F38E9" w:rsidRDefault="00AA27DC" w:rsidP="00AA27DC">
      <w:r w:rsidRPr="003F38E9">
        <w:t xml:space="preserve">Verify that: </w:t>
      </w:r>
    </w:p>
    <w:p w14:paraId="533C5390" w14:textId="77777777" w:rsidR="00AA27DC" w:rsidRPr="003F38E9" w:rsidRDefault="00FC6AC3" w:rsidP="004676E9">
      <w:pPr>
        <w:pStyle w:val="ListParagraph"/>
        <w:spacing w:before="120"/>
        <w:ind w:left="288" w:hanging="288"/>
        <w:contextualSpacing w:val="0"/>
        <w:jc w:val="left"/>
      </w:pPr>
      <w:r>
        <w:t>The forms are</w:t>
      </w:r>
      <w:r w:rsidR="00AA27DC" w:rsidRPr="003F38E9">
        <w:t xml:space="preserve"> marked as </w:t>
      </w:r>
      <w:r w:rsidR="00AA27DC" w:rsidRPr="003F38E9">
        <w:rPr>
          <w:i/>
        </w:rPr>
        <w:t xml:space="preserve">Save as finished </w:t>
      </w:r>
      <w:r w:rsidR="00AA27DC" w:rsidRPr="003F38E9">
        <w:t xml:space="preserve">and </w:t>
      </w:r>
      <w:r>
        <w:t>that the forms</w:t>
      </w:r>
      <w:r w:rsidR="001B7819">
        <w:t xml:space="preserve"> </w:t>
      </w:r>
      <w:r w:rsidR="00AA27DC" w:rsidRPr="003F38E9">
        <w:t xml:space="preserve">appear in the </w:t>
      </w:r>
      <w:r w:rsidR="00AA27DC" w:rsidRPr="003F38E9">
        <w:rPr>
          <w:i/>
        </w:rPr>
        <w:t>Send Fin</w:t>
      </w:r>
      <w:r w:rsidR="009E7596">
        <w:rPr>
          <w:i/>
        </w:rPr>
        <w:t>aliz</w:t>
      </w:r>
      <w:r w:rsidR="00AA27DC" w:rsidRPr="003F38E9">
        <w:rPr>
          <w:i/>
        </w:rPr>
        <w:t xml:space="preserve">ed </w:t>
      </w:r>
      <w:r w:rsidR="009E7596">
        <w:rPr>
          <w:i/>
        </w:rPr>
        <w:t>Form</w:t>
      </w:r>
      <w:r w:rsidR="00AA27DC" w:rsidRPr="003F38E9">
        <w:t xml:space="preserve"> menu. If there is no </w:t>
      </w:r>
      <w:r w:rsidR="00AA27DC">
        <w:t>record</w:t>
      </w:r>
      <w:r w:rsidR="00AA27DC" w:rsidRPr="003F38E9">
        <w:t xml:space="preserve"> in the menu, </w:t>
      </w:r>
      <w:r w:rsidR="00AA27DC">
        <w:t>it</w:t>
      </w:r>
      <w:r w:rsidR="00AA27DC" w:rsidRPr="003F38E9">
        <w:t xml:space="preserve"> means that no form has been finalized. Start by finalizing the questionnaires you want to synchronize with the server</w:t>
      </w:r>
      <w:r w:rsidR="00B4108E">
        <w:t xml:space="preserve">. To do this enter the questionnaire through </w:t>
      </w:r>
      <w:r w:rsidR="00AA27DC" w:rsidRPr="003F38E9">
        <w:t>Edit saved form</w:t>
      </w:r>
      <w:r w:rsidR="00B4108E">
        <w:t xml:space="preserve"> and select</w:t>
      </w:r>
      <w:r w:rsidR="00AA27DC" w:rsidRPr="003F38E9">
        <w:t xml:space="preserve"> </w:t>
      </w:r>
      <w:r w:rsidR="00B4108E">
        <w:t>‘</w:t>
      </w:r>
      <w:r w:rsidR="00AA27DC" w:rsidRPr="003F38E9">
        <w:t>Mark as finalized</w:t>
      </w:r>
      <w:r w:rsidR="00B4108E">
        <w:t>’</w:t>
      </w:r>
      <w:r w:rsidR="00AA27DC" w:rsidRPr="003F38E9">
        <w:t xml:space="preserve"> at the end of the questionnaire. </w:t>
      </w:r>
    </w:p>
    <w:p w14:paraId="533C5391" w14:textId="77777777" w:rsidR="00AA27DC" w:rsidRPr="003F38E9" w:rsidRDefault="00AA27DC" w:rsidP="004676E9">
      <w:pPr>
        <w:pStyle w:val="ListParagraph"/>
        <w:spacing w:before="120"/>
        <w:ind w:left="288" w:hanging="288"/>
        <w:contextualSpacing w:val="0"/>
        <w:jc w:val="left"/>
      </w:pPr>
      <w:r w:rsidRPr="003F38E9">
        <w:t>You</w:t>
      </w:r>
      <w:r>
        <w:t>r</w:t>
      </w:r>
      <w:r w:rsidRPr="003F38E9">
        <w:t xml:space="preserve"> phone is connected on the same network </w:t>
      </w:r>
      <w:r w:rsidR="000239DA">
        <w:t>as</w:t>
      </w:r>
      <w:r w:rsidRPr="003F38E9">
        <w:t xml:space="preserve"> your computer running the VM (</w:t>
      </w:r>
      <w:r w:rsidR="00B34E31">
        <w:t>the following error:</w:t>
      </w:r>
      <w:r w:rsidRPr="003F38E9">
        <w:t xml:space="preserve"> “Network unreachable ENETUNREACH</w:t>
      </w:r>
      <w:r w:rsidR="00B34E31">
        <w:t>”</w:t>
      </w:r>
      <w:r w:rsidRPr="003F38E9">
        <w:t xml:space="preserve"> is usually linked to that). Make sure that you have switched off airplane mode </w:t>
      </w:r>
      <w:r w:rsidR="00FC6AC3">
        <w:t xml:space="preserve">on the phone </w:t>
      </w:r>
      <w:r w:rsidRPr="003F38E9">
        <w:t xml:space="preserve">and </w:t>
      </w:r>
      <w:r w:rsidRPr="003F38E9">
        <w:lastRenderedPageBreak/>
        <w:t xml:space="preserve">connected to the wireless </w:t>
      </w:r>
      <w:proofErr w:type="spellStart"/>
      <w:r w:rsidRPr="003F38E9">
        <w:t>UNHCR_Android</w:t>
      </w:r>
      <w:proofErr w:type="spellEnd"/>
      <w:r w:rsidRPr="003F38E9">
        <w:t xml:space="preserve"> </w:t>
      </w:r>
      <w:r w:rsidR="00FC6AC3">
        <w:t xml:space="preserve">network </w:t>
      </w:r>
      <w:r w:rsidRPr="003F38E9">
        <w:t xml:space="preserve">(the </w:t>
      </w:r>
      <w:r w:rsidR="009E7596">
        <w:t>network</w:t>
      </w:r>
      <w:r w:rsidRPr="003F38E9">
        <w:t xml:space="preserve"> might be called differently in some operations).</w:t>
      </w:r>
    </w:p>
    <w:p w14:paraId="533C5392" w14:textId="77777777" w:rsidR="00AA27DC" w:rsidRPr="003F38E9" w:rsidRDefault="00AA27DC" w:rsidP="004676E9">
      <w:pPr>
        <w:pStyle w:val="ListParagraph"/>
        <w:spacing w:before="120"/>
        <w:ind w:left="288" w:hanging="288"/>
        <w:contextualSpacing w:val="0"/>
        <w:jc w:val="left"/>
      </w:pPr>
      <w:r w:rsidRPr="003F38E9">
        <w:t xml:space="preserve">The server preferences in ODK Collect are still correct. They need to match exactly the IP address of your server; e.g. </w:t>
      </w:r>
      <w:hyperlink r:id="rId21" w:history="1">
        <w:r w:rsidRPr="003F38E9">
          <w:rPr>
            <w:rStyle w:val="Hyperlink"/>
            <w:rFonts w:ascii="Verdana" w:hAnsi="Verdana" w:cs="Verdana"/>
            <w:u w:val="none"/>
          </w:rPr>
          <w:t>http://192.168.1.100</w:t>
        </w:r>
      </w:hyperlink>
      <w:r w:rsidR="00326BC0">
        <w:t>, that appears on the black screen when you start up the VM</w:t>
      </w:r>
    </w:p>
    <w:p w14:paraId="533C5393" w14:textId="77777777" w:rsidR="00AA27DC" w:rsidRPr="003F38E9" w:rsidRDefault="00AA27DC" w:rsidP="004676E9">
      <w:pPr>
        <w:pStyle w:val="ListParagraph"/>
        <w:spacing w:before="120"/>
        <w:ind w:left="288" w:hanging="288"/>
        <w:contextualSpacing w:val="0"/>
        <w:jc w:val="left"/>
      </w:pPr>
      <w:r w:rsidRPr="003F38E9">
        <w:t>The router is switched on; restart router if necessary.</w:t>
      </w:r>
    </w:p>
    <w:p w14:paraId="533C5394" w14:textId="77777777" w:rsidR="00AA27DC" w:rsidRPr="003F38E9" w:rsidRDefault="00AA27DC" w:rsidP="004676E9">
      <w:pPr>
        <w:pStyle w:val="ListParagraph"/>
        <w:spacing w:before="120"/>
        <w:ind w:left="288" w:hanging="288"/>
        <w:contextualSpacing w:val="0"/>
        <w:jc w:val="left"/>
      </w:pPr>
      <w:r w:rsidRPr="003F38E9">
        <w:t xml:space="preserve">The </w:t>
      </w:r>
      <w:r w:rsidR="00FC6AC3">
        <w:t xml:space="preserve">computer was connected to the correct </w:t>
      </w:r>
      <w:r w:rsidR="007B0902">
        <w:t>WIFI</w:t>
      </w:r>
      <w:r w:rsidR="00FC6AC3">
        <w:t xml:space="preserve"> network (</w:t>
      </w:r>
      <w:proofErr w:type="spellStart"/>
      <w:r w:rsidR="00FC6AC3">
        <w:t>UNHCR_</w:t>
      </w:r>
      <w:r w:rsidR="009E7596">
        <w:t>A</w:t>
      </w:r>
      <w:r w:rsidR="00FC6AC3">
        <w:t>ndroid</w:t>
      </w:r>
      <w:proofErr w:type="spellEnd"/>
      <w:r w:rsidR="00FC6AC3">
        <w:t xml:space="preserve">) when the </w:t>
      </w:r>
      <w:r w:rsidRPr="003F38E9">
        <w:t>server was launched. Remember that you cannot launch the server if the computer is</w:t>
      </w:r>
      <w:r w:rsidR="00FC6AC3">
        <w:t xml:space="preserve"> </w:t>
      </w:r>
      <w:r w:rsidRPr="003F38E9">
        <w:t>n</w:t>
      </w:r>
      <w:r w:rsidR="00FC6AC3">
        <w:t>o</w:t>
      </w:r>
      <w:r w:rsidRPr="003F38E9">
        <w:t xml:space="preserve">t already connected to the </w:t>
      </w:r>
      <w:r w:rsidR="00FC6AC3">
        <w:t xml:space="preserve">correct </w:t>
      </w:r>
      <w:r w:rsidR="007B0902">
        <w:t>WIFI</w:t>
      </w:r>
      <w:r w:rsidRPr="003F38E9">
        <w:t xml:space="preserve"> Network.</w:t>
      </w:r>
    </w:p>
    <w:p w14:paraId="533C5395" w14:textId="77777777" w:rsidR="00AA27DC" w:rsidRPr="003F38E9" w:rsidRDefault="00AA27DC" w:rsidP="004676E9">
      <w:pPr>
        <w:pStyle w:val="ListParagraph"/>
        <w:spacing w:before="120"/>
        <w:ind w:left="288" w:hanging="288"/>
        <w:contextualSpacing w:val="0"/>
        <w:jc w:val="left"/>
      </w:pPr>
      <w:r w:rsidRPr="003F38E9">
        <w:t>The server is still running and you haven’t accidently closed the VMWare window.</w:t>
      </w:r>
    </w:p>
    <w:p w14:paraId="533C5396" w14:textId="77777777" w:rsidR="009E7596" w:rsidRDefault="009E7596" w:rsidP="004676E9">
      <w:pPr>
        <w:pStyle w:val="ListParagraph"/>
        <w:spacing w:before="120"/>
        <w:ind w:left="288" w:hanging="288"/>
        <w:contextualSpacing w:val="0"/>
        <w:jc w:val="left"/>
      </w:pPr>
      <w:r>
        <w:t xml:space="preserve">The form you are trying to synchronize has been previously uploaded to the server </w:t>
      </w:r>
      <w:r w:rsidRPr="009E7596">
        <w:rPr>
          <w:i/>
        </w:rPr>
        <w:t>and</w:t>
      </w:r>
      <w:r>
        <w:t xml:space="preserve"> </w:t>
      </w:r>
      <w:r w:rsidRPr="009E7596">
        <w:t>appears on ODK Aggregate</w:t>
      </w:r>
      <w:r w:rsidR="00B34E31">
        <w:t xml:space="preserve"> browser window</w:t>
      </w:r>
      <w:r>
        <w:t>.</w:t>
      </w:r>
    </w:p>
    <w:p w14:paraId="533C5397" w14:textId="77777777" w:rsidR="00AA27DC" w:rsidRDefault="00AA27DC" w:rsidP="00AA27DC">
      <w:pPr>
        <w:pStyle w:val="Tip"/>
      </w:pPr>
      <w:r w:rsidRPr="003F38E9">
        <w:t xml:space="preserve">After the records have been synchronized, they disappear from the </w:t>
      </w:r>
      <w:r w:rsidRPr="003F38E9">
        <w:rPr>
          <w:i/>
        </w:rPr>
        <w:t>Send Fin</w:t>
      </w:r>
      <w:r w:rsidR="009E7596">
        <w:rPr>
          <w:i/>
        </w:rPr>
        <w:t>aliz</w:t>
      </w:r>
      <w:r w:rsidRPr="003F38E9">
        <w:rPr>
          <w:i/>
        </w:rPr>
        <w:t xml:space="preserve">ed </w:t>
      </w:r>
      <w:r w:rsidR="009E7596">
        <w:rPr>
          <w:i/>
        </w:rPr>
        <w:t>Form</w:t>
      </w:r>
      <w:r w:rsidRPr="003F38E9">
        <w:rPr>
          <w:i/>
        </w:rPr>
        <w:t xml:space="preserve"> </w:t>
      </w:r>
      <w:r w:rsidRPr="003F38E9">
        <w:t>Menu</w:t>
      </w:r>
      <w:r w:rsidRPr="003F38E9">
        <w:rPr>
          <w:i/>
        </w:rPr>
        <w:t xml:space="preserve">. </w:t>
      </w:r>
      <w:r w:rsidRPr="003F38E9">
        <w:t xml:space="preserve">However, they are still saved on the phone in the </w:t>
      </w:r>
      <w:proofErr w:type="spellStart"/>
      <w:r w:rsidRPr="003F38E9">
        <w:rPr>
          <w:i/>
        </w:rPr>
        <w:t>sdcard</w:t>
      </w:r>
      <w:proofErr w:type="spellEnd"/>
      <w:r w:rsidRPr="003F38E9">
        <w:rPr>
          <w:i/>
        </w:rPr>
        <w:t>/</w:t>
      </w:r>
      <w:proofErr w:type="spellStart"/>
      <w:r w:rsidRPr="003F38E9">
        <w:rPr>
          <w:i/>
        </w:rPr>
        <w:t>odk</w:t>
      </w:r>
      <w:proofErr w:type="spellEnd"/>
      <w:r w:rsidRPr="003F38E9">
        <w:rPr>
          <w:i/>
        </w:rPr>
        <w:t>/instances</w:t>
      </w:r>
      <w:r w:rsidRPr="003F38E9">
        <w:t xml:space="preserve"> directory in case you need to access them for comparison or safekeeping. If someone deletes them out of the </w:t>
      </w:r>
      <w:r w:rsidRPr="003F38E9">
        <w:rPr>
          <w:i/>
        </w:rPr>
        <w:t xml:space="preserve">Manage Forms and Data </w:t>
      </w:r>
      <w:r w:rsidRPr="003F38E9">
        <w:t>folder, they will have gone from that directory as well.</w:t>
      </w:r>
    </w:p>
    <w:p w14:paraId="533C5398" w14:textId="77777777" w:rsidR="00AA27DC" w:rsidRPr="003F38E9" w:rsidRDefault="00AA27DC" w:rsidP="00AA27DC">
      <w:pPr>
        <w:pStyle w:val="Tip"/>
        <w:numPr>
          <w:ilvl w:val="0"/>
          <w:numId w:val="0"/>
        </w:numPr>
        <w:ind w:left="397"/>
      </w:pPr>
    </w:p>
    <w:p w14:paraId="533C5399" w14:textId="77777777" w:rsidR="00B20415" w:rsidRPr="003F38E9" w:rsidRDefault="00B20415" w:rsidP="00B20415">
      <w:pPr>
        <w:pStyle w:val="Heading2"/>
        <w:suppressAutoHyphens w:val="0"/>
        <w:spacing w:after="120" w:line="240" w:lineRule="auto"/>
        <w:jc w:val="left"/>
      </w:pPr>
      <w:bookmarkStart w:id="23" w:name="_Toc405196779"/>
      <w:bookmarkStart w:id="24" w:name="_Toc457309172"/>
      <w:r w:rsidRPr="003F38E9">
        <w:t>My phone doesn’t appear as a drive on “My computer”</w:t>
      </w:r>
      <w:r w:rsidR="00203885">
        <w:t xml:space="preserve"> when connecting it though the USB cable</w:t>
      </w:r>
      <w:r w:rsidRPr="003F38E9">
        <w:t>, why?</w:t>
      </w:r>
      <w:bookmarkEnd w:id="23"/>
      <w:bookmarkEnd w:id="24"/>
    </w:p>
    <w:p w14:paraId="533C539A" w14:textId="77777777" w:rsidR="00B20415" w:rsidRPr="003F38E9" w:rsidRDefault="00B20415" w:rsidP="007B0902">
      <w:pPr>
        <w:pStyle w:val="ListParagraph"/>
        <w:spacing w:before="120"/>
        <w:ind w:left="288" w:hanging="288"/>
        <w:contextualSpacing w:val="0"/>
        <w:jc w:val="left"/>
      </w:pPr>
      <w:r w:rsidRPr="003F38E9">
        <w:t>Make sure that you have chosen the “USB Connect” mode from the top menu bar on the phone.</w:t>
      </w:r>
    </w:p>
    <w:p w14:paraId="533C539B" w14:textId="77777777" w:rsidR="00B20415" w:rsidRPr="003F38E9" w:rsidRDefault="00B20415" w:rsidP="007B0902">
      <w:pPr>
        <w:pStyle w:val="ListParagraph"/>
        <w:spacing w:before="120"/>
        <w:ind w:left="288" w:hanging="288"/>
        <w:contextualSpacing w:val="0"/>
        <w:jc w:val="left"/>
      </w:pPr>
      <w:r w:rsidRPr="003F38E9">
        <w:t>Some phones need specific drivers which are not included in the android-</w:t>
      </w:r>
      <w:proofErr w:type="spellStart"/>
      <w:r w:rsidRPr="003F38E9">
        <w:t>sdk</w:t>
      </w:r>
      <w:proofErr w:type="spellEnd"/>
      <w:r w:rsidRPr="003F38E9">
        <w:t xml:space="preserve">-package (Google USB drivers). Install the respective driver from the phone company’s webpage or the accompanying CD if </w:t>
      </w:r>
      <w:r w:rsidR="001D78E3">
        <w:t>available</w:t>
      </w:r>
      <w:r w:rsidRPr="003F38E9">
        <w:t>.</w:t>
      </w:r>
    </w:p>
    <w:p w14:paraId="533C539C" w14:textId="77777777" w:rsidR="00B20415" w:rsidRPr="003F38E9" w:rsidRDefault="00B20415" w:rsidP="00B20415"/>
    <w:p w14:paraId="533C539D" w14:textId="77777777" w:rsidR="00B20415" w:rsidRDefault="00B20415" w:rsidP="00B20415">
      <w:pPr>
        <w:pStyle w:val="Heading2"/>
        <w:suppressAutoHyphens w:val="0"/>
        <w:spacing w:after="120" w:line="240" w:lineRule="auto"/>
        <w:jc w:val="left"/>
      </w:pPr>
      <w:bookmarkStart w:id="25" w:name="_Toc405196780"/>
      <w:bookmarkStart w:id="26" w:name="_Toc457309173"/>
      <w:r w:rsidRPr="003F38E9">
        <w:t xml:space="preserve">I can </w:t>
      </w:r>
      <w:r w:rsidR="003F38E9" w:rsidRPr="003F38E9">
        <w:t>access</w:t>
      </w:r>
      <w:r w:rsidRPr="003F38E9">
        <w:t xml:space="preserve"> my phone from my computer but the ODK folder is not visible, why?</w:t>
      </w:r>
      <w:bookmarkEnd w:id="25"/>
      <w:bookmarkEnd w:id="26"/>
    </w:p>
    <w:p w14:paraId="533C539E" w14:textId="77777777" w:rsidR="00326BC0" w:rsidRDefault="007B0902" w:rsidP="00326BC0">
      <w:r>
        <w:rPr>
          <w:noProof/>
          <w:lang w:val="en-GB" w:eastAsia="en-GB"/>
        </w:rPr>
        <w:drawing>
          <wp:anchor distT="0" distB="0" distL="114300" distR="114300" simplePos="0" relativeHeight="251776512" behindDoc="1" locked="0" layoutInCell="1" allowOverlap="1" wp14:anchorId="533C53D2" wp14:editId="533C53D3">
            <wp:simplePos x="0" y="0"/>
            <wp:positionH relativeFrom="column">
              <wp:posOffset>4198620</wp:posOffset>
            </wp:positionH>
            <wp:positionV relativeFrom="paragraph">
              <wp:posOffset>259715</wp:posOffset>
            </wp:positionV>
            <wp:extent cx="1786255" cy="2339340"/>
            <wp:effectExtent l="0" t="0" r="4445" b="3810"/>
            <wp:wrapTight wrapText="bothSides">
              <wp:wrapPolygon edited="0">
                <wp:start x="0" y="0"/>
                <wp:lineTo x="0" y="21459"/>
                <wp:lineTo x="21423" y="21459"/>
                <wp:lineTo x="21423"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786255" cy="2339340"/>
                    </a:xfrm>
                    <a:prstGeom prst="rect">
                      <a:avLst/>
                    </a:prstGeom>
                  </pic:spPr>
                </pic:pic>
              </a:graphicData>
            </a:graphic>
            <wp14:sizeRelH relativeFrom="margin">
              <wp14:pctWidth>0</wp14:pctWidth>
            </wp14:sizeRelH>
            <wp14:sizeRelV relativeFrom="margin">
              <wp14:pctHeight>0</wp14:pctHeight>
            </wp14:sizeRelV>
          </wp:anchor>
        </w:drawing>
      </w:r>
      <w:r w:rsidR="00326BC0">
        <w:t>The ODK folder may be located on the SD card or the internal memory – check carefully using the navigator for both options.</w:t>
      </w:r>
    </w:p>
    <w:p w14:paraId="533C539F" w14:textId="77777777" w:rsidR="00326BC0" w:rsidRDefault="007B0902" w:rsidP="00326BC0">
      <w:r>
        <w:t xml:space="preserve">Verify that your phone is not set up as charge only. </w:t>
      </w:r>
      <w:r w:rsidR="00326BC0">
        <w:t>The procedure will vary from one phone model to the other, but on most phones it is possible to slide down the top menu (pull the top of your screen down). It would look like this:</w:t>
      </w:r>
    </w:p>
    <w:p w14:paraId="533C53A0" w14:textId="77777777" w:rsidR="00B20415" w:rsidRDefault="00326BC0" w:rsidP="00B20415">
      <w:r>
        <w:t xml:space="preserve">The options offered may vary slightly for different phones, </w:t>
      </w:r>
      <w:r w:rsidR="007B0902">
        <w:t>options USB storage (mostly only available on older phones) and MTP should be the ones allowing you to access the phone directory.</w:t>
      </w:r>
      <w:r>
        <w:t xml:space="preserve"> </w:t>
      </w:r>
    </w:p>
    <w:p w14:paraId="533C53A1" w14:textId="77777777" w:rsidR="007B0902" w:rsidRPr="003F38E9" w:rsidRDefault="007B0902" w:rsidP="00B20415"/>
    <w:p w14:paraId="533C53A2" w14:textId="77777777" w:rsidR="003F38E9" w:rsidRPr="003F38E9" w:rsidRDefault="003F38E9" w:rsidP="003F38E9">
      <w:pPr>
        <w:pStyle w:val="Heading2"/>
      </w:pPr>
      <w:bookmarkStart w:id="27" w:name="_Toc405196781"/>
      <w:bookmarkStart w:id="28" w:name="_Toc457309174"/>
      <w:r w:rsidRPr="003F38E9">
        <w:lastRenderedPageBreak/>
        <w:t>The standard procedure to transfer data from my phone to my computer using ODK Briefcase doesn’t work, what other options do I have?</w:t>
      </w:r>
      <w:bookmarkEnd w:id="27"/>
      <w:bookmarkEnd w:id="28"/>
    </w:p>
    <w:p w14:paraId="533C53A3" w14:textId="77777777" w:rsidR="003F38E9" w:rsidRPr="003F38E9" w:rsidRDefault="003F38E9" w:rsidP="003F38E9">
      <w:r w:rsidRPr="003F38E9">
        <w:t>If you don’t manage to get Briefcase to recognize your phone</w:t>
      </w:r>
      <w:r w:rsidR="007B0902">
        <w:t xml:space="preserve"> (Briefcase only works through direct link with Android 3.x and lower)</w:t>
      </w:r>
      <w:r w:rsidRPr="003F38E9">
        <w:t xml:space="preserve">, you </w:t>
      </w:r>
      <w:r w:rsidR="007B0902">
        <w:t>should</w:t>
      </w:r>
      <w:r w:rsidRPr="003F38E9">
        <w:t xml:space="preserve"> copy the</w:t>
      </w:r>
      <w:r w:rsidR="007B0902">
        <w:t xml:space="preserve"> full ODK</w:t>
      </w:r>
      <w:r w:rsidRPr="003F38E9">
        <w:t xml:space="preserve"> folder to your computer, and extract the data from there on Briefcase (check the document “</w:t>
      </w:r>
      <w:r w:rsidR="00347107">
        <w:t>Exporting Data</w:t>
      </w:r>
      <w:r w:rsidRPr="003F38E9">
        <w:t>” for the detailed procedure).</w:t>
      </w:r>
    </w:p>
    <w:p w14:paraId="533C53A4" w14:textId="77777777" w:rsidR="006F5CBF" w:rsidRPr="003F38E9" w:rsidRDefault="006F5CBF" w:rsidP="007B0902">
      <w:pPr>
        <w:pStyle w:val="Heading2"/>
        <w:spacing w:before="240"/>
        <w:ind w:left="850" w:hanging="562"/>
      </w:pPr>
      <w:bookmarkStart w:id="29" w:name="_Toc405196782"/>
      <w:bookmarkStart w:id="30" w:name="_Toc457309175"/>
      <w:r w:rsidRPr="003F38E9">
        <w:t>ODK Briefcase doesn’t manage to export data from the Aggregate server, what should I do?</w:t>
      </w:r>
      <w:bookmarkEnd w:id="29"/>
      <w:bookmarkEnd w:id="30"/>
    </w:p>
    <w:p w14:paraId="533C53A5" w14:textId="77777777" w:rsidR="006F5CBF" w:rsidRPr="003F38E9" w:rsidRDefault="006F5CBF" w:rsidP="006F5CBF">
      <w:pPr>
        <w:spacing w:before="240"/>
      </w:pPr>
      <w:r w:rsidRPr="003F38E9">
        <w:t>If the export process fails (Outcome= Failed), verify</w:t>
      </w:r>
      <w:r w:rsidR="006009A6" w:rsidRPr="003F38E9">
        <w:t xml:space="preserve"> that</w:t>
      </w:r>
      <w:r w:rsidRPr="003F38E9">
        <w:t>:</w:t>
      </w:r>
    </w:p>
    <w:p w14:paraId="533C53A6" w14:textId="10B7E41E" w:rsidR="00B01695" w:rsidRPr="003F38E9" w:rsidRDefault="006F5CBF" w:rsidP="00B01695">
      <w:pPr>
        <w:pStyle w:val="ListParagraph"/>
      </w:pPr>
      <w:r w:rsidRPr="003F38E9">
        <w:t>You have spelled/copied the destination directory correctly</w:t>
      </w:r>
      <w:r w:rsidR="00203885">
        <w:t xml:space="preserve"> according to the procedure described in the document </w:t>
      </w:r>
      <w:r w:rsidR="00203885" w:rsidRPr="003F38E9">
        <w:t>“</w:t>
      </w:r>
      <w:r w:rsidR="00881FB0">
        <w:t xml:space="preserve">MDC </w:t>
      </w:r>
      <w:r w:rsidR="009B525D" w:rsidRPr="003B43D9">
        <w:t>Tool 2 - Tutorial - Exporting Data for Analysis</w:t>
      </w:r>
      <w:r w:rsidR="00203885" w:rsidRPr="003F38E9">
        <w:t>”</w:t>
      </w:r>
      <w:r w:rsidR="003F38E9">
        <w:t>.</w:t>
      </w:r>
    </w:p>
    <w:p w14:paraId="533C53A7" w14:textId="77777777" w:rsidR="00B01695" w:rsidRPr="003F38E9" w:rsidRDefault="00B01695" w:rsidP="00C22DB2">
      <w:pPr>
        <w:pStyle w:val="Heading2"/>
        <w:suppressAutoHyphens w:val="0"/>
        <w:spacing w:before="240" w:after="120" w:line="240" w:lineRule="auto"/>
        <w:ind w:left="850" w:hanging="562"/>
        <w:jc w:val="left"/>
      </w:pPr>
      <w:bookmarkStart w:id="31" w:name="_Toc405196784"/>
      <w:bookmarkStart w:id="32" w:name="_Toc457309176"/>
      <w:r w:rsidRPr="003F38E9">
        <w:t>How can I remove previous forms from ODK Briefcase</w:t>
      </w:r>
      <w:r w:rsidR="003F38E9" w:rsidRPr="003F38E9">
        <w:t>’s interface</w:t>
      </w:r>
      <w:r w:rsidRPr="003F38E9">
        <w:t>?</w:t>
      </w:r>
      <w:bookmarkEnd w:id="31"/>
      <w:bookmarkEnd w:id="32"/>
    </w:p>
    <w:p w14:paraId="533C53A8" w14:textId="7761FAEB" w:rsidR="00B01695" w:rsidRPr="003F38E9" w:rsidRDefault="00B01695" w:rsidP="00B01695">
      <w:pPr>
        <w:rPr>
          <w:b/>
        </w:rPr>
      </w:pPr>
      <w:r w:rsidRPr="003F38E9">
        <w:t>If forms from previous surveys managed with your computer appear in the Form list on the “Export” or “Pull” tab in ODK Briefcase and you don’t want to keep them, change the ODK Briefcase Storage Location. You need to define a new storage location for your survey (and for the Export) as detailed on the guide “</w:t>
      </w:r>
      <w:r w:rsidR="00881FB0">
        <w:t xml:space="preserve">MDC </w:t>
      </w:r>
      <w:r w:rsidR="00CB6747" w:rsidRPr="003A6924">
        <w:t xml:space="preserve">Tool 2 - Tutorial </w:t>
      </w:r>
      <w:r w:rsidR="00CB6747">
        <w:t xml:space="preserve">- Exporting Data for </w:t>
      </w:r>
      <w:proofErr w:type="gramStart"/>
      <w:r w:rsidR="00CB6747">
        <w:t>Analysis </w:t>
      </w:r>
      <w:r w:rsidRPr="003F38E9">
        <w:t>”</w:t>
      </w:r>
      <w:proofErr w:type="gramEnd"/>
      <w:r w:rsidRPr="003F38E9">
        <w:t>.</w:t>
      </w:r>
    </w:p>
    <w:p w14:paraId="533C53A9" w14:textId="77777777" w:rsidR="003A259D" w:rsidRDefault="003A259D" w:rsidP="003A259D">
      <w:pPr>
        <w:pStyle w:val="Heading2"/>
      </w:pPr>
      <w:bookmarkStart w:id="33" w:name="_Toc405196785"/>
      <w:bookmarkStart w:id="34" w:name="_Toc457309177"/>
      <w:r w:rsidRPr="003A259D">
        <w:t xml:space="preserve">Can I delete forms from the server that I have already extracted to </w:t>
      </w:r>
      <w:r>
        <w:t>CSV</w:t>
      </w:r>
      <w:r w:rsidRPr="003A259D">
        <w:t xml:space="preserve"> and saved on my computer?</w:t>
      </w:r>
      <w:bookmarkEnd w:id="33"/>
      <w:bookmarkEnd w:id="34"/>
    </w:p>
    <w:p w14:paraId="533C53AA" w14:textId="77777777" w:rsidR="003A259D" w:rsidRPr="003A259D" w:rsidRDefault="003A259D" w:rsidP="003A259D">
      <w:pPr>
        <w:rPr>
          <w:lang w:val="en-GB"/>
        </w:rPr>
      </w:pPr>
      <w:r>
        <w:t>It is possible to manually delete records</w:t>
      </w:r>
      <w:r w:rsidRPr="003A259D">
        <w:rPr>
          <w:lang w:val="en-GB"/>
        </w:rPr>
        <w:t xml:space="preserve"> </w:t>
      </w:r>
      <w:r>
        <w:rPr>
          <w:lang w:val="en-GB"/>
        </w:rPr>
        <w:t>in the “Submissions” menu of the Aggregate server:</w:t>
      </w:r>
      <w:r>
        <w:t xml:space="preserve"> click on the red cross button (</w:t>
      </w:r>
      <w:r>
        <w:rPr>
          <w:noProof/>
          <w:lang w:val="en-GB" w:eastAsia="en-GB"/>
        </w:rPr>
        <w:drawing>
          <wp:inline distT="0" distB="0" distL="0" distR="0" wp14:anchorId="533C53D4" wp14:editId="533C53D5">
            <wp:extent cx="136662" cy="1428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B481D0.tmp"/>
                    <pic:cNvPicPr/>
                  </pic:nvPicPr>
                  <pic:blipFill>
                    <a:blip r:embed="rId23">
                      <a:extLst>
                        <a:ext uri="{28A0092B-C50C-407E-A947-70E740481C1C}">
                          <a14:useLocalDpi xmlns:a14="http://schemas.microsoft.com/office/drawing/2010/main" val="0"/>
                        </a:ext>
                      </a:extLst>
                    </a:blip>
                    <a:stretch>
                      <a:fillRect/>
                    </a:stretch>
                  </pic:blipFill>
                  <pic:spPr>
                    <a:xfrm>
                      <a:off x="0" y="0"/>
                      <a:ext cx="139776" cy="146131"/>
                    </a:xfrm>
                    <a:prstGeom prst="rect">
                      <a:avLst/>
                    </a:prstGeom>
                  </pic:spPr>
                </pic:pic>
              </a:graphicData>
            </a:graphic>
          </wp:inline>
        </w:drawing>
      </w:r>
      <w:r w:rsidRPr="003A259D">
        <w:rPr>
          <w:lang w:val="en-GB"/>
        </w:rPr>
        <w:t>)</w:t>
      </w:r>
      <w:r>
        <w:rPr>
          <w:lang w:val="en-GB"/>
        </w:rPr>
        <w:t xml:space="preserve"> in the left of the record line and then confirm by clicking on “Delete Submission” on the windows that appears. It is however not recommended to delete records manually</w:t>
      </w:r>
      <w:r w:rsidR="00C22DB2">
        <w:rPr>
          <w:lang w:val="en-GB"/>
        </w:rPr>
        <w:t xml:space="preserve"> except if it was entered for testing purposes</w:t>
      </w:r>
      <w:r>
        <w:rPr>
          <w:lang w:val="en-GB"/>
        </w:rPr>
        <w:t>, you should instead wait until the end of the survey to delete the overall form.</w:t>
      </w:r>
    </w:p>
    <w:p w14:paraId="533C53AB" w14:textId="77777777" w:rsidR="00174C4D" w:rsidRPr="003F38E9" w:rsidRDefault="00174C4D" w:rsidP="00174C4D">
      <w:pPr>
        <w:pStyle w:val="Heading2"/>
        <w:suppressAutoHyphens w:val="0"/>
        <w:spacing w:after="120" w:line="240" w:lineRule="auto"/>
        <w:jc w:val="left"/>
      </w:pPr>
      <w:bookmarkStart w:id="35" w:name="_Toc405196786"/>
      <w:bookmarkStart w:id="36" w:name="_Toc457309178"/>
      <w:r w:rsidRPr="003F38E9">
        <w:t>My form includes non-English special characters, how can I make sure they’re exported?</w:t>
      </w:r>
      <w:bookmarkEnd w:id="35"/>
      <w:bookmarkEnd w:id="36"/>
    </w:p>
    <w:p w14:paraId="533C53AC" w14:textId="77777777" w:rsidR="00174C4D" w:rsidRPr="003F38E9" w:rsidRDefault="001D78E3" w:rsidP="00174C4D">
      <w:pPr>
        <w:pStyle w:val="ListParagraph"/>
      </w:pPr>
      <w:r>
        <w:t>If your filled form contains</w:t>
      </w:r>
      <w:r w:rsidR="00174C4D" w:rsidRPr="003F38E9">
        <w:t xml:space="preserve"> no</w:t>
      </w:r>
      <w:r w:rsidR="00A47641">
        <w:t>n</w:t>
      </w:r>
      <w:r w:rsidR="00174C4D" w:rsidRPr="003F38E9">
        <w:t xml:space="preserve">-English </w:t>
      </w:r>
      <w:r w:rsidR="00292D13">
        <w:t xml:space="preserve">special </w:t>
      </w:r>
      <w:r w:rsidR="00174C4D" w:rsidRPr="003F38E9">
        <w:t xml:space="preserve">characters (forms with open questions like “If other, please specify:”), </w:t>
      </w:r>
      <w:r w:rsidR="00174C4D" w:rsidRPr="00BE1354">
        <w:rPr>
          <w:b/>
        </w:rPr>
        <w:t>always export the data from Aggregate</w:t>
      </w:r>
      <w:r w:rsidR="003053B0" w:rsidRPr="00BE1354">
        <w:rPr>
          <w:b/>
        </w:rPr>
        <w:t xml:space="preserve"> to your computer</w:t>
      </w:r>
      <w:r w:rsidR="00174C4D" w:rsidRPr="00BE1354">
        <w:rPr>
          <w:b/>
        </w:rPr>
        <w:t xml:space="preserve"> using ODK Briefcase</w:t>
      </w:r>
      <w:r w:rsidR="00174C4D" w:rsidRPr="003F38E9">
        <w:t xml:space="preserve">. </w:t>
      </w:r>
    </w:p>
    <w:p w14:paraId="533C53AD" w14:textId="77777777" w:rsidR="00174C4D" w:rsidRPr="003F38E9" w:rsidRDefault="00174C4D" w:rsidP="00174C4D">
      <w:pPr>
        <w:pStyle w:val="ListParagraph"/>
      </w:pPr>
      <w:r w:rsidRPr="003F38E9">
        <w:t xml:space="preserve">Do </w:t>
      </w:r>
      <w:r w:rsidR="00A47641">
        <w:t>NOT</w:t>
      </w:r>
      <w:r w:rsidR="00A47641" w:rsidRPr="003F38E9">
        <w:t xml:space="preserve"> </w:t>
      </w:r>
      <w:r w:rsidRPr="003F38E9">
        <w:t>open the CSV file created with Briefcase by double-clicking on it. You need to use the function “Get imported data”/”From text” (in the “Data” menu) in Excel and then select “65001 Unicode UTF 8”.</w:t>
      </w:r>
    </w:p>
    <w:p w14:paraId="533C53AE" w14:textId="77777777" w:rsidR="00174C4D" w:rsidRPr="003F38E9" w:rsidRDefault="00174C4D" w:rsidP="00174C4D">
      <w:pPr>
        <w:pStyle w:val="ListParagraph"/>
      </w:pPr>
      <w:r w:rsidRPr="003F38E9">
        <w:t xml:space="preserve">Also be careful with the conversion between English and French Excel versions (you need to convert the </w:t>
      </w:r>
      <w:r w:rsidR="003053B0">
        <w:t>commas from the French version</w:t>
      </w:r>
      <w:r w:rsidR="003053B0" w:rsidRPr="003F38E9">
        <w:t xml:space="preserve"> </w:t>
      </w:r>
      <w:r w:rsidRPr="003F38E9">
        <w:t>in</w:t>
      </w:r>
      <w:r w:rsidR="001D78E3">
        <w:t>to</w:t>
      </w:r>
      <w:r w:rsidRPr="003F38E9">
        <w:t xml:space="preserve"> </w:t>
      </w:r>
      <w:r w:rsidR="003053B0">
        <w:t>dots in English</w:t>
      </w:r>
      <w:r w:rsidR="003053B0" w:rsidRPr="003F38E9">
        <w:t xml:space="preserve"> </w:t>
      </w:r>
      <w:r w:rsidRPr="003F38E9">
        <w:t xml:space="preserve">in the </w:t>
      </w:r>
      <w:r w:rsidR="00881E78">
        <w:t>numbers, e.g. using the Search/R</w:t>
      </w:r>
      <w:r w:rsidRPr="003F38E9">
        <w:t>eplace function).</w:t>
      </w:r>
    </w:p>
    <w:p w14:paraId="533C53AF" w14:textId="77777777" w:rsidR="006F5CBF" w:rsidRPr="003F38E9" w:rsidRDefault="006F5CBF" w:rsidP="006F5CBF"/>
    <w:p w14:paraId="533C53B0" w14:textId="77777777" w:rsidR="004953ED" w:rsidRPr="003F38E9" w:rsidRDefault="004953ED" w:rsidP="004953ED">
      <w:pPr>
        <w:pStyle w:val="Heading2"/>
      </w:pPr>
      <w:bookmarkStart w:id="37" w:name="_Toc405196787"/>
      <w:bookmarkStart w:id="38" w:name="_Toc457309179"/>
      <w:r w:rsidRPr="003F38E9">
        <w:lastRenderedPageBreak/>
        <w:t xml:space="preserve">I can’t </w:t>
      </w:r>
      <w:r w:rsidR="00743934" w:rsidRPr="003F38E9">
        <w:t>access</w:t>
      </w:r>
      <w:r w:rsidRPr="003F38E9">
        <w:t xml:space="preserve"> the ODK Aggregate VM, what should I do?</w:t>
      </w:r>
      <w:bookmarkEnd w:id="37"/>
      <w:bookmarkEnd w:id="38"/>
    </w:p>
    <w:p w14:paraId="533C53B1" w14:textId="77777777" w:rsidR="00743934" w:rsidRPr="003F38E9" w:rsidRDefault="00BE1354" w:rsidP="00BE1354">
      <w:pPr>
        <w:pStyle w:val="ListParagraph"/>
      </w:pPr>
      <w:r w:rsidRPr="00142C55">
        <w:rPr>
          <w:noProof/>
          <w:lang w:val="en-GB" w:eastAsia="en-GB"/>
        </w:rPr>
        <w:drawing>
          <wp:anchor distT="0" distB="0" distL="114300" distR="114300" simplePos="0" relativeHeight="251659776" behindDoc="0" locked="0" layoutInCell="1" allowOverlap="1" wp14:anchorId="533C53D6" wp14:editId="533C53D7">
            <wp:simplePos x="0" y="0"/>
            <wp:positionH relativeFrom="margin">
              <wp:posOffset>3667125</wp:posOffset>
            </wp:positionH>
            <wp:positionV relativeFrom="paragraph">
              <wp:posOffset>57150</wp:posOffset>
            </wp:positionV>
            <wp:extent cx="2572385" cy="1552575"/>
            <wp:effectExtent l="0" t="0" r="0" b="9525"/>
            <wp:wrapSquare wrapText="bothSides"/>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72385" cy="1552575"/>
                    </a:xfrm>
                    <a:prstGeom prst="rect">
                      <a:avLst/>
                    </a:prstGeom>
                    <a:noFill/>
                    <a:ln>
                      <a:noFill/>
                    </a:ln>
                  </pic:spPr>
                </pic:pic>
              </a:graphicData>
            </a:graphic>
            <wp14:sizeRelH relativeFrom="page">
              <wp14:pctWidth>0</wp14:pctWidth>
            </wp14:sizeRelH>
            <wp14:sizeRelV relativeFrom="page">
              <wp14:pctHeight>0</wp14:pctHeight>
            </wp14:sizeRelV>
          </wp:anchor>
        </w:drawing>
      </w:r>
      <w:r w:rsidR="00743934" w:rsidRPr="003F38E9">
        <w:t xml:space="preserve">First, remember that your VM Server needs a network connection. Make sure you have </w:t>
      </w:r>
      <w:r w:rsidR="00743934" w:rsidRPr="003F38E9">
        <w:rPr>
          <w:b/>
        </w:rPr>
        <w:t>started the router</w:t>
      </w:r>
      <w:r w:rsidR="00743934" w:rsidRPr="003F38E9">
        <w:t xml:space="preserve">, </w:t>
      </w:r>
      <w:r w:rsidR="00743934" w:rsidRPr="003F38E9">
        <w:rPr>
          <w:b/>
        </w:rPr>
        <w:t>connected your computer to the network</w:t>
      </w:r>
      <w:r w:rsidR="00743934" w:rsidRPr="003F38E9">
        <w:t xml:space="preserve"> </w:t>
      </w:r>
      <w:r w:rsidR="00A47641">
        <w:t xml:space="preserve">and </w:t>
      </w:r>
      <w:r w:rsidR="00743934" w:rsidRPr="003F38E9">
        <w:t xml:space="preserve">then </w:t>
      </w:r>
      <w:r w:rsidR="00743934" w:rsidRPr="003F38E9">
        <w:rPr>
          <w:b/>
        </w:rPr>
        <w:t>launched the VM</w:t>
      </w:r>
      <w:r w:rsidR="00743934" w:rsidRPr="003F38E9">
        <w:t>. Doing those steps in any other order is incorrect</w:t>
      </w:r>
      <w:r w:rsidR="00A47641">
        <w:t xml:space="preserve"> and will not launch the server</w:t>
      </w:r>
      <w:r w:rsidR="00743934" w:rsidRPr="003F38E9">
        <w:t>. If you still have issues after following this procedure, please check the following:</w:t>
      </w:r>
      <w:r w:rsidR="001D78E3" w:rsidRPr="001D78E3">
        <w:rPr>
          <w:noProof/>
          <w:lang w:val="en-GB" w:eastAsia="en-GB"/>
        </w:rPr>
        <w:t xml:space="preserve"> </w:t>
      </w:r>
    </w:p>
    <w:p w14:paraId="533C53B2" w14:textId="77777777" w:rsidR="004953ED" w:rsidRPr="003F38E9" w:rsidRDefault="004953ED" w:rsidP="004953ED">
      <w:pPr>
        <w:pStyle w:val="ListParagraph"/>
      </w:pPr>
      <w:r w:rsidRPr="003F38E9">
        <w:t xml:space="preserve">If, when trying to open your ODK Aggregate VM </w:t>
      </w:r>
      <w:r w:rsidR="00FA07FE">
        <w:t xml:space="preserve">through VMWare Player </w:t>
      </w:r>
      <w:r w:rsidRPr="003F38E9">
        <w:t>an error</w:t>
      </w:r>
      <w:r w:rsidRPr="003F38E9">
        <w:rPr>
          <w:b/>
        </w:rPr>
        <w:t xml:space="preserve"> </w:t>
      </w:r>
      <w:r w:rsidRPr="003F38E9">
        <w:t>“</w:t>
      </w:r>
      <w:r w:rsidRPr="003F38E9">
        <w:rPr>
          <w:b/>
        </w:rPr>
        <w:t>browse for VM or remove VM from library</w:t>
      </w:r>
      <w:r w:rsidR="00FA07FE">
        <w:t>” appears, it means that</w:t>
      </w:r>
      <w:r w:rsidRPr="003F38E9">
        <w:t xml:space="preserve"> Aggregate has been moved on your computer</w:t>
      </w:r>
      <w:r w:rsidR="00FA07FE">
        <w:t xml:space="preserve"> and the player can’t find it anymore</w:t>
      </w:r>
      <w:r w:rsidRPr="003F38E9">
        <w:t xml:space="preserve">. You need to </w:t>
      </w:r>
      <w:r w:rsidR="00F95495">
        <w:rPr>
          <w:b/>
        </w:rPr>
        <w:t>locate</w:t>
      </w:r>
      <w:r w:rsidRPr="003F38E9">
        <w:rPr>
          <w:b/>
        </w:rPr>
        <w:t xml:space="preserve"> it using the </w:t>
      </w:r>
      <w:r w:rsidR="00F95495">
        <w:rPr>
          <w:b/>
        </w:rPr>
        <w:t>Windows search</w:t>
      </w:r>
      <w:r w:rsidRPr="003F38E9">
        <w:rPr>
          <w:b/>
        </w:rPr>
        <w:t xml:space="preserve"> function</w:t>
      </w:r>
      <w:r w:rsidR="00A47641">
        <w:t xml:space="preserve">, and then </w:t>
      </w:r>
      <w:r w:rsidR="00F95495">
        <w:t xml:space="preserve">open it in the VMWare Player through </w:t>
      </w:r>
      <w:r w:rsidR="00F95495" w:rsidRPr="00F95495">
        <w:rPr>
          <w:b/>
        </w:rPr>
        <w:t>“Open a Virtual Machine”</w:t>
      </w:r>
      <w:r w:rsidR="00F95495">
        <w:t xml:space="preserve"> of the Players’ start menu.</w:t>
      </w:r>
      <w:r w:rsidR="00A47641">
        <w:t xml:space="preserve"> </w:t>
      </w:r>
    </w:p>
    <w:p w14:paraId="533C53B3" w14:textId="77777777" w:rsidR="004953ED" w:rsidRPr="003F38E9" w:rsidRDefault="004953ED" w:rsidP="004953ED">
      <w:pPr>
        <w:pStyle w:val="ListParagraph"/>
      </w:pPr>
      <w:r w:rsidRPr="003F38E9">
        <w:t>If the server does not start correctly, or your ODK Aggregate browser displays “</w:t>
      </w:r>
      <w:r w:rsidRPr="003F38E9">
        <w:rPr>
          <w:b/>
        </w:rPr>
        <w:t>This webpage is not available</w:t>
      </w:r>
      <w:r w:rsidRPr="003F38E9">
        <w:t xml:space="preserve">”, you may have to check whether your router is still working and your computer connected. If </w:t>
      </w:r>
      <w:r w:rsidR="003053B0">
        <w:t>either</w:t>
      </w:r>
      <w:r w:rsidRPr="003F38E9">
        <w:t xml:space="preserve"> of them is not</w:t>
      </w:r>
      <w:r w:rsidR="00E906B5">
        <w:t xml:space="preserve"> working/connected</w:t>
      </w:r>
      <w:r w:rsidRPr="003F38E9">
        <w:t>, you will need to reset the server, by clicking on the pause button and selecting “</w:t>
      </w:r>
      <w:r w:rsidR="00E05188">
        <w:t>Restart</w:t>
      </w:r>
      <w:r w:rsidRPr="003F38E9">
        <w:t xml:space="preserve">”. If you have to shut down </w:t>
      </w:r>
      <w:r w:rsidR="00743934" w:rsidRPr="003F38E9">
        <w:t xml:space="preserve">the </w:t>
      </w:r>
      <w:r w:rsidRPr="003F38E9">
        <w:t>computer, you should always “</w:t>
      </w:r>
      <w:r w:rsidR="00E05188">
        <w:t>Shut Down</w:t>
      </w:r>
      <w:r w:rsidRPr="003F38E9">
        <w:t>” your VM Server.</w:t>
      </w:r>
    </w:p>
    <w:p w14:paraId="533C53B4" w14:textId="77777777" w:rsidR="00F95495" w:rsidRPr="00F95495" w:rsidRDefault="00743934" w:rsidP="00743934">
      <w:pPr>
        <w:pStyle w:val="ListParagraph"/>
        <w:rPr>
          <w:rFonts w:cs="Helvetica"/>
          <w:b/>
          <w:color w:val="000000"/>
        </w:rPr>
      </w:pPr>
      <w:r w:rsidRPr="003F38E9">
        <w:t>If your ODK Aggregate browser still displays</w:t>
      </w:r>
      <w:r w:rsidRPr="003F38E9">
        <w:rPr>
          <w:b/>
        </w:rPr>
        <w:t xml:space="preserve"> </w:t>
      </w:r>
      <w:r w:rsidRPr="003F38E9">
        <w:t>“This</w:t>
      </w:r>
      <w:r w:rsidRPr="003F38E9">
        <w:rPr>
          <w:rFonts w:cs="Helvetica"/>
          <w:color w:val="000000"/>
        </w:rPr>
        <w:t xml:space="preserve"> webpage is not available”</w:t>
      </w:r>
      <w:r w:rsidRPr="003F38E9">
        <w:t xml:space="preserve"> after trying that, try</w:t>
      </w:r>
      <w:r w:rsidRPr="003F38E9">
        <w:rPr>
          <w:b/>
        </w:rPr>
        <w:t xml:space="preserve"> turning down temporarily your Firewall and/or Antivirus.</w:t>
      </w:r>
      <w:r w:rsidRPr="003F38E9">
        <w:t xml:space="preserve"> </w:t>
      </w:r>
    </w:p>
    <w:p w14:paraId="533C53B5" w14:textId="77777777" w:rsidR="00743934" w:rsidRPr="003F38E9" w:rsidRDefault="00247CC5" w:rsidP="00743934">
      <w:pPr>
        <w:pStyle w:val="ListParagraph"/>
        <w:rPr>
          <w:rFonts w:cs="Helvetica"/>
          <w:b/>
          <w:color w:val="000000"/>
        </w:rPr>
      </w:pPr>
      <w:r>
        <w:t xml:space="preserve">The </w:t>
      </w:r>
      <w:r w:rsidR="00F95495">
        <w:t>next</w:t>
      </w:r>
      <w:r>
        <w:t xml:space="preserve"> option is to</w:t>
      </w:r>
      <w:r w:rsidR="00743934" w:rsidRPr="003F38E9">
        <w:t xml:space="preserve"> </w:t>
      </w:r>
      <w:r w:rsidR="00743934" w:rsidRPr="003F38E9">
        <w:rPr>
          <w:b/>
        </w:rPr>
        <w:t>shut down the VM and restart your computer</w:t>
      </w:r>
      <w:r w:rsidR="00743934" w:rsidRPr="003F38E9">
        <w:t>.</w:t>
      </w:r>
    </w:p>
    <w:p w14:paraId="533C53B6" w14:textId="1272E440" w:rsidR="0072247A" w:rsidRDefault="00743934" w:rsidP="001F662B">
      <w:pPr>
        <w:pStyle w:val="ListParagraph"/>
      </w:pPr>
      <w:r w:rsidRPr="003F38E9">
        <w:t xml:space="preserve">If your VM still doesn’t work after trying all these solutions, it might be </w:t>
      </w:r>
      <w:r w:rsidRPr="003F38E9">
        <w:rPr>
          <w:b/>
        </w:rPr>
        <w:t>corrupted</w:t>
      </w:r>
      <w:r w:rsidRPr="003F38E9">
        <w:t xml:space="preserve">. Possible causes for that are a </w:t>
      </w:r>
      <w:r w:rsidRPr="003F38E9">
        <w:rPr>
          <w:b/>
        </w:rPr>
        <w:t xml:space="preserve">switching of </w:t>
      </w:r>
      <w:proofErr w:type="spellStart"/>
      <w:r w:rsidRPr="003F38E9">
        <w:rPr>
          <w:b/>
        </w:rPr>
        <w:t>Wifi</w:t>
      </w:r>
      <w:proofErr w:type="spellEnd"/>
      <w:r w:rsidRPr="003F38E9">
        <w:rPr>
          <w:b/>
        </w:rPr>
        <w:t xml:space="preserve"> network while the VM is running,</w:t>
      </w:r>
      <w:r w:rsidRPr="003F38E9">
        <w:t xml:space="preserve"> </w:t>
      </w:r>
      <w:r w:rsidRPr="003F38E9">
        <w:rPr>
          <w:b/>
        </w:rPr>
        <w:t>wrong extraction</w:t>
      </w:r>
      <w:r w:rsidRPr="003F38E9">
        <w:t xml:space="preserve">, </w:t>
      </w:r>
      <w:r w:rsidRPr="003F38E9">
        <w:rPr>
          <w:b/>
        </w:rPr>
        <w:t>moving the VM’s directory improperly</w:t>
      </w:r>
      <w:r w:rsidRPr="003F38E9">
        <w:t xml:space="preserve"> (it does not like drag &amp; drop) or placing it on a </w:t>
      </w:r>
      <w:r w:rsidRPr="003F38E9">
        <w:rPr>
          <w:b/>
        </w:rPr>
        <w:t>FAT32 partition</w:t>
      </w:r>
      <w:r w:rsidR="001F662B">
        <w:t>. You may then have to re-install your VM as explained in “</w:t>
      </w:r>
      <w:r w:rsidR="00881FB0">
        <w:t xml:space="preserve">MDC </w:t>
      </w:r>
      <w:r w:rsidR="001F662B" w:rsidRPr="001F662B">
        <w:t>Tool3_IT_Tutorial-Installing_a_new_server_V2</w:t>
      </w:r>
      <w:r w:rsidR="001F662B">
        <w:t xml:space="preserve">”. </w:t>
      </w:r>
    </w:p>
    <w:p w14:paraId="533C53B7" w14:textId="77777777" w:rsidR="004953ED" w:rsidRPr="003F38E9" w:rsidRDefault="001F662B" w:rsidP="0072247A">
      <w:pPr>
        <w:pStyle w:val="Tip"/>
      </w:pPr>
      <w:r>
        <w:t>Contact your IT support if necessary.</w:t>
      </w:r>
    </w:p>
    <w:sectPr w:rsidR="004953ED" w:rsidRPr="003F38E9" w:rsidSect="000865F0">
      <w:headerReference w:type="default" r:id="rId25"/>
      <w:footerReference w:type="default" r:id="rId26"/>
      <w:headerReference w:type="first" r:id="rId27"/>
      <w:footerReference w:type="first" r:id="rId28"/>
      <w:endnotePr>
        <w:numFmt w:val="decimal"/>
      </w:endnotePr>
      <w:pgSz w:w="11906" w:h="16838"/>
      <w:pgMar w:top="1247" w:right="1134" w:bottom="964" w:left="1134" w:header="391"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9F073D" w14:textId="77777777" w:rsidR="006119F6" w:rsidRDefault="006119F6" w:rsidP="00612BFE">
      <w:pPr>
        <w:spacing w:after="0"/>
      </w:pPr>
      <w:r>
        <w:separator/>
      </w:r>
    </w:p>
  </w:endnote>
  <w:endnote w:type="continuationSeparator" w:id="0">
    <w:p w14:paraId="6D249DE9" w14:textId="77777777" w:rsidR="006119F6" w:rsidRDefault="006119F6" w:rsidP="00612BF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906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3C53DD" w14:textId="77777777" w:rsidR="00E161FE" w:rsidRPr="0068766E" w:rsidRDefault="006119F6" w:rsidP="00D2518C">
    <w:pPr>
      <w:pStyle w:val="Footer"/>
      <w:tabs>
        <w:tab w:val="clear" w:pos="4513"/>
        <w:tab w:val="clear" w:pos="9026"/>
        <w:tab w:val="left" w:pos="8505"/>
      </w:tabs>
      <w:jc w:val="left"/>
      <w:rPr>
        <w:color w:val="82A0A0" w:themeColor="accent2"/>
        <w:szCs w:val="18"/>
        <w:lang w:val="fr-FR"/>
      </w:rPr>
    </w:pPr>
    <w:hyperlink r:id="rId1" w:history="1">
      <w:r w:rsidR="00E161FE" w:rsidRPr="0068766E">
        <w:rPr>
          <w:rStyle w:val="Hyperlink"/>
          <w:rFonts w:ascii="Verdana" w:hAnsi="Verdana" w:cs="Verdana"/>
          <w:color w:val="648282" w:themeColor="text2"/>
          <w:sz w:val="16"/>
          <w:szCs w:val="18"/>
          <w:lang w:val="fr-FR"/>
        </w:rPr>
        <w:t>info@cartong.org</w:t>
      </w:r>
    </w:hyperlink>
    <w:r w:rsidR="00E161FE" w:rsidRPr="0068766E">
      <w:rPr>
        <w:sz w:val="16"/>
        <w:szCs w:val="18"/>
        <w:lang w:val="fr-FR"/>
      </w:rPr>
      <w:t xml:space="preserve"> | </w:t>
    </w:r>
    <w:hyperlink r:id="rId2" w:history="1">
      <w:r w:rsidR="00E161FE" w:rsidRPr="0068766E">
        <w:rPr>
          <w:rStyle w:val="Hyperlink"/>
          <w:rFonts w:ascii="Verdana" w:hAnsi="Verdana" w:cs="Verdana"/>
          <w:color w:val="648282" w:themeColor="text2"/>
          <w:sz w:val="16"/>
          <w:szCs w:val="18"/>
          <w:lang w:val="fr-FR"/>
        </w:rPr>
        <w:t>www.cartong.org</w:t>
      </w:r>
    </w:hyperlink>
    <w:r w:rsidR="00E161FE" w:rsidRPr="00D2518C">
      <w:rPr>
        <w:sz w:val="16"/>
        <w:szCs w:val="18"/>
        <w:lang w:val="fr-FR"/>
      </w:rPr>
      <w:tab/>
    </w:r>
    <w:r w:rsidR="00E161FE" w:rsidRPr="0068766E">
      <w:rPr>
        <w:color w:val="82A0A0" w:themeColor="accent2"/>
        <w:sz w:val="16"/>
        <w:szCs w:val="18"/>
        <w:lang w:val="fr-FR"/>
      </w:rPr>
      <w:t xml:space="preserve"> </w:t>
    </w:r>
    <w:r w:rsidR="00E161FE" w:rsidRPr="00551206">
      <w:rPr>
        <w:b/>
        <w:color w:val="82A0A0" w:themeColor="accent2"/>
        <w:szCs w:val="18"/>
        <w:lang w:val="fr-FR"/>
      </w:rPr>
      <w:t>Page</w:t>
    </w:r>
    <w:r w:rsidR="00E161FE">
      <w:rPr>
        <w:color w:val="82A0A0" w:themeColor="accent2"/>
        <w:szCs w:val="18"/>
        <w:lang w:val="fr-FR"/>
      </w:rPr>
      <w:t xml:space="preserve"> </w:t>
    </w:r>
    <w:r w:rsidR="00E161FE" w:rsidRPr="0068766E">
      <w:rPr>
        <w:b/>
        <w:color w:val="82A0A0" w:themeColor="accent2"/>
        <w:szCs w:val="18"/>
      </w:rPr>
      <w:fldChar w:fldCharType="begin"/>
    </w:r>
    <w:r w:rsidR="00E161FE" w:rsidRPr="0068766E">
      <w:rPr>
        <w:b/>
        <w:color w:val="82A0A0" w:themeColor="accent2"/>
        <w:szCs w:val="18"/>
        <w:lang w:val="fr-FR"/>
      </w:rPr>
      <w:instrText xml:space="preserve"> PAGE  \* Arabic  \* MERGEFORMAT </w:instrText>
    </w:r>
    <w:r w:rsidR="00E161FE" w:rsidRPr="0068766E">
      <w:rPr>
        <w:b/>
        <w:color w:val="82A0A0" w:themeColor="accent2"/>
        <w:szCs w:val="18"/>
      </w:rPr>
      <w:fldChar w:fldCharType="separate"/>
    </w:r>
    <w:r w:rsidR="00881E78">
      <w:rPr>
        <w:b/>
        <w:noProof/>
        <w:color w:val="82A0A0" w:themeColor="accent2"/>
        <w:szCs w:val="18"/>
        <w:lang w:val="fr-FR"/>
      </w:rPr>
      <w:t>8</w:t>
    </w:r>
    <w:r w:rsidR="00E161FE" w:rsidRPr="0068766E">
      <w:rPr>
        <w:b/>
        <w:color w:val="82A0A0" w:themeColor="accent2"/>
        <w:szCs w:val="18"/>
      </w:rPr>
      <w:fldChar w:fldCharType="end"/>
    </w:r>
    <w:r w:rsidR="00E161FE">
      <w:rPr>
        <w:color w:val="82A0A0" w:themeColor="accent2"/>
        <w:szCs w:val="18"/>
        <w:lang w:val="fr-FR"/>
      </w:rPr>
      <w:t xml:space="preserve"> | </w:t>
    </w:r>
    <w:r w:rsidR="00E161FE">
      <w:rPr>
        <w:color w:val="82A0A0" w:themeColor="accent2"/>
        <w:szCs w:val="18"/>
        <w:lang w:val="fr-FR"/>
      </w:rPr>
      <w:fldChar w:fldCharType="begin"/>
    </w:r>
    <w:r w:rsidR="00E161FE">
      <w:rPr>
        <w:color w:val="82A0A0" w:themeColor="accent2"/>
        <w:szCs w:val="18"/>
        <w:lang w:val="fr-FR"/>
      </w:rPr>
      <w:instrText xml:space="preserve"> NUMPAGES   \* MERGEFORMAT </w:instrText>
    </w:r>
    <w:r w:rsidR="00E161FE">
      <w:rPr>
        <w:color w:val="82A0A0" w:themeColor="accent2"/>
        <w:szCs w:val="18"/>
        <w:lang w:val="fr-FR"/>
      </w:rPr>
      <w:fldChar w:fldCharType="separate"/>
    </w:r>
    <w:r w:rsidR="00881E78">
      <w:rPr>
        <w:noProof/>
        <w:color w:val="82A0A0" w:themeColor="accent2"/>
        <w:szCs w:val="18"/>
        <w:lang w:val="fr-FR"/>
      </w:rPr>
      <w:t>8</w:t>
    </w:r>
    <w:r w:rsidR="00E161FE">
      <w:rPr>
        <w:color w:val="82A0A0" w:themeColor="accent2"/>
        <w:szCs w:val="18"/>
        <w:lang w:val="fr-FR"/>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3C53E0" w14:textId="77777777" w:rsidR="00E161FE" w:rsidRPr="00551206" w:rsidRDefault="006119F6" w:rsidP="00551206">
    <w:pPr>
      <w:pStyle w:val="Footer"/>
      <w:tabs>
        <w:tab w:val="clear" w:pos="4513"/>
        <w:tab w:val="clear" w:pos="9026"/>
        <w:tab w:val="left" w:pos="8505"/>
      </w:tabs>
      <w:jc w:val="left"/>
      <w:rPr>
        <w:color w:val="82A0A0" w:themeColor="accent2"/>
        <w:szCs w:val="18"/>
        <w:lang w:val="fr-FR"/>
      </w:rPr>
    </w:pPr>
    <w:hyperlink r:id="rId1" w:history="1">
      <w:r w:rsidR="00E161FE" w:rsidRPr="0068766E">
        <w:rPr>
          <w:rStyle w:val="Hyperlink"/>
          <w:rFonts w:ascii="Verdana" w:hAnsi="Verdana" w:cs="Verdana"/>
          <w:color w:val="648282" w:themeColor="text2"/>
          <w:sz w:val="16"/>
          <w:szCs w:val="18"/>
          <w:lang w:val="fr-FR"/>
        </w:rPr>
        <w:t>info@cartong.org</w:t>
      </w:r>
    </w:hyperlink>
    <w:r w:rsidR="00E161FE" w:rsidRPr="0068766E">
      <w:rPr>
        <w:sz w:val="16"/>
        <w:szCs w:val="18"/>
        <w:lang w:val="fr-FR"/>
      </w:rPr>
      <w:t xml:space="preserve"> | </w:t>
    </w:r>
    <w:hyperlink r:id="rId2" w:history="1">
      <w:r w:rsidR="00E161FE" w:rsidRPr="0068766E">
        <w:rPr>
          <w:rStyle w:val="Hyperlink"/>
          <w:rFonts w:ascii="Verdana" w:hAnsi="Verdana" w:cs="Verdana"/>
          <w:color w:val="648282" w:themeColor="text2"/>
          <w:sz w:val="16"/>
          <w:szCs w:val="18"/>
          <w:lang w:val="fr-FR"/>
        </w:rPr>
        <w:t>www.cartong.org</w:t>
      </w:r>
    </w:hyperlink>
    <w:r w:rsidR="00E161FE" w:rsidRPr="00D2518C">
      <w:rPr>
        <w:sz w:val="16"/>
        <w:szCs w:val="18"/>
        <w:lang w:val="fr-FR"/>
      </w:rPr>
      <w:tab/>
    </w:r>
    <w:r w:rsidR="00E161FE" w:rsidRPr="0068766E">
      <w:rPr>
        <w:color w:val="82A0A0" w:themeColor="accent2"/>
        <w:sz w:val="16"/>
        <w:szCs w:val="18"/>
        <w:lang w:val="fr-FR"/>
      </w:rPr>
      <w:t xml:space="preserve"> </w:t>
    </w:r>
    <w:r w:rsidR="00E161FE" w:rsidRPr="00551206">
      <w:rPr>
        <w:b/>
        <w:color w:val="82A0A0" w:themeColor="accent2"/>
        <w:szCs w:val="18"/>
        <w:lang w:val="fr-FR"/>
      </w:rPr>
      <w:t>Page</w:t>
    </w:r>
    <w:r w:rsidR="00E161FE">
      <w:rPr>
        <w:color w:val="82A0A0" w:themeColor="accent2"/>
        <w:szCs w:val="18"/>
        <w:lang w:val="fr-FR"/>
      </w:rPr>
      <w:t xml:space="preserve"> </w:t>
    </w:r>
    <w:r w:rsidR="00E161FE" w:rsidRPr="0068766E">
      <w:rPr>
        <w:b/>
        <w:color w:val="82A0A0" w:themeColor="accent2"/>
        <w:szCs w:val="18"/>
      </w:rPr>
      <w:fldChar w:fldCharType="begin"/>
    </w:r>
    <w:r w:rsidR="00E161FE" w:rsidRPr="0068766E">
      <w:rPr>
        <w:b/>
        <w:color w:val="82A0A0" w:themeColor="accent2"/>
        <w:szCs w:val="18"/>
        <w:lang w:val="fr-FR"/>
      </w:rPr>
      <w:instrText xml:space="preserve"> PAGE  \* Arabic  \* MERGEFORMAT </w:instrText>
    </w:r>
    <w:r w:rsidR="00E161FE" w:rsidRPr="0068766E">
      <w:rPr>
        <w:b/>
        <w:color w:val="82A0A0" w:themeColor="accent2"/>
        <w:szCs w:val="18"/>
      </w:rPr>
      <w:fldChar w:fldCharType="separate"/>
    </w:r>
    <w:r w:rsidR="00881E78">
      <w:rPr>
        <w:b/>
        <w:noProof/>
        <w:color w:val="82A0A0" w:themeColor="accent2"/>
        <w:szCs w:val="18"/>
        <w:lang w:val="fr-FR"/>
      </w:rPr>
      <w:t>1</w:t>
    </w:r>
    <w:r w:rsidR="00E161FE" w:rsidRPr="0068766E">
      <w:rPr>
        <w:b/>
        <w:color w:val="82A0A0" w:themeColor="accent2"/>
        <w:szCs w:val="18"/>
      </w:rPr>
      <w:fldChar w:fldCharType="end"/>
    </w:r>
    <w:r w:rsidR="00E161FE">
      <w:rPr>
        <w:color w:val="82A0A0" w:themeColor="accent2"/>
        <w:szCs w:val="18"/>
        <w:lang w:val="fr-FR"/>
      </w:rPr>
      <w:t xml:space="preserve"> | </w:t>
    </w:r>
    <w:r w:rsidR="00E161FE">
      <w:rPr>
        <w:color w:val="82A0A0" w:themeColor="accent2"/>
        <w:szCs w:val="18"/>
        <w:lang w:val="fr-FR"/>
      </w:rPr>
      <w:fldChar w:fldCharType="begin"/>
    </w:r>
    <w:r w:rsidR="00E161FE">
      <w:rPr>
        <w:color w:val="82A0A0" w:themeColor="accent2"/>
        <w:szCs w:val="18"/>
        <w:lang w:val="fr-FR"/>
      </w:rPr>
      <w:instrText xml:space="preserve"> NUMPAGES   \* MERGEFORMAT </w:instrText>
    </w:r>
    <w:r w:rsidR="00E161FE">
      <w:rPr>
        <w:color w:val="82A0A0" w:themeColor="accent2"/>
        <w:szCs w:val="18"/>
        <w:lang w:val="fr-FR"/>
      </w:rPr>
      <w:fldChar w:fldCharType="separate"/>
    </w:r>
    <w:r w:rsidR="00881E78">
      <w:rPr>
        <w:noProof/>
        <w:color w:val="82A0A0" w:themeColor="accent2"/>
        <w:szCs w:val="18"/>
        <w:lang w:val="fr-FR"/>
      </w:rPr>
      <w:t>8</w:t>
    </w:r>
    <w:r w:rsidR="00E161FE">
      <w:rPr>
        <w:color w:val="82A0A0" w:themeColor="accent2"/>
        <w:szCs w:val="18"/>
        <w:lang w:val="fr-F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10525F" w14:textId="77777777" w:rsidR="006119F6" w:rsidRDefault="006119F6" w:rsidP="00612BFE">
      <w:pPr>
        <w:spacing w:after="0"/>
      </w:pPr>
      <w:r>
        <w:separator/>
      </w:r>
    </w:p>
  </w:footnote>
  <w:footnote w:type="continuationSeparator" w:id="0">
    <w:p w14:paraId="037346AF" w14:textId="77777777" w:rsidR="006119F6" w:rsidRDefault="006119F6" w:rsidP="00612BFE">
      <w:pPr>
        <w:spacing w:after="0"/>
      </w:pPr>
      <w:r>
        <w:continuationSeparator/>
      </w:r>
    </w:p>
  </w:footnote>
  <w:footnote w:id="1">
    <w:p w14:paraId="533C53E9" w14:textId="77777777" w:rsidR="00E161FE" w:rsidRPr="00D74AA6" w:rsidRDefault="00E161FE" w:rsidP="00B20415">
      <w:pPr>
        <w:pStyle w:val="FootnoteText"/>
        <w:rPr>
          <w:szCs w:val="16"/>
          <w:lang w:val="en-GB"/>
        </w:rPr>
      </w:pPr>
      <w:r w:rsidRPr="00D74AA6">
        <w:rPr>
          <w:rStyle w:val="FootnoteReference"/>
          <w:szCs w:val="16"/>
        </w:rPr>
        <w:footnoteRef/>
      </w:r>
      <w:r w:rsidRPr="00D74AA6">
        <w:rPr>
          <w:szCs w:val="16"/>
          <w:lang w:val="en-GB"/>
        </w:rPr>
        <w:t xml:space="preserve"> This is not bound to happen and is just mentioned for the sake of completeness. NOTE: If the old form/data is not on ODK Aggregate, you will not be able to upload it there either. If it is only a few records, it is recommended to copy and paste the data directly out of the xml file if necessary.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3C53DC" w14:textId="77777777" w:rsidR="00E161FE" w:rsidRPr="0042327B" w:rsidRDefault="00EB2A08" w:rsidP="00EB2A08">
    <w:pPr>
      <w:pStyle w:val="Header"/>
    </w:pPr>
    <w:r w:rsidRPr="00A058E0">
      <w:rPr>
        <w:noProof/>
        <w:lang w:val="en-GB" w:eastAsia="en-GB"/>
      </w:rPr>
      <w:drawing>
        <wp:anchor distT="0" distB="0" distL="114300" distR="114300" simplePos="0" relativeHeight="251779584" behindDoc="1" locked="0" layoutInCell="1" allowOverlap="1" wp14:anchorId="533C53E1" wp14:editId="533C53E2">
          <wp:simplePos x="0" y="0"/>
          <wp:positionH relativeFrom="margin">
            <wp:posOffset>5737860</wp:posOffset>
          </wp:positionH>
          <wp:positionV relativeFrom="paragraph">
            <wp:posOffset>-105410</wp:posOffset>
          </wp:positionV>
          <wp:extent cx="371475" cy="397510"/>
          <wp:effectExtent l="0" t="0" r="9525" b="2540"/>
          <wp:wrapTight wrapText="bothSides">
            <wp:wrapPolygon edited="0">
              <wp:start x="0" y="0"/>
              <wp:lineTo x="0" y="20703"/>
              <wp:lineTo x="21046" y="20703"/>
              <wp:lineTo x="21046" y="0"/>
              <wp:lineTo x="0" y="0"/>
            </wp:wrapPolygon>
          </wp:wrapTight>
          <wp:docPr id="14" name="Picture 14" descr="http://www.ungeorgia.ge/images/4815unhcr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ungeorgia.ge/images/4815unhcr_logo.jpg"/>
                  <pic:cNvPicPr>
                    <a:picLocks noChangeAspect="1" noChangeArrowheads="1"/>
                  </pic:cNvPicPr>
                </pic:nvPicPr>
                <pic:blipFill rotWithShape="1">
                  <a:blip r:embed="rId1">
                    <a:extLst>
                      <a:ext uri="{28A0092B-C50C-407E-A947-70E740481C1C}">
                        <a14:useLocalDpi xmlns:a14="http://schemas.microsoft.com/office/drawing/2010/main" val="0"/>
                      </a:ext>
                    </a:extLst>
                  </a:blip>
                  <a:srcRect b="8771"/>
                  <a:stretch/>
                </pic:blipFill>
                <pic:spPr bwMode="auto">
                  <a:xfrm>
                    <a:off x="0" y="0"/>
                    <a:ext cx="371475" cy="3975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sdt>
      <w:sdtPr>
        <w:alias w:val="Title"/>
        <w:tag w:val=""/>
        <w:id w:val="295878813"/>
        <w:dataBinding w:prefixMappings="xmlns:ns0='http://purl.org/dc/elements/1.1/' xmlns:ns1='http://schemas.openxmlformats.org/package/2006/metadata/core-properties' " w:xpath="/ns1:coreProperties[1]/ns0:title[1]" w:storeItemID="{6C3C8BC8-F283-45AE-878A-BAB7291924A1}"/>
        <w:text/>
      </w:sdtPr>
      <w:sdtEndPr/>
      <w:sdtContent>
        <w:r>
          <w:rPr>
            <w:lang w:val="fr-FR"/>
          </w:rPr>
          <w:t>MDC Sens Survey FAQ</w:t>
        </w:r>
      </w:sdtContent>
    </w:sdt>
    <w:r w:rsidR="00E161FE" w:rsidRPr="0042327B">
      <w:rPr>
        <w:noProof/>
        <w:lang w:val="en-GB" w:eastAsia="en-GB"/>
      </w:rPr>
      <w:drawing>
        <wp:anchor distT="0" distB="0" distL="114300" distR="114300" simplePos="0" relativeHeight="251536896" behindDoc="0" locked="0" layoutInCell="1" allowOverlap="1" wp14:anchorId="533C53E3" wp14:editId="533C53E4">
          <wp:simplePos x="0" y="0"/>
          <wp:positionH relativeFrom="column">
            <wp:posOffset>0</wp:posOffset>
          </wp:positionH>
          <wp:positionV relativeFrom="paragraph">
            <wp:posOffset>-66675</wp:posOffset>
          </wp:positionV>
          <wp:extent cx="805815" cy="248285"/>
          <wp:effectExtent l="0" t="0" r="0" b="0"/>
          <wp:wrapTight wrapText="bothSides">
            <wp:wrapPolygon edited="0">
              <wp:start x="0" y="0"/>
              <wp:lineTo x="0" y="19887"/>
              <wp:lineTo x="9191" y="19887"/>
              <wp:lineTo x="20936" y="16573"/>
              <wp:lineTo x="20936" y="3315"/>
              <wp:lineTo x="9191" y="0"/>
              <wp:lineTo x="0" y="0"/>
            </wp:wrapPolygon>
          </wp:wrapTight>
          <wp:docPr id="2" name="Picture 2" descr="C:\Users\CartONG\Desktop\Communication\Templates &amp; graphisms\Logos\CartONG_logo_lo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tONG\Desktop\Communication\Templates &amp; graphisms\Logos\CartONG_logo_lon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5815" cy="24828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3C53DE" w14:textId="77777777" w:rsidR="00E161FE" w:rsidRPr="00294F9C" w:rsidRDefault="001E52FD" w:rsidP="001E52FD">
    <w:pPr>
      <w:pStyle w:val="Header"/>
      <w:rPr>
        <w:lang w:val="fr-FR"/>
      </w:rPr>
    </w:pPr>
    <w:r>
      <w:rPr>
        <w:noProof/>
        <w:lang w:val="en-GB" w:eastAsia="en-GB"/>
      </w:rPr>
      <w:drawing>
        <wp:anchor distT="0" distB="0" distL="114300" distR="114300" simplePos="0" relativeHeight="251776512" behindDoc="1" locked="0" layoutInCell="1" allowOverlap="1" wp14:anchorId="533C53E5" wp14:editId="533C53E6">
          <wp:simplePos x="0" y="0"/>
          <wp:positionH relativeFrom="margin">
            <wp:posOffset>5581650</wp:posOffset>
          </wp:positionH>
          <wp:positionV relativeFrom="paragraph">
            <wp:posOffset>-133350</wp:posOffset>
          </wp:positionV>
          <wp:extent cx="533400" cy="571500"/>
          <wp:effectExtent l="0" t="0" r="0" b="0"/>
          <wp:wrapTight wrapText="bothSides">
            <wp:wrapPolygon edited="0">
              <wp:start x="0" y="0"/>
              <wp:lineTo x="0" y="20880"/>
              <wp:lineTo x="20829" y="20880"/>
              <wp:lineTo x="20829" y="0"/>
              <wp:lineTo x="0" y="0"/>
            </wp:wrapPolygon>
          </wp:wrapTight>
          <wp:docPr id="12" name="Picture 12" descr="http://www.ungeorgia.ge/images/4815unhcr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ungeorgia.ge/images/4815unhcr_logo.jpg"/>
                  <pic:cNvPicPr>
                    <a:picLocks noChangeAspect="1" noChangeArrowheads="1"/>
                  </pic:cNvPicPr>
                </pic:nvPicPr>
                <pic:blipFill rotWithShape="1">
                  <a:blip r:embed="rId1">
                    <a:extLst>
                      <a:ext uri="{28A0092B-C50C-407E-A947-70E740481C1C}">
                        <a14:useLocalDpi xmlns:a14="http://schemas.microsoft.com/office/drawing/2010/main" val="0"/>
                      </a:ext>
                    </a:extLst>
                  </a:blip>
                  <a:srcRect b="8771"/>
                  <a:stretch/>
                </pic:blipFill>
                <pic:spPr bwMode="auto">
                  <a:xfrm>
                    <a:off x="0" y="0"/>
                    <a:ext cx="533400" cy="571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161FE" w:rsidRPr="00390C97">
      <w:rPr>
        <w:noProof/>
        <w:lang w:val="en-GB" w:eastAsia="en-GB"/>
      </w:rPr>
      <w:drawing>
        <wp:anchor distT="0" distB="0" distL="114300" distR="114300" simplePos="0" relativeHeight="251772416" behindDoc="1" locked="0" layoutInCell="1" allowOverlap="1" wp14:anchorId="533C53E7" wp14:editId="533C53E8">
          <wp:simplePos x="0" y="0"/>
          <wp:positionH relativeFrom="column">
            <wp:posOffset>51435</wp:posOffset>
          </wp:positionH>
          <wp:positionV relativeFrom="paragraph">
            <wp:posOffset>-86360</wp:posOffset>
          </wp:positionV>
          <wp:extent cx="532800" cy="543600"/>
          <wp:effectExtent l="0" t="0" r="635" b="8890"/>
          <wp:wrapTight wrapText="bothSides">
            <wp:wrapPolygon edited="0">
              <wp:start x="0" y="0"/>
              <wp:lineTo x="0" y="21196"/>
              <wp:lineTo x="20853" y="21196"/>
              <wp:lineTo x="20853" y="0"/>
              <wp:lineTo x="0" y="0"/>
            </wp:wrapPolygon>
          </wp:wrapTight>
          <wp:docPr id="1" name="Picture 1" descr="C:\Users\Martin\Desktop\Communication\Templates &amp; graphisms\Logos\CartONG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tin\Desktop\Communication\Templates &amp; graphisms\Logos\CartONG_log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2800" cy="543600"/>
                  </a:xfrm>
                  <a:prstGeom prst="rect">
                    <a:avLst/>
                  </a:prstGeom>
                  <a:noFill/>
                  <a:ln>
                    <a:noFill/>
                  </a:ln>
                </pic:spPr>
              </pic:pic>
            </a:graphicData>
          </a:graphic>
          <wp14:sizeRelH relativeFrom="page">
            <wp14:pctWidth>0</wp14:pctWidth>
          </wp14:sizeRelH>
          <wp14:sizeRelV relativeFrom="page">
            <wp14:pctHeight>0</wp14:pctHeight>
          </wp14:sizeRelV>
        </wp:anchor>
      </w:drawing>
    </w:r>
    <w:r w:rsidR="00E161FE" w:rsidRPr="00294F9C">
      <w:rPr>
        <w:lang w:val="fr-FR"/>
      </w:rPr>
      <w:t>CartONG – 180 rue du Genevois, 73000 Chambéry – France</w:t>
    </w:r>
  </w:p>
  <w:p w14:paraId="533C53DF" w14:textId="77777777" w:rsidR="00E161FE" w:rsidRPr="00294F9C" w:rsidRDefault="00881FB0" w:rsidP="001E52FD">
    <w:pPr>
      <w:pStyle w:val="Header"/>
      <w:rPr>
        <w:rFonts w:asciiTheme="minorHAnsi" w:hAnsiTheme="minorHAnsi" w:cs="Times New Roman"/>
        <w:b/>
        <w:u w:val="single" w:color="82A0A0" w:themeColor="accent2"/>
        <w:lang w:val="fr-FR"/>
      </w:rPr>
    </w:pPr>
    <w:hyperlink r:id="rId3" w:history="1">
      <w:r w:rsidR="00E161FE" w:rsidRPr="00294F9C">
        <w:rPr>
          <w:rStyle w:val="Hyperlink"/>
          <w:b/>
          <w:color w:val="648282" w:themeColor="text2"/>
          <w:lang w:val="fr-FR"/>
        </w:rPr>
        <w:t>www.cartong.org</w:t>
      </w:r>
    </w:hyperlink>
    <w:r w:rsidR="00E161FE" w:rsidRPr="00294F9C">
      <w:rPr>
        <w:b/>
        <w:lang w:val="fr-FR"/>
      </w:rPr>
      <w:t xml:space="preserve"> | </w:t>
    </w:r>
    <w:hyperlink r:id="rId4" w:history="1">
      <w:r w:rsidR="00E161FE" w:rsidRPr="00294F9C">
        <w:rPr>
          <w:rStyle w:val="Hyperlink"/>
          <w:b/>
          <w:color w:val="648282" w:themeColor="text2"/>
          <w:lang w:val="fr-FR"/>
        </w:rPr>
        <w:t>info@cartong.org</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512.25pt;height:512.25pt" o:bullet="t">
        <v:imagedata r:id="rId1" o:title="lamp_on-512"/>
      </v:shape>
    </w:pict>
  </w:numPicBullet>
  <w:numPicBullet w:numPicBulletId="1">
    <w:pict>
      <v:shape id="_x0000_i1029" type="#_x0000_t75" style="width:369pt;height:339.75pt" o:bullet="t">
        <v:imagedata r:id="rId2" o:title="bullet-careful"/>
      </v:shape>
    </w:pict>
  </w:numPicBullet>
  <w:abstractNum w:abstractNumId="0" w15:restartNumberingAfterBreak="0">
    <w:nsid w:val="00000002"/>
    <w:multiLevelType w:val="singleLevel"/>
    <w:tmpl w:val="00000002"/>
    <w:name w:val="WW8Num2"/>
    <w:lvl w:ilvl="0">
      <w:start w:val="1"/>
      <w:numFmt w:val="bullet"/>
      <w:lvlText w:val=""/>
      <w:lvlJc w:val="left"/>
      <w:pPr>
        <w:tabs>
          <w:tab w:val="num" w:pos="0"/>
        </w:tabs>
        <w:ind w:left="1800" w:hanging="360"/>
      </w:pPr>
      <w:rPr>
        <w:rFonts w:ascii="Wingdings" w:hAnsi="Wingdings" w:cs="Wingdings" w:hint="default"/>
        <w:b/>
        <w:i w:val="0"/>
        <w:color w:val="365F91"/>
        <w:sz w:val="22"/>
        <w:szCs w:val="24"/>
        <w:lang w:val="en-GB"/>
      </w:rPr>
    </w:lvl>
  </w:abstractNum>
  <w:abstractNum w:abstractNumId="1" w15:restartNumberingAfterBreak="0">
    <w:nsid w:val="058C7CD0"/>
    <w:multiLevelType w:val="multilevel"/>
    <w:tmpl w:val="44467C24"/>
    <w:styleLink w:val="Style2"/>
    <w:lvl w:ilvl="0">
      <w:start w:val="1"/>
      <w:numFmt w:val="decimal"/>
      <w:lvlText w:val="%1)"/>
      <w:lvlJc w:val="left"/>
      <w:pPr>
        <w:ind w:left="113" w:hanging="113"/>
      </w:pPr>
      <w:rPr>
        <w:rFonts w:cs="Times New Roman" w:hint="default"/>
      </w:rPr>
    </w:lvl>
    <w:lvl w:ilvl="1">
      <w:start w:val="1"/>
      <w:numFmt w:val="lowerLetter"/>
      <w:lvlText w:val="%2)"/>
      <w:lvlJc w:val="left"/>
      <w:pPr>
        <w:ind w:left="397" w:hanging="113"/>
      </w:pPr>
      <w:rPr>
        <w:rFonts w:cs="Times New Roman" w:hint="default"/>
      </w:rPr>
    </w:lvl>
    <w:lvl w:ilvl="2">
      <w:start w:val="1"/>
      <w:numFmt w:val="lowerRoman"/>
      <w:lvlText w:val="%3)"/>
      <w:lvlJc w:val="left"/>
      <w:pPr>
        <w:ind w:left="681" w:hanging="113"/>
      </w:pPr>
      <w:rPr>
        <w:rFonts w:cs="Times New Roman" w:hint="default"/>
      </w:rPr>
    </w:lvl>
    <w:lvl w:ilvl="3">
      <w:start w:val="1"/>
      <w:numFmt w:val="decimal"/>
      <w:lvlText w:val="(%4)"/>
      <w:lvlJc w:val="left"/>
      <w:pPr>
        <w:ind w:left="965" w:hanging="113"/>
      </w:pPr>
      <w:rPr>
        <w:rFonts w:cs="Times New Roman" w:hint="default"/>
      </w:rPr>
    </w:lvl>
    <w:lvl w:ilvl="4">
      <w:start w:val="1"/>
      <w:numFmt w:val="lowerLetter"/>
      <w:lvlText w:val="(%5)"/>
      <w:lvlJc w:val="left"/>
      <w:pPr>
        <w:ind w:left="1249" w:hanging="113"/>
      </w:pPr>
      <w:rPr>
        <w:rFonts w:cs="Times New Roman" w:hint="default"/>
      </w:rPr>
    </w:lvl>
    <w:lvl w:ilvl="5">
      <w:start w:val="1"/>
      <w:numFmt w:val="lowerRoman"/>
      <w:lvlText w:val="(%6)"/>
      <w:lvlJc w:val="left"/>
      <w:pPr>
        <w:ind w:left="1533" w:hanging="113"/>
      </w:pPr>
      <w:rPr>
        <w:rFonts w:cs="Times New Roman" w:hint="default"/>
      </w:rPr>
    </w:lvl>
    <w:lvl w:ilvl="6">
      <w:start w:val="1"/>
      <w:numFmt w:val="decimal"/>
      <w:lvlText w:val="%7."/>
      <w:lvlJc w:val="left"/>
      <w:pPr>
        <w:ind w:left="1817" w:hanging="113"/>
      </w:pPr>
      <w:rPr>
        <w:rFonts w:cs="Times New Roman" w:hint="default"/>
      </w:rPr>
    </w:lvl>
    <w:lvl w:ilvl="7">
      <w:start w:val="1"/>
      <w:numFmt w:val="lowerLetter"/>
      <w:lvlText w:val="%8."/>
      <w:lvlJc w:val="left"/>
      <w:pPr>
        <w:ind w:left="2101" w:hanging="113"/>
      </w:pPr>
      <w:rPr>
        <w:rFonts w:cs="Times New Roman" w:hint="default"/>
      </w:rPr>
    </w:lvl>
    <w:lvl w:ilvl="8">
      <w:start w:val="1"/>
      <w:numFmt w:val="lowerRoman"/>
      <w:lvlText w:val="%9."/>
      <w:lvlJc w:val="left"/>
      <w:pPr>
        <w:ind w:left="2385" w:hanging="113"/>
      </w:pPr>
      <w:rPr>
        <w:rFonts w:cs="Times New Roman" w:hint="default"/>
      </w:rPr>
    </w:lvl>
  </w:abstractNum>
  <w:abstractNum w:abstractNumId="2" w15:restartNumberingAfterBreak="0">
    <w:nsid w:val="1FF65B83"/>
    <w:multiLevelType w:val="multilevel"/>
    <w:tmpl w:val="C2FAA110"/>
    <w:styleLink w:val="Style1"/>
    <w:lvl w:ilvl="0">
      <w:start w:val="1"/>
      <w:numFmt w:val="upperRoman"/>
      <w:lvlText w:val="%1."/>
      <w:lvlJc w:val="right"/>
      <w:pPr>
        <w:ind w:left="113" w:firstLine="171"/>
      </w:pPr>
      <w:rPr>
        <w:rFonts w:cs="Times New Roman" w:hint="default"/>
      </w:rPr>
    </w:lvl>
    <w:lvl w:ilvl="1">
      <w:start w:val="1"/>
      <w:numFmt w:val="lowerLetter"/>
      <w:lvlText w:val="%2."/>
      <w:lvlJc w:val="left"/>
      <w:pPr>
        <w:ind w:left="397" w:hanging="113"/>
      </w:pPr>
      <w:rPr>
        <w:rFonts w:cs="Times New Roman" w:hint="default"/>
      </w:rPr>
    </w:lvl>
    <w:lvl w:ilvl="2">
      <w:start w:val="1"/>
      <w:numFmt w:val="lowerRoman"/>
      <w:lvlText w:val="%3."/>
      <w:lvlJc w:val="right"/>
      <w:pPr>
        <w:ind w:left="681" w:hanging="113"/>
      </w:pPr>
      <w:rPr>
        <w:rFonts w:cs="Times New Roman" w:hint="default"/>
      </w:rPr>
    </w:lvl>
    <w:lvl w:ilvl="3">
      <w:start w:val="1"/>
      <w:numFmt w:val="decimal"/>
      <w:lvlText w:val="%4."/>
      <w:lvlJc w:val="left"/>
      <w:pPr>
        <w:ind w:left="965" w:hanging="113"/>
      </w:pPr>
      <w:rPr>
        <w:rFonts w:cs="Times New Roman" w:hint="default"/>
      </w:rPr>
    </w:lvl>
    <w:lvl w:ilvl="4">
      <w:start w:val="1"/>
      <w:numFmt w:val="lowerLetter"/>
      <w:lvlText w:val="%5."/>
      <w:lvlJc w:val="left"/>
      <w:pPr>
        <w:ind w:left="1249" w:hanging="113"/>
      </w:pPr>
      <w:rPr>
        <w:rFonts w:cs="Times New Roman" w:hint="default"/>
      </w:rPr>
    </w:lvl>
    <w:lvl w:ilvl="5">
      <w:start w:val="1"/>
      <w:numFmt w:val="lowerRoman"/>
      <w:lvlText w:val="%6."/>
      <w:lvlJc w:val="right"/>
      <w:pPr>
        <w:ind w:left="1533" w:hanging="113"/>
      </w:pPr>
      <w:rPr>
        <w:rFonts w:cs="Times New Roman" w:hint="default"/>
      </w:rPr>
    </w:lvl>
    <w:lvl w:ilvl="6">
      <w:start w:val="1"/>
      <w:numFmt w:val="decimal"/>
      <w:lvlText w:val="%7."/>
      <w:lvlJc w:val="left"/>
      <w:pPr>
        <w:ind w:left="1817" w:hanging="113"/>
      </w:pPr>
      <w:rPr>
        <w:rFonts w:cs="Times New Roman" w:hint="default"/>
      </w:rPr>
    </w:lvl>
    <w:lvl w:ilvl="7">
      <w:start w:val="1"/>
      <w:numFmt w:val="lowerLetter"/>
      <w:lvlText w:val="%8."/>
      <w:lvlJc w:val="left"/>
      <w:pPr>
        <w:ind w:left="2101" w:hanging="113"/>
      </w:pPr>
      <w:rPr>
        <w:rFonts w:cs="Times New Roman" w:hint="default"/>
      </w:rPr>
    </w:lvl>
    <w:lvl w:ilvl="8">
      <w:start w:val="1"/>
      <w:numFmt w:val="lowerRoman"/>
      <w:lvlText w:val="%9."/>
      <w:lvlJc w:val="right"/>
      <w:pPr>
        <w:ind w:left="2385" w:hanging="113"/>
      </w:pPr>
      <w:rPr>
        <w:rFonts w:cs="Times New Roman" w:hint="default"/>
      </w:rPr>
    </w:lvl>
  </w:abstractNum>
  <w:abstractNum w:abstractNumId="3" w15:restartNumberingAfterBreak="0">
    <w:nsid w:val="288D620E"/>
    <w:multiLevelType w:val="multilevel"/>
    <w:tmpl w:val="5FE4488A"/>
    <w:styleLink w:val="CartONGbullet"/>
    <w:lvl w:ilvl="0">
      <w:start w:val="1"/>
      <w:numFmt w:val="bullet"/>
      <w:pStyle w:val="ListParagraph"/>
      <w:suff w:val="space"/>
      <w:lvlText w:val=""/>
      <w:lvlJc w:val="left"/>
      <w:pPr>
        <w:ind w:left="284" w:hanging="284"/>
      </w:pPr>
      <w:rPr>
        <w:rFonts w:ascii="Wingdings" w:hAnsi="Wingdings" w:hint="default"/>
        <w:color w:val="648282" w:themeColor="text2"/>
      </w:rPr>
    </w:lvl>
    <w:lvl w:ilvl="1">
      <w:start w:val="1"/>
      <w:numFmt w:val="bullet"/>
      <w:suff w:val="space"/>
      <w:lvlText w:val=""/>
      <w:lvlJc w:val="left"/>
      <w:pPr>
        <w:ind w:left="851" w:hanging="284"/>
      </w:pPr>
      <w:rPr>
        <w:rFonts w:ascii="Symbol" w:hAnsi="Symbol" w:hint="default"/>
        <w:color w:val="648282" w:themeColor="text2"/>
      </w:rPr>
    </w:lvl>
    <w:lvl w:ilvl="2">
      <w:start w:val="1"/>
      <w:numFmt w:val="bullet"/>
      <w:suff w:val="space"/>
      <w:lvlText w:val=""/>
      <w:lvlJc w:val="left"/>
      <w:pPr>
        <w:ind w:left="1418" w:hanging="284"/>
      </w:pPr>
      <w:rPr>
        <w:rFonts w:ascii="Symbol" w:hAnsi="Symbol" w:hint="default"/>
        <w:color w:val="648282" w:themeColor="text2"/>
      </w:rPr>
    </w:lvl>
    <w:lvl w:ilvl="3">
      <w:start w:val="1"/>
      <w:numFmt w:val="bullet"/>
      <w:suff w:val="space"/>
      <w:lvlText w:val=""/>
      <w:lvlJc w:val="left"/>
      <w:pPr>
        <w:ind w:left="1985" w:hanging="284"/>
      </w:pPr>
      <w:rPr>
        <w:rFonts w:ascii="Wingdings" w:hAnsi="Wingdings" w:hint="default"/>
        <w:color w:val="648282" w:themeColor="text2"/>
      </w:rPr>
    </w:lvl>
    <w:lvl w:ilvl="4">
      <w:start w:val="1"/>
      <w:numFmt w:val="bullet"/>
      <w:suff w:val="space"/>
      <w:lvlText w:val=""/>
      <w:lvlJc w:val="left"/>
      <w:pPr>
        <w:ind w:left="2552" w:hanging="284"/>
      </w:pPr>
      <w:rPr>
        <w:rFonts w:ascii="Symbol" w:hAnsi="Symbol" w:hint="default"/>
        <w:color w:val="82A0A0" w:themeColor="accent2"/>
      </w:rPr>
    </w:lvl>
    <w:lvl w:ilvl="5">
      <w:start w:val="1"/>
      <w:numFmt w:val="bullet"/>
      <w:suff w:val="space"/>
      <w:lvlText w:val="o"/>
      <w:lvlJc w:val="left"/>
      <w:pPr>
        <w:ind w:left="3119" w:hanging="284"/>
      </w:pPr>
      <w:rPr>
        <w:rFonts w:ascii="Courier New" w:hAnsi="Courier New" w:hint="default"/>
        <w:color w:val="648282" w:themeColor="text2"/>
      </w:rPr>
    </w:lvl>
    <w:lvl w:ilvl="6">
      <w:start w:val="1"/>
      <w:numFmt w:val="bullet"/>
      <w:suff w:val="space"/>
      <w:lvlText w:val=""/>
      <w:lvlJc w:val="left"/>
      <w:pPr>
        <w:ind w:left="3686" w:hanging="284"/>
      </w:pPr>
      <w:rPr>
        <w:rFonts w:ascii="Wingdings" w:hAnsi="Wingdings" w:hint="default"/>
        <w:color w:val="82A0A0" w:themeColor="accent2"/>
      </w:rPr>
    </w:lvl>
    <w:lvl w:ilvl="7">
      <w:start w:val="1"/>
      <w:numFmt w:val="bullet"/>
      <w:suff w:val="space"/>
      <w:lvlText w:val=""/>
      <w:lvlJc w:val="left"/>
      <w:pPr>
        <w:ind w:left="4253" w:hanging="284"/>
      </w:pPr>
      <w:rPr>
        <w:rFonts w:ascii="Symbol" w:hAnsi="Symbol" w:hint="default"/>
        <w:color w:val="82A0A0" w:themeColor="accent2"/>
      </w:rPr>
    </w:lvl>
    <w:lvl w:ilvl="8">
      <w:start w:val="1"/>
      <w:numFmt w:val="bullet"/>
      <w:suff w:val="space"/>
      <w:lvlText w:val="o"/>
      <w:lvlJc w:val="left"/>
      <w:pPr>
        <w:ind w:left="4820" w:hanging="284"/>
      </w:pPr>
      <w:rPr>
        <w:rFonts w:ascii="Courier New" w:hAnsi="Courier New" w:hint="default"/>
        <w:color w:val="82A0A0" w:themeColor="accent2"/>
      </w:rPr>
    </w:lvl>
  </w:abstractNum>
  <w:abstractNum w:abstractNumId="4" w15:restartNumberingAfterBreak="0">
    <w:nsid w:val="2C963D48"/>
    <w:multiLevelType w:val="hybridMultilevel"/>
    <w:tmpl w:val="629A1D7A"/>
    <w:lvl w:ilvl="0" w:tplc="45088F1E">
      <w:start w:val="1"/>
      <w:numFmt w:val="bullet"/>
      <w:pStyle w:val="Tip"/>
      <w:lvlText w:val=""/>
      <w:lvlPicBulletId w:val="0"/>
      <w:lvlJc w:val="left"/>
      <w:pPr>
        <w:ind w:left="720" w:hanging="360"/>
      </w:pPr>
      <w:rPr>
        <w:rFonts w:ascii="Symbol" w:hAnsi="Symbol" w:hint="default"/>
        <w:color w:val="auto"/>
        <w:sz w:val="3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28A19DC"/>
    <w:multiLevelType w:val="hybridMultilevel"/>
    <w:tmpl w:val="4094CB62"/>
    <w:lvl w:ilvl="0" w:tplc="E4B80D36">
      <w:start w:val="1"/>
      <w:numFmt w:val="bullet"/>
      <w:pStyle w:val="Careful"/>
      <w:lvlText w:val=""/>
      <w:lvlPicBulletId w:val="1"/>
      <w:lvlJc w:val="left"/>
      <w:pPr>
        <w:ind w:left="720" w:hanging="360"/>
      </w:pPr>
      <w:rPr>
        <w:rFonts w:ascii="Symbol" w:hAnsi="Symbol" w:hint="default"/>
        <w:color w:val="auto"/>
        <w:sz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D5A0641"/>
    <w:multiLevelType w:val="multilevel"/>
    <w:tmpl w:val="719A96DA"/>
    <w:numStyleLink w:val="CartONG"/>
  </w:abstractNum>
  <w:abstractNum w:abstractNumId="7" w15:restartNumberingAfterBreak="0">
    <w:nsid w:val="62C31992"/>
    <w:multiLevelType w:val="multilevel"/>
    <w:tmpl w:val="719A96DA"/>
    <w:styleLink w:val="CartONG"/>
    <w:lvl w:ilvl="0">
      <w:start w:val="1"/>
      <w:numFmt w:val="upperRoman"/>
      <w:pStyle w:val="Heading1"/>
      <w:suff w:val="space"/>
      <w:lvlText w:val="%1. "/>
      <w:lvlJc w:val="left"/>
      <w:pPr>
        <w:ind w:left="567" w:hanging="567"/>
      </w:pPr>
      <w:rPr>
        <w:rFonts w:hint="default"/>
      </w:rPr>
    </w:lvl>
    <w:lvl w:ilvl="1">
      <w:start w:val="1"/>
      <w:numFmt w:val="decimal"/>
      <w:pStyle w:val="Heading2"/>
      <w:suff w:val="space"/>
      <w:lvlText w:val="%1.%2. "/>
      <w:lvlJc w:val="left"/>
      <w:pPr>
        <w:ind w:left="851" w:hanging="567"/>
      </w:pPr>
      <w:rPr>
        <w:rFonts w:cs="Times New Roman" w:hint="default"/>
      </w:rPr>
    </w:lvl>
    <w:lvl w:ilvl="2">
      <w:start w:val="1"/>
      <w:numFmt w:val="upperLetter"/>
      <w:pStyle w:val="Heading3"/>
      <w:suff w:val="space"/>
      <w:lvlText w:val="%1.%2.%3. "/>
      <w:lvlJc w:val="left"/>
      <w:pPr>
        <w:ind w:left="1135" w:hanging="567"/>
      </w:pPr>
      <w:rPr>
        <w:rFonts w:hint="default"/>
      </w:rPr>
    </w:lvl>
    <w:lvl w:ilvl="3">
      <w:start w:val="1"/>
      <w:numFmt w:val="lowerLetter"/>
      <w:pStyle w:val="Heading4"/>
      <w:suff w:val="space"/>
      <w:lvlText w:val="%4. "/>
      <w:lvlJc w:val="left"/>
      <w:pPr>
        <w:ind w:left="1419" w:hanging="567"/>
      </w:pPr>
      <w:rPr>
        <w:rFonts w:cs="Times New Roman" w:hint="default"/>
      </w:rPr>
    </w:lvl>
    <w:lvl w:ilvl="4">
      <w:start w:val="1"/>
      <w:numFmt w:val="bullet"/>
      <w:pStyle w:val="Heading5"/>
      <w:suff w:val="space"/>
      <w:lvlText w:val=""/>
      <w:lvlJc w:val="left"/>
      <w:pPr>
        <w:ind w:left="1703" w:hanging="567"/>
      </w:pPr>
      <w:rPr>
        <w:rFonts w:ascii="Wingdings" w:hAnsi="Wingdings" w:hint="default"/>
        <w:color w:val="648282" w:themeColor="text2"/>
      </w:rPr>
    </w:lvl>
    <w:lvl w:ilvl="5">
      <w:start w:val="1"/>
      <w:numFmt w:val="bullet"/>
      <w:pStyle w:val="Heading6"/>
      <w:suff w:val="space"/>
      <w:lvlText w:val=""/>
      <w:lvlJc w:val="left"/>
      <w:pPr>
        <w:ind w:left="1987" w:hanging="567"/>
      </w:pPr>
      <w:rPr>
        <w:rFonts w:ascii="Wingdings" w:hAnsi="Wingdings" w:hint="default"/>
        <w:color w:val="648282" w:themeColor="text2"/>
      </w:rPr>
    </w:lvl>
    <w:lvl w:ilvl="6">
      <w:start w:val="1"/>
      <w:numFmt w:val="bullet"/>
      <w:pStyle w:val="Heading7"/>
      <w:suff w:val="space"/>
      <w:lvlText w:val=""/>
      <w:lvlJc w:val="left"/>
      <w:pPr>
        <w:ind w:left="2271" w:hanging="567"/>
      </w:pPr>
      <w:rPr>
        <w:rFonts w:ascii="Symbol" w:hAnsi="Symbol" w:hint="default"/>
        <w:color w:val="648282" w:themeColor="text2"/>
      </w:rPr>
    </w:lvl>
    <w:lvl w:ilvl="7">
      <w:start w:val="1"/>
      <w:numFmt w:val="bullet"/>
      <w:pStyle w:val="Heading8"/>
      <w:suff w:val="space"/>
      <w:lvlText w:val=""/>
      <w:lvlJc w:val="left"/>
      <w:pPr>
        <w:ind w:left="2555" w:hanging="567"/>
      </w:pPr>
      <w:rPr>
        <w:rFonts w:ascii="Symbol" w:hAnsi="Symbol" w:hint="default"/>
        <w:color w:val="648282" w:themeColor="text2"/>
        <w:szCs w:val="28"/>
      </w:rPr>
    </w:lvl>
    <w:lvl w:ilvl="8">
      <w:start w:val="1"/>
      <w:numFmt w:val="bullet"/>
      <w:pStyle w:val="Heading9"/>
      <w:suff w:val="space"/>
      <w:lvlText w:val="-"/>
      <w:lvlJc w:val="left"/>
      <w:pPr>
        <w:ind w:left="2839" w:hanging="567"/>
      </w:pPr>
      <w:rPr>
        <w:rFonts w:ascii="Verdana" w:hAnsi="Verdana" w:hint="default"/>
        <w:color w:val="648282" w:themeColor="text2"/>
      </w:rPr>
    </w:lvl>
  </w:abstractNum>
  <w:num w:numId="1">
    <w:abstractNumId w:val="2"/>
  </w:num>
  <w:num w:numId="2">
    <w:abstractNumId w:val="1"/>
  </w:num>
  <w:num w:numId="3">
    <w:abstractNumId w:val="7"/>
  </w:num>
  <w:num w:numId="4">
    <w:abstractNumId w:val="3"/>
  </w:num>
  <w:num w:numId="5">
    <w:abstractNumId w:val="6"/>
    <w:lvlOverride w:ilvl="0">
      <w:lvl w:ilvl="0">
        <w:start w:val="1"/>
        <w:numFmt w:val="upperRoman"/>
        <w:pStyle w:val="Heading1"/>
        <w:suff w:val="space"/>
        <w:lvlText w:val="%1. "/>
        <w:lvlJc w:val="left"/>
        <w:pPr>
          <w:ind w:left="567" w:hanging="567"/>
        </w:pPr>
        <w:rPr>
          <w:rFonts w:hint="default"/>
        </w:rPr>
      </w:lvl>
    </w:lvlOverride>
    <w:lvlOverride w:ilvl="1">
      <w:lvl w:ilvl="1">
        <w:start w:val="1"/>
        <w:numFmt w:val="decimal"/>
        <w:pStyle w:val="Heading2"/>
        <w:suff w:val="space"/>
        <w:lvlText w:val="%1.%2. "/>
        <w:lvlJc w:val="left"/>
        <w:pPr>
          <w:ind w:left="5245" w:hanging="567"/>
        </w:pPr>
        <w:rPr>
          <w:rFonts w:cs="Times New Roman" w:hint="default"/>
        </w:rPr>
      </w:lvl>
    </w:lvlOverride>
  </w:num>
  <w:num w:numId="6">
    <w:abstractNumId w:val="4"/>
  </w:num>
  <w:num w:numId="7">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oNotTrackFormatting/>
  <w:defaultTabStop w:val="709"/>
  <w:hyphenationZone w:val="425"/>
  <w:drawingGridHorizontalSpacing w:val="100"/>
  <w:displayHorizontalDrawingGridEvery w:val="2"/>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6086"/>
    <w:rsid w:val="00020EA7"/>
    <w:rsid w:val="000239DA"/>
    <w:rsid w:val="00032D0A"/>
    <w:rsid w:val="00033ED8"/>
    <w:rsid w:val="00043B2E"/>
    <w:rsid w:val="00046E2B"/>
    <w:rsid w:val="00067AE9"/>
    <w:rsid w:val="000865F0"/>
    <w:rsid w:val="0009044F"/>
    <w:rsid w:val="0009583F"/>
    <w:rsid w:val="000C00B2"/>
    <w:rsid w:val="000E1BBE"/>
    <w:rsid w:val="000E3A09"/>
    <w:rsid w:val="000E6C6A"/>
    <w:rsid w:val="000F324C"/>
    <w:rsid w:val="001061D3"/>
    <w:rsid w:val="00112C36"/>
    <w:rsid w:val="00113925"/>
    <w:rsid w:val="0011557D"/>
    <w:rsid w:val="001274B8"/>
    <w:rsid w:val="00131E81"/>
    <w:rsid w:val="001434DF"/>
    <w:rsid w:val="00145999"/>
    <w:rsid w:val="00154C99"/>
    <w:rsid w:val="0015776A"/>
    <w:rsid w:val="001610A3"/>
    <w:rsid w:val="00164017"/>
    <w:rsid w:val="00173049"/>
    <w:rsid w:val="00174C4D"/>
    <w:rsid w:val="0017669A"/>
    <w:rsid w:val="00191621"/>
    <w:rsid w:val="0019421A"/>
    <w:rsid w:val="001950FF"/>
    <w:rsid w:val="001B7819"/>
    <w:rsid w:val="001C207F"/>
    <w:rsid w:val="001C2BDC"/>
    <w:rsid w:val="001C4CD3"/>
    <w:rsid w:val="001D13D3"/>
    <w:rsid w:val="001D37D6"/>
    <w:rsid w:val="001D4628"/>
    <w:rsid w:val="001D78E3"/>
    <w:rsid w:val="001E52FD"/>
    <w:rsid w:val="001F662B"/>
    <w:rsid w:val="001F7739"/>
    <w:rsid w:val="001F7774"/>
    <w:rsid w:val="00203885"/>
    <w:rsid w:val="00211233"/>
    <w:rsid w:val="0021498A"/>
    <w:rsid w:val="002233E9"/>
    <w:rsid w:val="002307FD"/>
    <w:rsid w:val="00230A8E"/>
    <w:rsid w:val="00231693"/>
    <w:rsid w:val="002339AB"/>
    <w:rsid w:val="00240C51"/>
    <w:rsid w:val="00247CC5"/>
    <w:rsid w:val="0025301B"/>
    <w:rsid w:val="002536BF"/>
    <w:rsid w:val="00253806"/>
    <w:rsid w:val="00267E2B"/>
    <w:rsid w:val="00271C8B"/>
    <w:rsid w:val="00283F82"/>
    <w:rsid w:val="002924A2"/>
    <w:rsid w:val="00292D13"/>
    <w:rsid w:val="00294F9C"/>
    <w:rsid w:val="002A5212"/>
    <w:rsid w:val="002C02F8"/>
    <w:rsid w:val="002C0940"/>
    <w:rsid w:val="002C22DC"/>
    <w:rsid w:val="002C661B"/>
    <w:rsid w:val="002D1001"/>
    <w:rsid w:val="002D5337"/>
    <w:rsid w:val="002D73C6"/>
    <w:rsid w:val="002E292B"/>
    <w:rsid w:val="002E5B64"/>
    <w:rsid w:val="002F5223"/>
    <w:rsid w:val="003053B0"/>
    <w:rsid w:val="003202FA"/>
    <w:rsid w:val="00321288"/>
    <w:rsid w:val="00326054"/>
    <w:rsid w:val="00326BC0"/>
    <w:rsid w:val="00347107"/>
    <w:rsid w:val="00357B49"/>
    <w:rsid w:val="00380F8C"/>
    <w:rsid w:val="00390C97"/>
    <w:rsid w:val="00393344"/>
    <w:rsid w:val="003A259D"/>
    <w:rsid w:val="003C4031"/>
    <w:rsid w:val="003D230A"/>
    <w:rsid w:val="003F38E9"/>
    <w:rsid w:val="00407119"/>
    <w:rsid w:val="004103F3"/>
    <w:rsid w:val="00415923"/>
    <w:rsid w:val="0042327B"/>
    <w:rsid w:val="00434076"/>
    <w:rsid w:val="00453301"/>
    <w:rsid w:val="00453986"/>
    <w:rsid w:val="00453E40"/>
    <w:rsid w:val="00460898"/>
    <w:rsid w:val="004676E9"/>
    <w:rsid w:val="004679E6"/>
    <w:rsid w:val="004769D9"/>
    <w:rsid w:val="004851B8"/>
    <w:rsid w:val="004953ED"/>
    <w:rsid w:val="004A3A54"/>
    <w:rsid w:val="004B093A"/>
    <w:rsid w:val="004C0BDE"/>
    <w:rsid w:val="004D29C7"/>
    <w:rsid w:val="004D562D"/>
    <w:rsid w:val="004D76B9"/>
    <w:rsid w:val="004E3B0C"/>
    <w:rsid w:val="004F7B5F"/>
    <w:rsid w:val="00503078"/>
    <w:rsid w:val="00511FE6"/>
    <w:rsid w:val="005129B1"/>
    <w:rsid w:val="00521253"/>
    <w:rsid w:val="00525376"/>
    <w:rsid w:val="00527A03"/>
    <w:rsid w:val="00534BE7"/>
    <w:rsid w:val="00536EF5"/>
    <w:rsid w:val="005407DE"/>
    <w:rsid w:val="00540E54"/>
    <w:rsid w:val="00541A8A"/>
    <w:rsid w:val="00551206"/>
    <w:rsid w:val="0057338B"/>
    <w:rsid w:val="005745AF"/>
    <w:rsid w:val="0057542C"/>
    <w:rsid w:val="00583B2B"/>
    <w:rsid w:val="00586487"/>
    <w:rsid w:val="005970F2"/>
    <w:rsid w:val="005A604B"/>
    <w:rsid w:val="005A7586"/>
    <w:rsid w:val="005C212A"/>
    <w:rsid w:val="005F3640"/>
    <w:rsid w:val="006009A6"/>
    <w:rsid w:val="00611318"/>
    <w:rsid w:val="006119F6"/>
    <w:rsid w:val="00612BFE"/>
    <w:rsid w:val="00615632"/>
    <w:rsid w:val="0061573E"/>
    <w:rsid w:val="0064431A"/>
    <w:rsid w:val="00646662"/>
    <w:rsid w:val="00651975"/>
    <w:rsid w:val="00670060"/>
    <w:rsid w:val="00676768"/>
    <w:rsid w:val="00677330"/>
    <w:rsid w:val="00681AFD"/>
    <w:rsid w:val="00681E4A"/>
    <w:rsid w:val="0068766E"/>
    <w:rsid w:val="006A3E96"/>
    <w:rsid w:val="006C453E"/>
    <w:rsid w:val="006D1308"/>
    <w:rsid w:val="006F281C"/>
    <w:rsid w:val="006F3126"/>
    <w:rsid w:val="006F5CBF"/>
    <w:rsid w:val="006F6C31"/>
    <w:rsid w:val="0071221F"/>
    <w:rsid w:val="0071357E"/>
    <w:rsid w:val="0072247A"/>
    <w:rsid w:val="00735959"/>
    <w:rsid w:val="007431E3"/>
    <w:rsid w:val="00743934"/>
    <w:rsid w:val="00744486"/>
    <w:rsid w:val="007513B7"/>
    <w:rsid w:val="007546E3"/>
    <w:rsid w:val="00755A6F"/>
    <w:rsid w:val="007666C7"/>
    <w:rsid w:val="007752DE"/>
    <w:rsid w:val="00775593"/>
    <w:rsid w:val="00780837"/>
    <w:rsid w:val="00793F96"/>
    <w:rsid w:val="007A1DC1"/>
    <w:rsid w:val="007A38F3"/>
    <w:rsid w:val="007B0902"/>
    <w:rsid w:val="007B3D04"/>
    <w:rsid w:val="007B78CB"/>
    <w:rsid w:val="007B7AF4"/>
    <w:rsid w:val="007C2373"/>
    <w:rsid w:val="007C25E7"/>
    <w:rsid w:val="007D4E11"/>
    <w:rsid w:val="008236AD"/>
    <w:rsid w:val="0082653A"/>
    <w:rsid w:val="0082759D"/>
    <w:rsid w:val="0083637E"/>
    <w:rsid w:val="00854E6B"/>
    <w:rsid w:val="00855553"/>
    <w:rsid w:val="00862BDC"/>
    <w:rsid w:val="00874FF7"/>
    <w:rsid w:val="00881E78"/>
    <w:rsid w:val="00881FB0"/>
    <w:rsid w:val="00895FE0"/>
    <w:rsid w:val="0089792C"/>
    <w:rsid w:val="008A58B2"/>
    <w:rsid w:val="008C34A1"/>
    <w:rsid w:val="008D1538"/>
    <w:rsid w:val="008D7C2D"/>
    <w:rsid w:val="008E04BE"/>
    <w:rsid w:val="008F377E"/>
    <w:rsid w:val="0090108D"/>
    <w:rsid w:val="00901A55"/>
    <w:rsid w:val="009107E8"/>
    <w:rsid w:val="0091101A"/>
    <w:rsid w:val="009309F3"/>
    <w:rsid w:val="009358A9"/>
    <w:rsid w:val="00936DB9"/>
    <w:rsid w:val="00940D34"/>
    <w:rsid w:val="009470C3"/>
    <w:rsid w:val="0096006D"/>
    <w:rsid w:val="009744E0"/>
    <w:rsid w:val="00982A92"/>
    <w:rsid w:val="009920B4"/>
    <w:rsid w:val="00996B40"/>
    <w:rsid w:val="009A3D04"/>
    <w:rsid w:val="009B525D"/>
    <w:rsid w:val="009B7F75"/>
    <w:rsid w:val="009C3754"/>
    <w:rsid w:val="009C5EF7"/>
    <w:rsid w:val="009D673C"/>
    <w:rsid w:val="009D6CEB"/>
    <w:rsid w:val="009E3117"/>
    <w:rsid w:val="009E45E9"/>
    <w:rsid w:val="009E7596"/>
    <w:rsid w:val="00A029D6"/>
    <w:rsid w:val="00A037AC"/>
    <w:rsid w:val="00A05259"/>
    <w:rsid w:val="00A14743"/>
    <w:rsid w:val="00A27BDF"/>
    <w:rsid w:val="00A33C54"/>
    <w:rsid w:val="00A47641"/>
    <w:rsid w:val="00A90A0A"/>
    <w:rsid w:val="00A950B6"/>
    <w:rsid w:val="00AA27DC"/>
    <w:rsid w:val="00AC1FF1"/>
    <w:rsid w:val="00AC26CA"/>
    <w:rsid w:val="00AE1F93"/>
    <w:rsid w:val="00AE5654"/>
    <w:rsid w:val="00B01695"/>
    <w:rsid w:val="00B043C9"/>
    <w:rsid w:val="00B16063"/>
    <w:rsid w:val="00B16086"/>
    <w:rsid w:val="00B17A84"/>
    <w:rsid w:val="00B20395"/>
    <w:rsid w:val="00B20415"/>
    <w:rsid w:val="00B218BE"/>
    <w:rsid w:val="00B262F3"/>
    <w:rsid w:val="00B34E31"/>
    <w:rsid w:val="00B36FB8"/>
    <w:rsid w:val="00B4108E"/>
    <w:rsid w:val="00B432EA"/>
    <w:rsid w:val="00B527C5"/>
    <w:rsid w:val="00B55028"/>
    <w:rsid w:val="00B74696"/>
    <w:rsid w:val="00B80E66"/>
    <w:rsid w:val="00B84652"/>
    <w:rsid w:val="00B94E74"/>
    <w:rsid w:val="00B96EF0"/>
    <w:rsid w:val="00BB4C46"/>
    <w:rsid w:val="00BC002D"/>
    <w:rsid w:val="00BC3476"/>
    <w:rsid w:val="00BD57B8"/>
    <w:rsid w:val="00BE1354"/>
    <w:rsid w:val="00BE50D3"/>
    <w:rsid w:val="00BF0A96"/>
    <w:rsid w:val="00BF6B78"/>
    <w:rsid w:val="00BF73B7"/>
    <w:rsid w:val="00C00EEE"/>
    <w:rsid w:val="00C07265"/>
    <w:rsid w:val="00C1563A"/>
    <w:rsid w:val="00C16BBF"/>
    <w:rsid w:val="00C22DB2"/>
    <w:rsid w:val="00C23963"/>
    <w:rsid w:val="00C24297"/>
    <w:rsid w:val="00C32B08"/>
    <w:rsid w:val="00C34F8E"/>
    <w:rsid w:val="00C441E9"/>
    <w:rsid w:val="00C560B1"/>
    <w:rsid w:val="00C57038"/>
    <w:rsid w:val="00C70FBF"/>
    <w:rsid w:val="00C76603"/>
    <w:rsid w:val="00C80AF8"/>
    <w:rsid w:val="00C8622D"/>
    <w:rsid w:val="00C91913"/>
    <w:rsid w:val="00CB6747"/>
    <w:rsid w:val="00CD1786"/>
    <w:rsid w:val="00CD2BBC"/>
    <w:rsid w:val="00D058BB"/>
    <w:rsid w:val="00D1039E"/>
    <w:rsid w:val="00D13C48"/>
    <w:rsid w:val="00D16A03"/>
    <w:rsid w:val="00D210B6"/>
    <w:rsid w:val="00D2518C"/>
    <w:rsid w:val="00D34E46"/>
    <w:rsid w:val="00D50C1C"/>
    <w:rsid w:val="00D567D9"/>
    <w:rsid w:val="00D572F0"/>
    <w:rsid w:val="00D75046"/>
    <w:rsid w:val="00D876B8"/>
    <w:rsid w:val="00DA720C"/>
    <w:rsid w:val="00DB3F0C"/>
    <w:rsid w:val="00DB55C7"/>
    <w:rsid w:val="00DD40E0"/>
    <w:rsid w:val="00DE0EC1"/>
    <w:rsid w:val="00DE2AD7"/>
    <w:rsid w:val="00DE2B8B"/>
    <w:rsid w:val="00DE5886"/>
    <w:rsid w:val="00E05188"/>
    <w:rsid w:val="00E12731"/>
    <w:rsid w:val="00E13D49"/>
    <w:rsid w:val="00E161FE"/>
    <w:rsid w:val="00E61DC5"/>
    <w:rsid w:val="00E66AE9"/>
    <w:rsid w:val="00E66FF7"/>
    <w:rsid w:val="00E712BB"/>
    <w:rsid w:val="00E744D2"/>
    <w:rsid w:val="00E81C99"/>
    <w:rsid w:val="00E906B5"/>
    <w:rsid w:val="00EA2605"/>
    <w:rsid w:val="00EA4CB6"/>
    <w:rsid w:val="00EA5DD9"/>
    <w:rsid w:val="00EB2A08"/>
    <w:rsid w:val="00EB316A"/>
    <w:rsid w:val="00EB4B3F"/>
    <w:rsid w:val="00EB7179"/>
    <w:rsid w:val="00EC715A"/>
    <w:rsid w:val="00EC7F24"/>
    <w:rsid w:val="00ED12BD"/>
    <w:rsid w:val="00ED402C"/>
    <w:rsid w:val="00EE1C91"/>
    <w:rsid w:val="00EF1459"/>
    <w:rsid w:val="00EF6B5C"/>
    <w:rsid w:val="00F0107C"/>
    <w:rsid w:val="00F11E81"/>
    <w:rsid w:val="00F175BF"/>
    <w:rsid w:val="00F20F90"/>
    <w:rsid w:val="00F25804"/>
    <w:rsid w:val="00F270A3"/>
    <w:rsid w:val="00F362F7"/>
    <w:rsid w:val="00F3732D"/>
    <w:rsid w:val="00F37F99"/>
    <w:rsid w:val="00F40F80"/>
    <w:rsid w:val="00F432D2"/>
    <w:rsid w:val="00F468F5"/>
    <w:rsid w:val="00F62B71"/>
    <w:rsid w:val="00F73483"/>
    <w:rsid w:val="00F94B61"/>
    <w:rsid w:val="00F95495"/>
    <w:rsid w:val="00FA07FE"/>
    <w:rsid w:val="00FA4782"/>
    <w:rsid w:val="00FA585B"/>
    <w:rsid w:val="00FB492A"/>
    <w:rsid w:val="00FC6AC3"/>
    <w:rsid w:val="00FD0020"/>
    <w:rsid w:val="00FD1DB2"/>
    <w:rsid w:val="00FD4010"/>
    <w:rsid w:val="00FE3A63"/>
    <w:rsid w:val="00FF05DF"/>
    <w:rsid w:val="00FF58F5"/>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33C5349"/>
  <w15:docId w15:val="{8BF6F124-F95D-46EA-B8D8-83FE5378B5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sz w:val="22"/>
        <w:szCs w:val="22"/>
        <w:lang w:val="fr-FR" w:eastAsia="fr-FR" w:bidi="ar-SA"/>
      </w:rPr>
    </w:rPrDefault>
    <w:pPrDefault/>
  </w:docDefaults>
  <w:latentStyles w:defLockedState="0" w:defUIPriority="99" w:defSemiHidden="0" w:defUnhideWhenUsed="0" w:defQFormat="0" w:count="377">
    <w:lsdException w:name="Normal" w:locked="1" w:uiPriority="0" w:qFormat="1"/>
    <w:lsdException w:name="heading 1" w:locked="1" w:uiPriority="0" w:qFormat="1"/>
    <w:lsdException w:name="heading 2" w:locked="1" w:uiPriority="0" w:qFormat="1"/>
    <w:lsdException w:name="heading 3" w:locked="1" w:qFormat="1"/>
    <w:lsdException w:name="heading 4" w:locked="1"/>
    <w:lsdException w:name="heading 5" w:locked="1"/>
    <w:lsdException w:name="heading 6" w:locked="1"/>
    <w:lsdException w:name="heading 7" w:locked="1" w:unhideWhenUsed="1"/>
    <w:lsdException w:name="heading 8" w:locked="1" w:unhideWhenUsed="1"/>
    <w:lsdException w:name="heading 9" w:locked="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0" w:unhideWhenUsed="1"/>
    <w:lsdException w:name="toc 5" w:locked="1" w:uiPriority="0" w:unhideWhenUsed="1"/>
    <w:lsdException w:name="toc 6" w:locked="1" w:uiPriority="0" w:unhideWhenUsed="1"/>
    <w:lsdException w:name="toc 7" w:locked="1" w:uiPriority="0" w:unhideWhenUsed="1"/>
    <w:lsdException w:name="toc 8" w:locked="1" w:uiPriority="0" w:unhideWhenUsed="1"/>
    <w:lsdException w:name="toc 9" w:locked="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B16086"/>
    <w:pPr>
      <w:suppressAutoHyphens/>
      <w:spacing w:after="200" w:line="276" w:lineRule="auto"/>
      <w:jc w:val="both"/>
    </w:pPr>
    <w:rPr>
      <w:rFonts w:ascii="Verdana" w:eastAsia="Times New Roman" w:hAnsi="Verdana" w:cs="Verdana"/>
      <w:lang w:val="en-US" w:eastAsia="ar-SA"/>
    </w:rPr>
  </w:style>
  <w:style w:type="paragraph" w:styleId="Heading1">
    <w:name w:val="heading 1"/>
    <w:basedOn w:val="Normal"/>
    <w:next w:val="Normal"/>
    <w:link w:val="Heading1Char"/>
    <w:qFormat/>
    <w:rsid w:val="00393344"/>
    <w:pPr>
      <w:keepNext/>
      <w:keepLines/>
      <w:numPr>
        <w:numId w:val="5"/>
      </w:numPr>
      <w:spacing w:before="120"/>
      <w:jc w:val="left"/>
      <w:outlineLvl w:val="0"/>
    </w:pPr>
    <w:rPr>
      <w:rFonts w:asciiTheme="majorHAnsi" w:hAnsiTheme="majorHAnsi"/>
      <w:b/>
      <w:bCs/>
      <w:color w:val="648282" w:themeColor="accent1"/>
      <w:szCs w:val="28"/>
    </w:rPr>
  </w:style>
  <w:style w:type="paragraph" w:styleId="Heading2">
    <w:name w:val="heading 2"/>
    <w:basedOn w:val="Normal"/>
    <w:next w:val="Normal"/>
    <w:link w:val="Heading2Char"/>
    <w:qFormat/>
    <w:rsid w:val="00393344"/>
    <w:pPr>
      <w:keepNext/>
      <w:keepLines/>
      <w:numPr>
        <w:ilvl w:val="1"/>
        <w:numId w:val="5"/>
      </w:numPr>
      <w:spacing w:before="120"/>
      <w:ind w:left="851"/>
      <w:outlineLvl w:val="1"/>
    </w:pPr>
    <w:rPr>
      <w:rFonts w:asciiTheme="majorHAnsi" w:hAnsiTheme="majorHAnsi"/>
      <w:b/>
      <w:bCs/>
      <w:color w:val="82A0A0" w:themeColor="accent2"/>
      <w:szCs w:val="26"/>
    </w:rPr>
  </w:style>
  <w:style w:type="paragraph" w:styleId="Heading3">
    <w:name w:val="heading 3"/>
    <w:basedOn w:val="Normal"/>
    <w:next w:val="Normal"/>
    <w:link w:val="Heading3Char"/>
    <w:uiPriority w:val="99"/>
    <w:qFormat/>
    <w:rsid w:val="00393344"/>
    <w:pPr>
      <w:keepNext/>
      <w:keepLines/>
      <w:numPr>
        <w:ilvl w:val="2"/>
        <w:numId w:val="5"/>
      </w:numPr>
      <w:spacing w:before="120"/>
      <w:ind w:left="1134"/>
      <w:outlineLvl w:val="2"/>
    </w:pPr>
    <w:rPr>
      <w:bCs/>
      <w:color w:val="82A0A0" w:themeColor="accent2"/>
    </w:rPr>
  </w:style>
  <w:style w:type="paragraph" w:styleId="Heading4">
    <w:name w:val="heading 4"/>
    <w:basedOn w:val="Normal"/>
    <w:next w:val="Normal"/>
    <w:link w:val="Heading4Char"/>
    <w:uiPriority w:val="99"/>
    <w:rsid w:val="00F468F5"/>
    <w:pPr>
      <w:keepNext/>
      <w:keepLines/>
      <w:numPr>
        <w:ilvl w:val="3"/>
        <w:numId w:val="5"/>
      </w:numPr>
      <w:spacing w:before="120" w:after="60"/>
      <w:outlineLvl w:val="3"/>
    </w:pPr>
    <w:rPr>
      <w:bCs/>
      <w:i/>
      <w:iCs/>
      <w:color w:val="308686" w:themeColor="accent3" w:themeShade="BF"/>
    </w:rPr>
  </w:style>
  <w:style w:type="paragraph" w:styleId="Heading5">
    <w:name w:val="heading 5"/>
    <w:basedOn w:val="Normal"/>
    <w:next w:val="Normal"/>
    <w:link w:val="Heading5Char"/>
    <w:uiPriority w:val="99"/>
    <w:rsid w:val="00F468F5"/>
    <w:pPr>
      <w:keepNext/>
      <w:keepLines/>
      <w:numPr>
        <w:ilvl w:val="4"/>
        <w:numId w:val="5"/>
      </w:numPr>
      <w:spacing w:before="120" w:after="60"/>
      <w:outlineLvl w:val="4"/>
    </w:pPr>
    <w:rPr>
      <w:i/>
      <w:color w:val="308686" w:themeColor="accent3" w:themeShade="BF"/>
    </w:rPr>
  </w:style>
  <w:style w:type="paragraph" w:styleId="Heading6">
    <w:name w:val="heading 6"/>
    <w:basedOn w:val="Normal"/>
    <w:next w:val="Normal"/>
    <w:link w:val="Heading6Char"/>
    <w:uiPriority w:val="99"/>
    <w:rsid w:val="00F468F5"/>
    <w:pPr>
      <w:keepNext/>
      <w:keepLines/>
      <w:numPr>
        <w:ilvl w:val="5"/>
        <w:numId w:val="5"/>
      </w:numPr>
      <w:spacing w:before="200" w:after="0"/>
      <w:outlineLvl w:val="5"/>
    </w:pPr>
    <w:rPr>
      <w:iCs/>
      <w:color w:val="308686" w:themeColor="accent3" w:themeShade="BF"/>
    </w:rPr>
  </w:style>
  <w:style w:type="paragraph" w:styleId="Heading7">
    <w:name w:val="heading 7"/>
    <w:basedOn w:val="Normal"/>
    <w:next w:val="Normal"/>
    <w:link w:val="Heading7Char"/>
    <w:uiPriority w:val="99"/>
    <w:rsid w:val="00F468F5"/>
    <w:pPr>
      <w:keepNext/>
      <w:keepLines/>
      <w:numPr>
        <w:ilvl w:val="6"/>
        <w:numId w:val="5"/>
      </w:numPr>
      <w:spacing w:before="200" w:after="0"/>
      <w:outlineLvl w:val="6"/>
    </w:pPr>
    <w:rPr>
      <w:iCs/>
      <w:color w:val="7F7F7F" w:themeColor="text1" w:themeTint="80"/>
    </w:rPr>
  </w:style>
  <w:style w:type="paragraph" w:styleId="Heading8">
    <w:name w:val="heading 8"/>
    <w:basedOn w:val="Normal"/>
    <w:next w:val="Normal"/>
    <w:link w:val="Heading8Char"/>
    <w:uiPriority w:val="99"/>
    <w:rsid w:val="00F468F5"/>
    <w:pPr>
      <w:keepNext/>
      <w:keepLines/>
      <w:numPr>
        <w:ilvl w:val="7"/>
        <w:numId w:val="5"/>
      </w:numPr>
      <w:spacing w:before="200" w:after="0"/>
      <w:outlineLvl w:val="7"/>
    </w:pPr>
    <w:rPr>
      <w:i/>
      <w:color w:val="7F7F7F" w:themeColor="text1" w:themeTint="80"/>
      <w:szCs w:val="20"/>
    </w:rPr>
  </w:style>
  <w:style w:type="paragraph" w:styleId="Heading9">
    <w:name w:val="heading 9"/>
    <w:basedOn w:val="Normal"/>
    <w:next w:val="Normal"/>
    <w:link w:val="Heading9Char"/>
    <w:uiPriority w:val="99"/>
    <w:rsid w:val="00F468F5"/>
    <w:pPr>
      <w:keepNext/>
      <w:keepLines/>
      <w:numPr>
        <w:ilvl w:val="8"/>
        <w:numId w:val="5"/>
      </w:numPr>
      <w:spacing w:before="200" w:after="0"/>
      <w:outlineLvl w:val="8"/>
    </w:pPr>
    <w:rPr>
      <w:iCs/>
      <w:color w:val="7F7F7F" w:themeColor="text1" w:themeTint="80"/>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393344"/>
    <w:rPr>
      <w:rFonts w:asciiTheme="majorHAnsi" w:eastAsia="Times New Roman" w:hAnsiTheme="majorHAnsi" w:cs="Verdana"/>
      <w:b/>
      <w:bCs/>
      <w:color w:val="648282" w:themeColor="accent1"/>
      <w:szCs w:val="28"/>
      <w:lang w:val="en-US" w:eastAsia="ar-SA"/>
    </w:rPr>
  </w:style>
  <w:style w:type="character" w:customStyle="1" w:styleId="Heading2Char">
    <w:name w:val="Heading 2 Char"/>
    <w:basedOn w:val="DefaultParagraphFont"/>
    <w:link w:val="Heading2"/>
    <w:locked/>
    <w:rsid w:val="00393344"/>
    <w:rPr>
      <w:rFonts w:asciiTheme="majorHAnsi" w:eastAsia="Times New Roman" w:hAnsiTheme="majorHAnsi" w:cs="Verdana"/>
      <w:b/>
      <w:bCs/>
      <w:color w:val="82A0A0" w:themeColor="accent2"/>
      <w:szCs w:val="26"/>
      <w:lang w:val="en-US" w:eastAsia="ar-SA"/>
    </w:rPr>
  </w:style>
  <w:style w:type="character" w:customStyle="1" w:styleId="Heading3Char">
    <w:name w:val="Heading 3 Char"/>
    <w:basedOn w:val="DefaultParagraphFont"/>
    <w:link w:val="Heading3"/>
    <w:uiPriority w:val="99"/>
    <w:locked/>
    <w:rsid w:val="00F432D2"/>
    <w:rPr>
      <w:rFonts w:ascii="Verdana" w:eastAsia="Times New Roman" w:hAnsi="Verdana" w:cs="Verdana"/>
      <w:bCs/>
      <w:color w:val="82A0A0" w:themeColor="accent2"/>
      <w:lang w:val="en-US" w:eastAsia="ar-SA"/>
    </w:rPr>
  </w:style>
  <w:style w:type="character" w:customStyle="1" w:styleId="Heading4Char">
    <w:name w:val="Heading 4 Char"/>
    <w:basedOn w:val="DefaultParagraphFont"/>
    <w:link w:val="Heading4"/>
    <w:uiPriority w:val="99"/>
    <w:locked/>
    <w:rsid w:val="00F432D2"/>
    <w:rPr>
      <w:rFonts w:ascii="Verdana" w:eastAsia="Times New Roman" w:hAnsi="Verdana" w:cs="Verdana"/>
      <w:bCs/>
      <w:i/>
      <w:iCs/>
      <w:color w:val="308686" w:themeColor="accent3" w:themeShade="BF"/>
      <w:lang w:val="en-US" w:eastAsia="ar-SA"/>
    </w:rPr>
  </w:style>
  <w:style w:type="character" w:customStyle="1" w:styleId="Heading5Char">
    <w:name w:val="Heading 5 Char"/>
    <w:basedOn w:val="DefaultParagraphFont"/>
    <w:link w:val="Heading5"/>
    <w:uiPriority w:val="99"/>
    <w:locked/>
    <w:rsid w:val="00F432D2"/>
    <w:rPr>
      <w:rFonts w:ascii="Verdana" w:eastAsia="Times New Roman" w:hAnsi="Verdana" w:cs="Verdana"/>
      <w:i/>
      <w:color w:val="308686" w:themeColor="accent3" w:themeShade="BF"/>
      <w:lang w:val="en-US" w:eastAsia="ar-SA"/>
    </w:rPr>
  </w:style>
  <w:style w:type="character" w:customStyle="1" w:styleId="Heading6Char">
    <w:name w:val="Heading 6 Char"/>
    <w:basedOn w:val="DefaultParagraphFont"/>
    <w:link w:val="Heading6"/>
    <w:uiPriority w:val="99"/>
    <w:locked/>
    <w:rsid w:val="00F468F5"/>
    <w:rPr>
      <w:rFonts w:ascii="Verdana" w:eastAsia="Times New Roman" w:hAnsi="Verdana" w:cs="Verdana"/>
      <w:iCs/>
      <w:color w:val="308686" w:themeColor="accent3" w:themeShade="BF"/>
      <w:lang w:val="en-US" w:eastAsia="ar-SA"/>
    </w:rPr>
  </w:style>
  <w:style w:type="character" w:customStyle="1" w:styleId="Heading7Char">
    <w:name w:val="Heading 7 Char"/>
    <w:basedOn w:val="DefaultParagraphFont"/>
    <w:link w:val="Heading7"/>
    <w:uiPriority w:val="99"/>
    <w:locked/>
    <w:rsid w:val="00F468F5"/>
    <w:rPr>
      <w:rFonts w:ascii="Verdana" w:eastAsia="Times New Roman" w:hAnsi="Verdana" w:cs="Verdana"/>
      <w:iCs/>
      <w:color w:val="7F7F7F" w:themeColor="text1" w:themeTint="80"/>
      <w:lang w:val="en-US" w:eastAsia="ar-SA"/>
    </w:rPr>
  </w:style>
  <w:style w:type="character" w:customStyle="1" w:styleId="Heading8Char">
    <w:name w:val="Heading 8 Char"/>
    <w:basedOn w:val="DefaultParagraphFont"/>
    <w:link w:val="Heading8"/>
    <w:uiPriority w:val="99"/>
    <w:locked/>
    <w:rsid w:val="00F468F5"/>
    <w:rPr>
      <w:rFonts w:ascii="Verdana" w:eastAsia="Times New Roman" w:hAnsi="Verdana" w:cs="Verdana"/>
      <w:i/>
      <w:color w:val="7F7F7F" w:themeColor="text1" w:themeTint="80"/>
      <w:szCs w:val="20"/>
      <w:lang w:val="en-US" w:eastAsia="ar-SA"/>
    </w:rPr>
  </w:style>
  <w:style w:type="character" w:customStyle="1" w:styleId="Heading9Char">
    <w:name w:val="Heading 9 Char"/>
    <w:basedOn w:val="DefaultParagraphFont"/>
    <w:link w:val="Heading9"/>
    <w:uiPriority w:val="99"/>
    <w:locked/>
    <w:rsid w:val="00F468F5"/>
    <w:rPr>
      <w:rFonts w:ascii="Verdana" w:eastAsia="Times New Roman" w:hAnsi="Verdana" w:cs="Verdana"/>
      <w:iCs/>
      <w:color w:val="7F7F7F" w:themeColor="text1" w:themeTint="80"/>
      <w:sz w:val="18"/>
      <w:szCs w:val="20"/>
      <w:lang w:val="en-US" w:eastAsia="ar-SA"/>
    </w:rPr>
  </w:style>
  <w:style w:type="paragraph" w:styleId="BalloonText">
    <w:name w:val="Balloon Text"/>
    <w:basedOn w:val="Normal"/>
    <w:link w:val="BalloonTextChar"/>
    <w:uiPriority w:val="99"/>
    <w:semiHidden/>
    <w:rsid w:val="00612BFE"/>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12BFE"/>
    <w:rPr>
      <w:rFonts w:ascii="Tahoma" w:hAnsi="Tahoma" w:cs="Tahoma"/>
      <w:sz w:val="16"/>
      <w:szCs w:val="16"/>
    </w:rPr>
  </w:style>
  <w:style w:type="paragraph" w:styleId="Header">
    <w:name w:val="header"/>
    <w:basedOn w:val="Normal"/>
    <w:link w:val="HeaderChar"/>
    <w:uiPriority w:val="99"/>
    <w:rsid w:val="008D1538"/>
    <w:pPr>
      <w:tabs>
        <w:tab w:val="center" w:pos="4513"/>
        <w:tab w:val="right" w:pos="9026"/>
      </w:tabs>
      <w:spacing w:after="0" w:line="240" w:lineRule="auto"/>
      <w:jc w:val="center"/>
    </w:pPr>
    <w:rPr>
      <w:color w:val="648282" w:themeColor="text2"/>
    </w:rPr>
  </w:style>
  <w:style w:type="character" w:customStyle="1" w:styleId="HeaderChar">
    <w:name w:val="Header Char"/>
    <w:basedOn w:val="DefaultParagraphFont"/>
    <w:link w:val="Header"/>
    <w:uiPriority w:val="99"/>
    <w:locked/>
    <w:rsid w:val="008D1538"/>
    <w:rPr>
      <w:rFonts w:ascii="Verdana" w:eastAsia="Times New Roman" w:hAnsi="Verdana" w:cs="Verdana"/>
      <w:color w:val="648282" w:themeColor="text2"/>
      <w:sz w:val="20"/>
      <w:lang w:val="en-US" w:eastAsia="ar-SA"/>
    </w:rPr>
  </w:style>
  <w:style w:type="paragraph" w:styleId="Footer">
    <w:name w:val="footer"/>
    <w:basedOn w:val="Normal"/>
    <w:link w:val="FooterChar"/>
    <w:uiPriority w:val="99"/>
    <w:rsid w:val="008D1538"/>
    <w:pPr>
      <w:tabs>
        <w:tab w:val="center" w:pos="4513"/>
        <w:tab w:val="right" w:pos="9026"/>
      </w:tabs>
      <w:spacing w:after="0"/>
      <w:contextualSpacing/>
    </w:pPr>
    <w:rPr>
      <w:color w:val="648282" w:themeColor="text2"/>
      <w:sz w:val="18"/>
    </w:rPr>
  </w:style>
  <w:style w:type="character" w:customStyle="1" w:styleId="FooterChar">
    <w:name w:val="Footer Char"/>
    <w:basedOn w:val="DefaultParagraphFont"/>
    <w:link w:val="Footer"/>
    <w:uiPriority w:val="99"/>
    <w:locked/>
    <w:rsid w:val="008D1538"/>
    <w:rPr>
      <w:rFonts w:ascii="Verdana" w:eastAsia="Times New Roman" w:hAnsi="Verdana" w:cs="Verdana"/>
      <w:color w:val="648282" w:themeColor="text2"/>
      <w:sz w:val="18"/>
      <w:lang w:val="en-US" w:eastAsia="ar-SA"/>
    </w:rPr>
  </w:style>
  <w:style w:type="character" w:styleId="Hyperlink">
    <w:name w:val="Hyperlink"/>
    <w:basedOn w:val="DefaultParagraphFont"/>
    <w:uiPriority w:val="99"/>
    <w:rsid w:val="005745AF"/>
    <w:rPr>
      <w:rFonts w:asciiTheme="minorHAnsi" w:hAnsiTheme="minorHAnsi" w:cs="Times New Roman"/>
      <w:color w:val="auto"/>
      <w:u w:val="single" w:color="82A0A0" w:themeColor="accent2"/>
    </w:rPr>
  </w:style>
  <w:style w:type="paragraph" w:customStyle="1" w:styleId="Border-orange">
    <w:name w:val="Border-orange"/>
    <w:basedOn w:val="Normal"/>
    <w:uiPriority w:val="1"/>
    <w:qFormat/>
    <w:rsid w:val="008D1538"/>
    <w:pPr>
      <w:pBdr>
        <w:top w:val="single" w:sz="4" w:space="5" w:color="E6640A" w:themeColor="accent5"/>
        <w:left w:val="single" w:sz="4" w:space="5" w:color="E6640A" w:themeColor="accent5"/>
        <w:bottom w:val="single" w:sz="4" w:space="5" w:color="E6640A" w:themeColor="accent5"/>
        <w:right w:val="single" w:sz="4" w:space="5" w:color="E6640A" w:themeColor="accent5"/>
      </w:pBdr>
      <w:contextualSpacing/>
    </w:pPr>
  </w:style>
  <w:style w:type="paragraph" w:customStyle="1" w:styleId="Border-blue">
    <w:name w:val="Border-blue"/>
    <w:basedOn w:val="Border-orange"/>
    <w:uiPriority w:val="1"/>
    <w:qFormat/>
    <w:rsid w:val="008D1538"/>
    <w:pPr>
      <w:pBdr>
        <w:top w:val="single" w:sz="4" w:space="5" w:color="41B4B4" w:themeColor="accent3"/>
        <w:left w:val="single" w:sz="4" w:space="5" w:color="41B4B4" w:themeColor="accent3"/>
        <w:bottom w:val="single" w:sz="4" w:space="5" w:color="41B4B4" w:themeColor="accent3"/>
        <w:right w:val="single" w:sz="4" w:space="5" w:color="41B4B4" w:themeColor="accent3"/>
      </w:pBdr>
    </w:pPr>
  </w:style>
  <w:style w:type="table" w:customStyle="1" w:styleId="LightShading-Accent11">
    <w:name w:val="Light Shading - Accent 11"/>
    <w:basedOn w:val="TableNormal"/>
    <w:uiPriority w:val="60"/>
    <w:rsid w:val="00DE0EC1"/>
    <w:rPr>
      <w:color w:val="4A6161" w:themeColor="accent1" w:themeShade="BF"/>
    </w:rPr>
    <w:tblPr>
      <w:tblStyleRowBandSize w:val="1"/>
      <w:tblStyleColBandSize w:val="1"/>
      <w:tblBorders>
        <w:top w:val="single" w:sz="8" w:space="0" w:color="648282" w:themeColor="accent1"/>
        <w:bottom w:val="single" w:sz="8" w:space="0" w:color="648282" w:themeColor="accent1"/>
      </w:tblBorders>
    </w:tblPr>
    <w:tblStylePr w:type="firstRow">
      <w:pPr>
        <w:spacing w:before="0" w:after="0" w:line="240" w:lineRule="auto"/>
      </w:pPr>
      <w:rPr>
        <w:b/>
        <w:bCs/>
      </w:rPr>
      <w:tblPr/>
      <w:tcPr>
        <w:tcBorders>
          <w:top w:val="single" w:sz="8" w:space="0" w:color="648282" w:themeColor="accent1"/>
          <w:left w:val="nil"/>
          <w:bottom w:val="single" w:sz="8" w:space="0" w:color="648282" w:themeColor="accent1"/>
          <w:right w:val="nil"/>
          <w:insideH w:val="nil"/>
          <w:insideV w:val="nil"/>
        </w:tcBorders>
      </w:tcPr>
    </w:tblStylePr>
    <w:tblStylePr w:type="lastRow">
      <w:pPr>
        <w:spacing w:before="0" w:after="0" w:line="240" w:lineRule="auto"/>
      </w:pPr>
      <w:rPr>
        <w:b/>
        <w:bCs/>
      </w:rPr>
      <w:tblPr/>
      <w:tcPr>
        <w:tcBorders>
          <w:top w:val="single" w:sz="8" w:space="0" w:color="648282" w:themeColor="accent1"/>
          <w:left w:val="nil"/>
          <w:bottom w:val="single" w:sz="8" w:space="0" w:color="648282"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7E1E1" w:themeFill="accent1" w:themeFillTint="3F"/>
      </w:tcPr>
    </w:tblStylePr>
    <w:tblStylePr w:type="band1Horz">
      <w:tblPr/>
      <w:tcPr>
        <w:tcBorders>
          <w:left w:val="nil"/>
          <w:right w:val="nil"/>
          <w:insideH w:val="nil"/>
          <w:insideV w:val="nil"/>
        </w:tcBorders>
        <w:shd w:val="clear" w:color="auto" w:fill="D7E1E1" w:themeFill="accent1" w:themeFillTint="3F"/>
      </w:tcPr>
    </w:tblStylePr>
  </w:style>
  <w:style w:type="paragraph" w:styleId="Title">
    <w:name w:val="Title"/>
    <w:basedOn w:val="Normal"/>
    <w:next w:val="Normal"/>
    <w:link w:val="TitleChar"/>
    <w:uiPriority w:val="1"/>
    <w:qFormat/>
    <w:rsid w:val="00755A6F"/>
    <w:pPr>
      <w:spacing w:before="120" w:after="240"/>
      <w:contextualSpacing/>
      <w:jc w:val="center"/>
    </w:pPr>
    <w:rPr>
      <w:rFonts w:asciiTheme="majorHAnsi" w:hAnsiTheme="majorHAnsi"/>
      <w:b/>
      <w:caps/>
      <w:color w:val="648282" w:themeColor="text2"/>
      <w:spacing w:val="30"/>
      <w:kern w:val="28"/>
      <w:sz w:val="28"/>
      <w:szCs w:val="52"/>
    </w:rPr>
  </w:style>
  <w:style w:type="character" w:customStyle="1" w:styleId="TitleChar">
    <w:name w:val="Title Char"/>
    <w:basedOn w:val="DefaultParagraphFont"/>
    <w:link w:val="Title"/>
    <w:uiPriority w:val="1"/>
    <w:locked/>
    <w:rsid w:val="00F432D2"/>
    <w:rPr>
      <w:rFonts w:asciiTheme="majorHAnsi" w:eastAsia="Times New Roman" w:hAnsiTheme="majorHAnsi" w:cs="Verdana"/>
      <w:b/>
      <w:caps/>
      <w:color w:val="648282" w:themeColor="text2"/>
      <w:spacing w:val="30"/>
      <w:kern w:val="28"/>
      <w:sz w:val="28"/>
      <w:szCs w:val="52"/>
      <w:lang w:val="en-US" w:eastAsia="ar-SA"/>
    </w:rPr>
  </w:style>
  <w:style w:type="character" w:styleId="BookTitle">
    <w:name w:val="Book Title"/>
    <w:basedOn w:val="DefaultParagraphFont"/>
    <w:uiPriority w:val="99"/>
    <w:rsid w:val="00390C97"/>
    <w:rPr>
      <w:rFonts w:ascii="Verdana" w:hAnsi="Verdana" w:cs="Times New Roman"/>
      <w:b/>
      <w:bCs/>
      <w:smallCaps/>
      <w:color w:val="648282" w:themeColor="text2"/>
      <w:spacing w:val="20"/>
      <w:sz w:val="22"/>
    </w:rPr>
  </w:style>
  <w:style w:type="paragraph" w:styleId="ListParagraph">
    <w:name w:val="List Paragraph"/>
    <w:basedOn w:val="Normal"/>
    <w:link w:val="ListParagraphChar"/>
    <w:uiPriority w:val="34"/>
    <w:qFormat/>
    <w:rsid w:val="0042327B"/>
    <w:pPr>
      <w:numPr>
        <w:numId w:val="4"/>
      </w:numPr>
      <w:spacing w:after="60"/>
      <w:contextualSpacing/>
    </w:pPr>
  </w:style>
  <w:style w:type="paragraph" w:styleId="NoSpacing">
    <w:name w:val="No Spacing"/>
    <w:uiPriority w:val="1"/>
    <w:qFormat/>
    <w:rsid w:val="00755A6F"/>
    <w:pPr>
      <w:jc w:val="both"/>
    </w:pPr>
    <w:rPr>
      <w:rFonts w:ascii="Verdana" w:eastAsia="Times New Roman" w:hAnsi="Verdana" w:cs="Times New Roman"/>
      <w:sz w:val="20"/>
      <w:szCs w:val="24"/>
    </w:rPr>
  </w:style>
  <w:style w:type="paragraph" w:styleId="Subtitle">
    <w:name w:val="Subtitle"/>
    <w:basedOn w:val="Normal"/>
    <w:next w:val="Normal"/>
    <w:link w:val="SubtitleChar"/>
    <w:uiPriority w:val="2"/>
    <w:qFormat/>
    <w:rsid w:val="00A33C54"/>
    <w:pPr>
      <w:numPr>
        <w:ilvl w:val="1"/>
      </w:numPr>
      <w:jc w:val="center"/>
    </w:pPr>
    <w:rPr>
      <w:rFonts w:asciiTheme="majorHAnsi" w:hAnsiTheme="majorHAnsi"/>
      <w:b/>
      <w:iCs/>
      <w:smallCaps/>
      <w:color w:val="82A0A0" w:themeColor="accent2"/>
      <w:spacing w:val="10"/>
    </w:rPr>
  </w:style>
  <w:style w:type="character" w:customStyle="1" w:styleId="SubtitleChar">
    <w:name w:val="Subtitle Char"/>
    <w:basedOn w:val="DefaultParagraphFont"/>
    <w:link w:val="Subtitle"/>
    <w:uiPriority w:val="2"/>
    <w:locked/>
    <w:rsid w:val="00F432D2"/>
    <w:rPr>
      <w:rFonts w:asciiTheme="majorHAnsi" w:eastAsia="Times New Roman" w:hAnsiTheme="majorHAnsi" w:cs="Verdana"/>
      <w:b/>
      <w:iCs/>
      <w:smallCaps/>
      <w:color w:val="82A0A0" w:themeColor="accent2"/>
      <w:spacing w:val="10"/>
      <w:sz w:val="20"/>
      <w:lang w:val="en-US" w:eastAsia="ar-SA"/>
    </w:rPr>
  </w:style>
  <w:style w:type="character" w:styleId="Emphasis">
    <w:name w:val="Emphasis"/>
    <w:basedOn w:val="DefaultParagraphFont"/>
    <w:uiPriority w:val="99"/>
    <w:qFormat/>
    <w:rsid w:val="009D6CEB"/>
    <w:rPr>
      <w:rFonts w:cs="Times New Roman"/>
      <w:b/>
      <w:iCs/>
      <w:color w:val="41B4B4" w:themeColor="accent3"/>
    </w:rPr>
  </w:style>
  <w:style w:type="character" w:styleId="IntenseEmphasis">
    <w:name w:val="Intense Emphasis"/>
    <w:basedOn w:val="DefaultParagraphFont"/>
    <w:uiPriority w:val="99"/>
    <w:rsid w:val="00390C97"/>
    <w:rPr>
      <w:rFonts w:ascii="Verdana" w:hAnsi="Verdana" w:cs="Times New Roman"/>
      <w:b/>
      <w:bCs/>
      <w:iCs/>
      <w:color w:val="E6640A" w:themeColor="accent5"/>
      <w:u w:val="none"/>
    </w:rPr>
  </w:style>
  <w:style w:type="character" w:styleId="Strong">
    <w:name w:val="Strong"/>
    <w:basedOn w:val="DefaultParagraphFont"/>
    <w:uiPriority w:val="99"/>
    <w:rsid w:val="00B55028"/>
    <w:rPr>
      <w:rFonts w:cs="Times New Roman"/>
      <w:b/>
      <w:bCs/>
    </w:rPr>
  </w:style>
  <w:style w:type="paragraph" w:styleId="IntenseQuote">
    <w:name w:val="Intense Quote"/>
    <w:basedOn w:val="Normal"/>
    <w:next w:val="Normal"/>
    <w:link w:val="IntenseQuoteChar"/>
    <w:uiPriority w:val="99"/>
    <w:rsid w:val="00EC715A"/>
    <w:pPr>
      <w:spacing w:before="200" w:after="280"/>
      <w:ind w:left="1134" w:right="1134"/>
    </w:pPr>
    <w:rPr>
      <w:bCs/>
      <w:i/>
      <w:iCs/>
      <w:color w:val="41B4B4" w:themeColor="accent3"/>
    </w:rPr>
  </w:style>
  <w:style w:type="character" w:customStyle="1" w:styleId="IntenseQuoteChar">
    <w:name w:val="Intense Quote Char"/>
    <w:basedOn w:val="DefaultParagraphFont"/>
    <w:link w:val="IntenseQuote"/>
    <w:uiPriority w:val="99"/>
    <w:locked/>
    <w:rsid w:val="00EC715A"/>
    <w:rPr>
      <w:rFonts w:ascii="Verdana" w:eastAsia="Times New Roman" w:hAnsi="Verdana" w:cs="Times New Roman"/>
      <w:bCs/>
      <w:i/>
      <w:iCs/>
      <w:color w:val="41B4B4" w:themeColor="accent3"/>
      <w:sz w:val="20"/>
      <w:szCs w:val="24"/>
    </w:rPr>
  </w:style>
  <w:style w:type="paragraph" w:styleId="Quote">
    <w:name w:val="Quote"/>
    <w:basedOn w:val="Normal"/>
    <w:next w:val="Normal"/>
    <w:link w:val="QuoteChar"/>
    <w:uiPriority w:val="2"/>
    <w:qFormat/>
    <w:rsid w:val="00BB4C46"/>
    <w:pPr>
      <w:ind w:left="1134" w:right="1134"/>
    </w:pPr>
    <w:rPr>
      <w:i/>
      <w:iCs/>
      <w:color w:val="000000"/>
    </w:rPr>
  </w:style>
  <w:style w:type="character" w:customStyle="1" w:styleId="QuoteChar">
    <w:name w:val="Quote Char"/>
    <w:basedOn w:val="DefaultParagraphFont"/>
    <w:link w:val="Quote"/>
    <w:uiPriority w:val="2"/>
    <w:locked/>
    <w:rsid w:val="00F432D2"/>
    <w:rPr>
      <w:rFonts w:ascii="Verdana" w:eastAsia="Times New Roman" w:hAnsi="Verdana" w:cs="Verdana"/>
      <w:i/>
      <w:iCs/>
      <w:color w:val="000000"/>
      <w:sz w:val="20"/>
      <w:lang w:val="en-US" w:eastAsia="ar-SA"/>
    </w:rPr>
  </w:style>
  <w:style w:type="character" w:styleId="IntenseReference">
    <w:name w:val="Intense Reference"/>
    <w:basedOn w:val="DefaultParagraphFont"/>
    <w:uiPriority w:val="99"/>
    <w:rsid w:val="00145999"/>
    <w:rPr>
      <w:rFonts w:cs="Times New Roman"/>
      <w:b/>
      <w:bCs/>
      <w:smallCaps/>
      <w:color w:val="A0C8C8" w:themeColor="accent4"/>
      <w:spacing w:val="5"/>
      <w:u w:val="none"/>
    </w:rPr>
  </w:style>
  <w:style w:type="character" w:styleId="SubtleReference">
    <w:name w:val="Subtle Reference"/>
    <w:basedOn w:val="DefaultParagraphFont"/>
    <w:uiPriority w:val="99"/>
    <w:rsid w:val="00145999"/>
    <w:rPr>
      <w:rFonts w:cs="Times New Roman"/>
      <w:smallCaps/>
      <w:color w:val="A0C8C8" w:themeColor="accent4"/>
      <w:u w:val="none"/>
    </w:rPr>
  </w:style>
  <w:style w:type="paragraph" w:styleId="FootnoteText">
    <w:name w:val="footnote text"/>
    <w:basedOn w:val="Normal"/>
    <w:link w:val="FootnoteTextChar"/>
    <w:semiHidden/>
    <w:rsid w:val="00996B40"/>
    <w:pPr>
      <w:spacing w:after="0" w:line="240" w:lineRule="auto"/>
    </w:pPr>
    <w:rPr>
      <w:color w:val="648282" w:themeColor="text2"/>
      <w:sz w:val="16"/>
      <w:szCs w:val="20"/>
    </w:rPr>
  </w:style>
  <w:style w:type="character" w:customStyle="1" w:styleId="FootnoteTextChar">
    <w:name w:val="Footnote Text Char"/>
    <w:basedOn w:val="DefaultParagraphFont"/>
    <w:link w:val="FootnoteText"/>
    <w:uiPriority w:val="99"/>
    <w:semiHidden/>
    <w:locked/>
    <w:rsid w:val="00996B40"/>
    <w:rPr>
      <w:rFonts w:ascii="Verdana" w:eastAsia="Times New Roman" w:hAnsi="Verdana" w:cs="Times New Roman"/>
      <w:color w:val="648282" w:themeColor="text2"/>
      <w:sz w:val="16"/>
      <w:szCs w:val="20"/>
    </w:rPr>
  </w:style>
  <w:style w:type="character" w:styleId="FootnoteReference">
    <w:name w:val="footnote reference"/>
    <w:basedOn w:val="DefaultParagraphFont"/>
    <w:semiHidden/>
    <w:rsid w:val="004769D9"/>
    <w:rPr>
      <w:rFonts w:cs="Times New Roman"/>
      <w:vertAlign w:val="superscript"/>
    </w:rPr>
  </w:style>
  <w:style w:type="character" w:styleId="PlaceholderText">
    <w:name w:val="Placeholder Text"/>
    <w:basedOn w:val="DefaultParagraphFont"/>
    <w:uiPriority w:val="99"/>
    <w:semiHidden/>
    <w:rsid w:val="00C80AF8"/>
    <w:rPr>
      <w:rFonts w:cs="Times New Roman"/>
      <w:color w:val="808080"/>
    </w:rPr>
  </w:style>
  <w:style w:type="character" w:styleId="CommentReference">
    <w:name w:val="annotation reference"/>
    <w:basedOn w:val="DefaultParagraphFont"/>
    <w:uiPriority w:val="99"/>
    <w:semiHidden/>
    <w:rsid w:val="00B17A84"/>
    <w:rPr>
      <w:rFonts w:cs="Times New Roman"/>
      <w:sz w:val="16"/>
    </w:rPr>
  </w:style>
  <w:style w:type="paragraph" w:styleId="CommentText">
    <w:name w:val="annotation text"/>
    <w:basedOn w:val="Normal"/>
    <w:link w:val="CommentTextChar"/>
    <w:uiPriority w:val="99"/>
    <w:semiHidden/>
    <w:rsid w:val="00B17A84"/>
    <w:pPr>
      <w:spacing w:line="240" w:lineRule="auto"/>
      <w:jc w:val="left"/>
    </w:pPr>
    <w:rPr>
      <w:rFonts w:ascii="Calibri" w:hAnsi="Calibri" w:cs="Arial"/>
      <w:szCs w:val="20"/>
      <w:lang w:val="en-GB" w:eastAsia="en-GB"/>
    </w:rPr>
  </w:style>
  <w:style w:type="character" w:customStyle="1" w:styleId="CommentTextChar">
    <w:name w:val="Comment Text Char"/>
    <w:basedOn w:val="DefaultParagraphFont"/>
    <w:link w:val="CommentText"/>
    <w:uiPriority w:val="99"/>
    <w:semiHidden/>
    <w:locked/>
    <w:rsid w:val="00B17A84"/>
    <w:rPr>
      <w:rFonts w:ascii="Calibri" w:hAnsi="Calibri" w:cs="Arial"/>
      <w:sz w:val="20"/>
      <w:szCs w:val="20"/>
      <w:lang w:val="en-GB" w:eastAsia="en-GB"/>
    </w:rPr>
  </w:style>
  <w:style w:type="paragraph" w:customStyle="1" w:styleId="Default">
    <w:name w:val="Default"/>
    <w:rsid w:val="00A33C54"/>
    <w:pPr>
      <w:autoSpaceDE w:val="0"/>
      <w:autoSpaceDN w:val="0"/>
      <w:adjustRightInd w:val="0"/>
    </w:pPr>
    <w:rPr>
      <w:rFonts w:ascii="Verdana" w:eastAsia="Times New Roman" w:hAnsi="Verdana"/>
      <w:color w:val="000000"/>
      <w:szCs w:val="24"/>
      <w:lang w:val="en-GB" w:eastAsia="en-GB"/>
    </w:rPr>
  </w:style>
  <w:style w:type="paragraph" w:styleId="TOCHeading">
    <w:name w:val="TOC Heading"/>
    <w:basedOn w:val="Heading1"/>
    <w:next w:val="Normal"/>
    <w:uiPriority w:val="39"/>
    <w:qFormat/>
    <w:rsid w:val="00EC715A"/>
    <w:pPr>
      <w:numPr>
        <w:numId w:val="0"/>
      </w:numPr>
      <w:spacing w:before="480" w:after="0"/>
      <w:outlineLvl w:val="9"/>
    </w:pPr>
    <w:rPr>
      <w:lang w:eastAsia="en-US"/>
    </w:rPr>
  </w:style>
  <w:style w:type="paragraph" w:styleId="TOC1">
    <w:name w:val="toc 1"/>
    <w:basedOn w:val="Normal"/>
    <w:next w:val="Normal"/>
    <w:autoRedefine/>
    <w:uiPriority w:val="39"/>
    <w:rsid w:val="000865F0"/>
    <w:pPr>
      <w:tabs>
        <w:tab w:val="left" w:pos="660"/>
        <w:tab w:val="right" w:leader="dot" w:pos="9628"/>
      </w:tabs>
      <w:spacing w:after="100"/>
    </w:pPr>
    <w:rPr>
      <w:b/>
      <w:color w:val="648282" w:themeColor="text2"/>
    </w:rPr>
  </w:style>
  <w:style w:type="paragraph" w:styleId="TOC2">
    <w:name w:val="toc 2"/>
    <w:basedOn w:val="Normal"/>
    <w:next w:val="Normal"/>
    <w:autoRedefine/>
    <w:uiPriority w:val="39"/>
    <w:rsid w:val="009C5EF7"/>
    <w:pPr>
      <w:spacing w:after="100"/>
      <w:ind w:left="220"/>
    </w:pPr>
    <w:rPr>
      <w:color w:val="648282" w:themeColor="accent1"/>
    </w:rPr>
  </w:style>
  <w:style w:type="paragraph" w:styleId="CommentSubject">
    <w:name w:val="annotation subject"/>
    <w:basedOn w:val="CommentText"/>
    <w:next w:val="CommentText"/>
    <w:link w:val="CommentSubjectChar"/>
    <w:uiPriority w:val="99"/>
    <w:semiHidden/>
    <w:rsid w:val="007431E3"/>
    <w:pPr>
      <w:spacing w:before="60"/>
      <w:jc w:val="both"/>
    </w:pPr>
    <w:rPr>
      <w:rFonts w:ascii="Verdana" w:hAnsi="Verdana" w:cs="Times New Roman"/>
      <w:b/>
      <w:bCs/>
      <w:lang w:val="fr-FR" w:eastAsia="fr-FR"/>
    </w:rPr>
  </w:style>
  <w:style w:type="character" w:customStyle="1" w:styleId="CommentSubjectChar">
    <w:name w:val="Comment Subject Char"/>
    <w:basedOn w:val="CommentTextChar"/>
    <w:link w:val="CommentSubject"/>
    <w:uiPriority w:val="99"/>
    <w:semiHidden/>
    <w:locked/>
    <w:rsid w:val="007431E3"/>
    <w:rPr>
      <w:rFonts w:ascii="Verdana" w:hAnsi="Verdana" w:cs="Times New Roman"/>
      <w:b/>
      <w:bCs/>
      <w:sz w:val="20"/>
      <w:szCs w:val="20"/>
      <w:lang w:val="en-GB" w:eastAsia="fr-FR"/>
    </w:rPr>
  </w:style>
  <w:style w:type="numbering" w:customStyle="1" w:styleId="Style2">
    <w:name w:val="Style2"/>
    <w:rsid w:val="00130FFE"/>
    <w:pPr>
      <w:numPr>
        <w:numId w:val="2"/>
      </w:numPr>
    </w:pPr>
  </w:style>
  <w:style w:type="numbering" w:customStyle="1" w:styleId="Style1">
    <w:name w:val="Style1"/>
    <w:rsid w:val="00130FFE"/>
    <w:pPr>
      <w:numPr>
        <w:numId w:val="1"/>
      </w:numPr>
    </w:pPr>
  </w:style>
  <w:style w:type="table" w:styleId="TableGrid">
    <w:name w:val="Table Grid"/>
    <w:basedOn w:val="TableNormal"/>
    <w:locked/>
    <w:rsid w:val="002C22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artONG">
    <w:name w:val="CartONG"/>
    <w:uiPriority w:val="99"/>
    <w:rsid w:val="00F468F5"/>
    <w:pPr>
      <w:numPr>
        <w:numId w:val="3"/>
      </w:numPr>
    </w:pPr>
  </w:style>
  <w:style w:type="paragraph" w:styleId="TOC3">
    <w:name w:val="toc 3"/>
    <w:basedOn w:val="Normal"/>
    <w:next w:val="Normal"/>
    <w:autoRedefine/>
    <w:uiPriority w:val="39"/>
    <w:locked/>
    <w:rsid w:val="000865F0"/>
    <w:pPr>
      <w:spacing w:after="100"/>
      <w:ind w:left="440"/>
    </w:pPr>
    <w:rPr>
      <w:color w:val="82A0A0" w:themeColor="accent2"/>
    </w:rPr>
  </w:style>
  <w:style w:type="character" w:styleId="SubtleEmphasis">
    <w:name w:val="Subtle Emphasis"/>
    <w:basedOn w:val="DefaultParagraphFont"/>
    <w:uiPriority w:val="2"/>
    <w:rsid w:val="00145999"/>
    <w:rPr>
      <w:iCs/>
      <w:color w:val="A0C8C8" w:themeColor="accent4"/>
    </w:rPr>
  </w:style>
  <w:style w:type="paragraph" w:styleId="TOC4">
    <w:name w:val="toc 4"/>
    <w:basedOn w:val="Normal"/>
    <w:next w:val="Normal"/>
    <w:autoRedefine/>
    <w:locked/>
    <w:rsid w:val="008A58B2"/>
    <w:pPr>
      <w:spacing w:after="100"/>
      <w:ind w:left="660"/>
    </w:pPr>
    <w:rPr>
      <w:sz w:val="18"/>
    </w:rPr>
  </w:style>
  <w:style w:type="table" w:customStyle="1" w:styleId="LightShading1">
    <w:name w:val="Light Shading1"/>
    <w:basedOn w:val="TableNormal"/>
    <w:uiPriority w:val="60"/>
    <w:rsid w:val="00DE0EC1"/>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4">
    <w:name w:val="Light Shading Accent 4"/>
    <w:basedOn w:val="TableNormal"/>
    <w:uiPriority w:val="60"/>
    <w:rsid w:val="00DE0EC1"/>
    <w:rPr>
      <w:color w:val="66A6A6" w:themeColor="accent4" w:themeShade="BF"/>
    </w:rPr>
    <w:tblPr>
      <w:tblStyleRowBandSize w:val="1"/>
      <w:tblStyleColBandSize w:val="1"/>
      <w:tblBorders>
        <w:top w:val="single" w:sz="8" w:space="0" w:color="A0C8C8" w:themeColor="accent4"/>
        <w:bottom w:val="single" w:sz="8" w:space="0" w:color="A0C8C8" w:themeColor="accent4"/>
      </w:tblBorders>
    </w:tblPr>
    <w:tblStylePr w:type="firstRow">
      <w:pPr>
        <w:spacing w:before="0" w:after="0" w:line="240" w:lineRule="auto"/>
      </w:pPr>
      <w:rPr>
        <w:b/>
        <w:bCs/>
      </w:rPr>
      <w:tblPr/>
      <w:tcPr>
        <w:tcBorders>
          <w:top w:val="single" w:sz="8" w:space="0" w:color="A0C8C8" w:themeColor="accent4"/>
          <w:left w:val="nil"/>
          <w:bottom w:val="single" w:sz="8" w:space="0" w:color="A0C8C8" w:themeColor="accent4"/>
          <w:right w:val="nil"/>
          <w:insideH w:val="nil"/>
          <w:insideV w:val="nil"/>
        </w:tcBorders>
      </w:tcPr>
    </w:tblStylePr>
    <w:tblStylePr w:type="lastRow">
      <w:pPr>
        <w:spacing w:before="0" w:after="0" w:line="240" w:lineRule="auto"/>
      </w:pPr>
      <w:rPr>
        <w:b/>
        <w:bCs/>
      </w:rPr>
      <w:tblPr/>
      <w:tcPr>
        <w:tcBorders>
          <w:top w:val="single" w:sz="8" w:space="0" w:color="A0C8C8" w:themeColor="accent4"/>
          <w:left w:val="nil"/>
          <w:bottom w:val="single" w:sz="8" w:space="0" w:color="A0C8C8"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7F1F1" w:themeFill="accent4" w:themeFillTint="3F"/>
      </w:tcPr>
    </w:tblStylePr>
    <w:tblStylePr w:type="band1Horz">
      <w:tblPr/>
      <w:tcPr>
        <w:tcBorders>
          <w:left w:val="nil"/>
          <w:right w:val="nil"/>
          <w:insideH w:val="nil"/>
          <w:insideV w:val="nil"/>
        </w:tcBorders>
        <w:shd w:val="clear" w:color="auto" w:fill="E7F1F1" w:themeFill="accent4" w:themeFillTint="3F"/>
      </w:tcPr>
    </w:tblStylePr>
  </w:style>
  <w:style w:type="table" w:styleId="LightShading-Accent5">
    <w:name w:val="Light Shading Accent 5"/>
    <w:basedOn w:val="TableNormal"/>
    <w:uiPriority w:val="60"/>
    <w:rsid w:val="00DE0EC1"/>
    <w:rPr>
      <w:color w:val="AC4A07" w:themeColor="accent5" w:themeShade="BF"/>
    </w:rPr>
    <w:tblPr>
      <w:tblStyleRowBandSize w:val="1"/>
      <w:tblStyleColBandSize w:val="1"/>
      <w:tblBorders>
        <w:top w:val="single" w:sz="8" w:space="0" w:color="E6640A" w:themeColor="accent5"/>
        <w:bottom w:val="single" w:sz="8" w:space="0" w:color="E6640A" w:themeColor="accent5"/>
      </w:tblBorders>
    </w:tblPr>
    <w:tblStylePr w:type="firstRow">
      <w:pPr>
        <w:spacing w:before="0" w:after="0" w:line="240" w:lineRule="auto"/>
      </w:pPr>
      <w:rPr>
        <w:b/>
        <w:bCs/>
      </w:rPr>
      <w:tblPr/>
      <w:tcPr>
        <w:tcBorders>
          <w:top w:val="single" w:sz="8" w:space="0" w:color="E6640A" w:themeColor="accent5"/>
          <w:left w:val="nil"/>
          <w:bottom w:val="single" w:sz="8" w:space="0" w:color="E6640A" w:themeColor="accent5"/>
          <w:right w:val="nil"/>
          <w:insideH w:val="nil"/>
          <w:insideV w:val="nil"/>
        </w:tcBorders>
      </w:tcPr>
    </w:tblStylePr>
    <w:tblStylePr w:type="lastRow">
      <w:pPr>
        <w:spacing w:before="0" w:after="0" w:line="240" w:lineRule="auto"/>
      </w:pPr>
      <w:rPr>
        <w:b/>
        <w:bCs/>
      </w:rPr>
      <w:tblPr/>
      <w:tcPr>
        <w:tcBorders>
          <w:top w:val="single" w:sz="8" w:space="0" w:color="E6640A" w:themeColor="accent5"/>
          <w:left w:val="nil"/>
          <w:bottom w:val="single" w:sz="8" w:space="0" w:color="E6640A"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CD7BE" w:themeFill="accent5" w:themeFillTint="3F"/>
      </w:tcPr>
    </w:tblStylePr>
    <w:tblStylePr w:type="band1Horz">
      <w:tblPr/>
      <w:tcPr>
        <w:tcBorders>
          <w:left w:val="nil"/>
          <w:right w:val="nil"/>
          <w:insideH w:val="nil"/>
          <w:insideV w:val="nil"/>
        </w:tcBorders>
        <w:shd w:val="clear" w:color="auto" w:fill="FCD7BE" w:themeFill="accent5" w:themeFillTint="3F"/>
      </w:tcPr>
    </w:tblStylePr>
  </w:style>
  <w:style w:type="table" w:customStyle="1" w:styleId="MediumShading1-Accent11">
    <w:name w:val="Medium Shading 1 - Accent 11"/>
    <w:basedOn w:val="TableNormal"/>
    <w:uiPriority w:val="63"/>
    <w:rsid w:val="00DE0EC1"/>
    <w:tblPr>
      <w:tblStyleRowBandSize w:val="1"/>
      <w:tblStyleColBandSize w:val="1"/>
      <w:tblBorders>
        <w:top w:val="single" w:sz="8"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single" w:sz="8" w:space="0" w:color="88A3A3" w:themeColor="accent1" w:themeTint="BF"/>
      </w:tblBorders>
    </w:tblPr>
    <w:tblStylePr w:type="firstRow">
      <w:pPr>
        <w:spacing w:before="0" w:after="0" w:line="240" w:lineRule="auto"/>
      </w:pPr>
      <w:rPr>
        <w:b/>
        <w:bCs/>
        <w:color w:val="FFFFFF" w:themeColor="background1"/>
      </w:rPr>
      <w:tblPr/>
      <w:tcPr>
        <w:tcBorders>
          <w:top w:val="single" w:sz="8"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nil"/>
          <w:insideV w:val="nil"/>
        </w:tcBorders>
        <w:shd w:val="clear" w:color="auto" w:fill="648282" w:themeFill="accent1"/>
      </w:tcPr>
    </w:tblStylePr>
    <w:tblStylePr w:type="lastRow">
      <w:pPr>
        <w:spacing w:before="0" w:after="0" w:line="240" w:lineRule="auto"/>
      </w:pPr>
      <w:rPr>
        <w:b/>
        <w:bCs/>
      </w:rPr>
      <w:tblPr/>
      <w:tcPr>
        <w:tcBorders>
          <w:top w:val="double" w:sz="6"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nil"/>
          <w:insideV w:val="nil"/>
        </w:tcBorders>
      </w:tcPr>
    </w:tblStylePr>
    <w:tblStylePr w:type="firstCol">
      <w:rPr>
        <w:b/>
        <w:bCs/>
      </w:rPr>
    </w:tblStylePr>
    <w:tblStylePr w:type="lastCol">
      <w:rPr>
        <w:b/>
        <w:bCs/>
      </w:rPr>
    </w:tblStylePr>
    <w:tblStylePr w:type="band1Vert">
      <w:tblPr/>
      <w:tcPr>
        <w:shd w:val="clear" w:color="auto" w:fill="D7E1E1" w:themeFill="accent1" w:themeFillTint="3F"/>
      </w:tcPr>
    </w:tblStylePr>
    <w:tblStylePr w:type="band1Horz">
      <w:tblPr/>
      <w:tcPr>
        <w:tcBorders>
          <w:insideH w:val="nil"/>
          <w:insideV w:val="nil"/>
        </w:tcBorders>
        <w:shd w:val="clear" w:color="auto" w:fill="D7E1E1" w:themeFill="accent1" w:themeFillTint="3F"/>
      </w:tcPr>
    </w:tblStylePr>
    <w:tblStylePr w:type="band2Horz">
      <w:tblPr/>
      <w:tcPr>
        <w:tcBorders>
          <w:insideH w:val="nil"/>
          <w:insideV w:val="nil"/>
        </w:tcBorders>
      </w:tcPr>
    </w:tblStylePr>
  </w:style>
  <w:style w:type="table" w:customStyle="1" w:styleId="MediumShading2-Accent11">
    <w:name w:val="Medium Shading 2 - Accent 11"/>
    <w:basedOn w:val="TableNormal"/>
    <w:uiPriority w:val="64"/>
    <w:rsid w:val="00DE0EC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48282"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48282" w:themeFill="accent1"/>
      </w:tcPr>
    </w:tblStylePr>
    <w:tblStylePr w:type="lastCol">
      <w:rPr>
        <w:b/>
        <w:bCs/>
        <w:color w:val="FFFFFF" w:themeColor="background1"/>
      </w:rPr>
      <w:tblPr/>
      <w:tcPr>
        <w:tcBorders>
          <w:left w:val="nil"/>
          <w:right w:val="nil"/>
          <w:insideH w:val="nil"/>
          <w:insideV w:val="nil"/>
        </w:tcBorders>
        <w:shd w:val="clear" w:color="auto" w:fill="648282"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2">
    <w:name w:val="Medium Shading 1 Accent 2"/>
    <w:basedOn w:val="TableNormal"/>
    <w:uiPriority w:val="63"/>
    <w:rsid w:val="00DE0EC1"/>
    <w:tblPr>
      <w:tblStyleRowBandSize w:val="1"/>
      <w:tblStyleColBandSize w:val="1"/>
      <w:tblBorders>
        <w:top w:val="single" w:sz="8" w:space="0" w:color="A1B7B7" w:themeColor="accent2" w:themeTint="BF"/>
        <w:left w:val="single" w:sz="8" w:space="0" w:color="A1B7B7" w:themeColor="accent2" w:themeTint="BF"/>
        <w:bottom w:val="single" w:sz="8" w:space="0" w:color="A1B7B7" w:themeColor="accent2" w:themeTint="BF"/>
        <w:right w:val="single" w:sz="8" w:space="0" w:color="A1B7B7" w:themeColor="accent2" w:themeTint="BF"/>
        <w:insideH w:val="single" w:sz="8" w:space="0" w:color="A1B7B7" w:themeColor="accent2" w:themeTint="BF"/>
      </w:tblBorders>
    </w:tblPr>
    <w:tblStylePr w:type="firstRow">
      <w:pPr>
        <w:spacing w:before="0" w:after="0" w:line="240" w:lineRule="auto"/>
      </w:pPr>
      <w:rPr>
        <w:b/>
        <w:bCs/>
        <w:color w:val="FFFFFF" w:themeColor="background1"/>
      </w:rPr>
      <w:tblPr/>
      <w:tcPr>
        <w:tcBorders>
          <w:top w:val="single" w:sz="8" w:space="0" w:color="A1B7B7" w:themeColor="accent2" w:themeTint="BF"/>
          <w:left w:val="single" w:sz="8" w:space="0" w:color="A1B7B7" w:themeColor="accent2" w:themeTint="BF"/>
          <w:bottom w:val="single" w:sz="8" w:space="0" w:color="A1B7B7" w:themeColor="accent2" w:themeTint="BF"/>
          <w:right w:val="single" w:sz="8" w:space="0" w:color="A1B7B7" w:themeColor="accent2" w:themeTint="BF"/>
          <w:insideH w:val="nil"/>
          <w:insideV w:val="nil"/>
        </w:tcBorders>
        <w:shd w:val="clear" w:color="auto" w:fill="82A0A0" w:themeFill="accent2"/>
      </w:tcPr>
    </w:tblStylePr>
    <w:tblStylePr w:type="lastRow">
      <w:pPr>
        <w:spacing w:before="0" w:after="0" w:line="240" w:lineRule="auto"/>
      </w:pPr>
      <w:rPr>
        <w:b/>
        <w:bCs/>
      </w:rPr>
      <w:tblPr/>
      <w:tcPr>
        <w:tcBorders>
          <w:top w:val="double" w:sz="6" w:space="0" w:color="A1B7B7" w:themeColor="accent2" w:themeTint="BF"/>
          <w:left w:val="single" w:sz="8" w:space="0" w:color="A1B7B7" w:themeColor="accent2" w:themeTint="BF"/>
          <w:bottom w:val="single" w:sz="8" w:space="0" w:color="A1B7B7" w:themeColor="accent2" w:themeTint="BF"/>
          <w:right w:val="single" w:sz="8" w:space="0" w:color="A1B7B7" w:themeColor="accent2" w:themeTint="BF"/>
          <w:insideH w:val="nil"/>
          <w:insideV w:val="nil"/>
        </w:tcBorders>
      </w:tcPr>
    </w:tblStylePr>
    <w:tblStylePr w:type="firstCol">
      <w:rPr>
        <w:b/>
        <w:bCs/>
      </w:rPr>
    </w:tblStylePr>
    <w:tblStylePr w:type="lastCol">
      <w:rPr>
        <w:b/>
        <w:bCs/>
      </w:rPr>
    </w:tblStylePr>
    <w:tblStylePr w:type="band1Vert">
      <w:tblPr/>
      <w:tcPr>
        <w:shd w:val="clear" w:color="auto" w:fill="DFE7E7" w:themeFill="accent2" w:themeFillTint="3F"/>
      </w:tcPr>
    </w:tblStylePr>
    <w:tblStylePr w:type="band1Horz">
      <w:tblPr/>
      <w:tcPr>
        <w:tcBorders>
          <w:insideH w:val="nil"/>
          <w:insideV w:val="nil"/>
        </w:tcBorders>
        <w:shd w:val="clear" w:color="auto" w:fill="DFE7E7" w:themeFill="accent2" w:themeFillTint="3F"/>
      </w:tcPr>
    </w:tblStylePr>
    <w:tblStylePr w:type="band2Horz">
      <w:tblPr/>
      <w:tcPr>
        <w:tcBorders>
          <w:insideH w:val="nil"/>
          <w:insideV w:val="nil"/>
        </w:tcBorders>
      </w:tcPr>
    </w:tblStylePr>
  </w:style>
  <w:style w:type="table" w:customStyle="1" w:styleId="MediumShading11">
    <w:name w:val="Medium Shading 11"/>
    <w:basedOn w:val="TableNormal"/>
    <w:uiPriority w:val="63"/>
    <w:rsid w:val="00DE0EC1"/>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DE0EC1"/>
    <w:tblPr>
      <w:tblStyleRowBandSize w:val="1"/>
      <w:tblStyleColBandSize w:val="1"/>
      <w:tblBorders>
        <w:top w:val="single" w:sz="8" w:space="0" w:color="B7D5D5" w:themeColor="accent4" w:themeTint="BF"/>
        <w:left w:val="single" w:sz="8" w:space="0" w:color="B7D5D5" w:themeColor="accent4" w:themeTint="BF"/>
        <w:bottom w:val="single" w:sz="8" w:space="0" w:color="B7D5D5" w:themeColor="accent4" w:themeTint="BF"/>
        <w:right w:val="single" w:sz="8" w:space="0" w:color="B7D5D5" w:themeColor="accent4" w:themeTint="BF"/>
        <w:insideH w:val="single" w:sz="8" w:space="0" w:color="B7D5D5" w:themeColor="accent4" w:themeTint="BF"/>
      </w:tblBorders>
    </w:tblPr>
    <w:tblStylePr w:type="firstRow">
      <w:pPr>
        <w:spacing w:before="0" w:after="0" w:line="240" w:lineRule="auto"/>
      </w:pPr>
      <w:rPr>
        <w:b/>
        <w:bCs/>
        <w:color w:val="FFFFFF" w:themeColor="background1"/>
      </w:rPr>
      <w:tblPr/>
      <w:tcPr>
        <w:tcBorders>
          <w:top w:val="single" w:sz="8" w:space="0" w:color="B7D5D5" w:themeColor="accent4" w:themeTint="BF"/>
          <w:left w:val="single" w:sz="8" w:space="0" w:color="B7D5D5" w:themeColor="accent4" w:themeTint="BF"/>
          <w:bottom w:val="single" w:sz="8" w:space="0" w:color="B7D5D5" w:themeColor="accent4" w:themeTint="BF"/>
          <w:right w:val="single" w:sz="8" w:space="0" w:color="B7D5D5" w:themeColor="accent4" w:themeTint="BF"/>
          <w:insideH w:val="nil"/>
          <w:insideV w:val="nil"/>
        </w:tcBorders>
        <w:shd w:val="clear" w:color="auto" w:fill="A0C8C8" w:themeFill="accent4"/>
      </w:tcPr>
    </w:tblStylePr>
    <w:tblStylePr w:type="lastRow">
      <w:pPr>
        <w:spacing w:before="0" w:after="0" w:line="240" w:lineRule="auto"/>
      </w:pPr>
      <w:rPr>
        <w:b/>
        <w:bCs/>
      </w:rPr>
      <w:tblPr/>
      <w:tcPr>
        <w:tcBorders>
          <w:top w:val="double" w:sz="6" w:space="0" w:color="B7D5D5" w:themeColor="accent4" w:themeTint="BF"/>
          <w:left w:val="single" w:sz="8" w:space="0" w:color="B7D5D5" w:themeColor="accent4" w:themeTint="BF"/>
          <w:bottom w:val="single" w:sz="8" w:space="0" w:color="B7D5D5" w:themeColor="accent4" w:themeTint="BF"/>
          <w:right w:val="single" w:sz="8" w:space="0" w:color="B7D5D5" w:themeColor="accent4" w:themeTint="BF"/>
          <w:insideH w:val="nil"/>
          <w:insideV w:val="nil"/>
        </w:tcBorders>
      </w:tcPr>
    </w:tblStylePr>
    <w:tblStylePr w:type="firstCol">
      <w:rPr>
        <w:b/>
        <w:bCs/>
      </w:rPr>
    </w:tblStylePr>
    <w:tblStylePr w:type="lastCol">
      <w:rPr>
        <w:b/>
        <w:bCs/>
      </w:rPr>
    </w:tblStylePr>
    <w:tblStylePr w:type="band1Vert">
      <w:tblPr/>
      <w:tcPr>
        <w:shd w:val="clear" w:color="auto" w:fill="E7F1F1" w:themeFill="accent4" w:themeFillTint="3F"/>
      </w:tcPr>
    </w:tblStylePr>
    <w:tblStylePr w:type="band1Horz">
      <w:tblPr/>
      <w:tcPr>
        <w:tcBorders>
          <w:insideH w:val="nil"/>
          <w:insideV w:val="nil"/>
        </w:tcBorders>
        <w:shd w:val="clear" w:color="auto" w:fill="E7F1F1" w:themeFill="accent4" w:themeFillTint="3F"/>
      </w:tcPr>
    </w:tblStylePr>
    <w:tblStylePr w:type="band2Horz">
      <w:tblPr/>
      <w:tcPr>
        <w:tcBorders>
          <w:insideH w:val="nil"/>
          <w:insideV w:val="nil"/>
        </w:tcBorders>
      </w:tcPr>
    </w:tblStylePr>
  </w:style>
  <w:style w:type="table" w:styleId="MediumShading2-Accent2">
    <w:name w:val="Medium Shading 2 Accent 2"/>
    <w:basedOn w:val="TableNormal"/>
    <w:uiPriority w:val="64"/>
    <w:rsid w:val="00DE0EC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2A0A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2A0A0" w:themeFill="accent2"/>
      </w:tcPr>
    </w:tblStylePr>
    <w:tblStylePr w:type="lastCol">
      <w:rPr>
        <w:b/>
        <w:bCs/>
        <w:color w:val="FFFFFF" w:themeColor="background1"/>
      </w:rPr>
      <w:tblPr/>
      <w:tcPr>
        <w:tcBorders>
          <w:left w:val="nil"/>
          <w:right w:val="nil"/>
          <w:insideH w:val="nil"/>
          <w:insideV w:val="nil"/>
        </w:tcBorders>
        <w:shd w:val="clear" w:color="auto" w:fill="82A0A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List1-Accent11">
    <w:name w:val="Medium List 1 - Accent 11"/>
    <w:basedOn w:val="TableNormal"/>
    <w:uiPriority w:val="65"/>
    <w:rsid w:val="00DE0EC1"/>
    <w:rPr>
      <w:color w:val="000000" w:themeColor="text1"/>
    </w:rPr>
    <w:tblPr>
      <w:tblStyleRowBandSize w:val="1"/>
      <w:tblStyleColBandSize w:val="1"/>
      <w:tblBorders>
        <w:top w:val="single" w:sz="8" w:space="0" w:color="648282" w:themeColor="accent1"/>
        <w:bottom w:val="single" w:sz="8" w:space="0" w:color="648282" w:themeColor="accent1"/>
      </w:tblBorders>
    </w:tblPr>
    <w:tblStylePr w:type="firstRow">
      <w:rPr>
        <w:rFonts w:asciiTheme="majorHAnsi" w:eastAsiaTheme="majorEastAsia" w:hAnsiTheme="majorHAnsi" w:cstheme="majorBidi"/>
      </w:rPr>
      <w:tblPr/>
      <w:tcPr>
        <w:tcBorders>
          <w:top w:val="nil"/>
          <w:bottom w:val="single" w:sz="8" w:space="0" w:color="648282" w:themeColor="accent1"/>
        </w:tcBorders>
      </w:tcPr>
    </w:tblStylePr>
    <w:tblStylePr w:type="lastRow">
      <w:rPr>
        <w:b/>
        <w:bCs/>
        <w:color w:val="648282" w:themeColor="text2"/>
      </w:rPr>
      <w:tblPr/>
      <w:tcPr>
        <w:tcBorders>
          <w:top w:val="single" w:sz="8" w:space="0" w:color="648282" w:themeColor="accent1"/>
          <w:bottom w:val="single" w:sz="8" w:space="0" w:color="648282" w:themeColor="accent1"/>
        </w:tcBorders>
      </w:tcPr>
    </w:tblStylePr>
    <w:tblStylePr w:type="firstCol">
      <w:rPr>
        <w:b/>
        <w:bCs/>
      </w:rPr>
    </w:tblStylePr>
    <w:tblStylePr w:type="lastCol">
      <w:rPr>
        <w:b/>
        <w:bCs/>
      </w:rPr>
      <w:tblPr/>
      <w:tcPr>
        <w:tcBorders>
          <w:top w:val="single" w:sz="8" w:space="0" w:color="648282" w:themeColor="accent1"/>
          <w:bottom w:val="single" w:sz="8" w:space="0" w:color="648282" w:themeColor="accent1"/>
        </w:tcBorders>
      </w:tcPr>
    </w:tblStylePr>
    <w:tblStylePr w:type="band1Vert">
      <w:tblPr/>
      <w:tcPr>
        <w:shd w:val="clear" w:color="auto" w:fill="D7E1E1" w:themeFill="accent1" w:themeFillTint="3F"/>
      </w:tcPr>
    </w:tblStylePr>
    <w:tblStylePr w:type="band1Horz">
      <w:tblPr/>
      <w:tcPr>
        <w:shd w:val="clear" w:color="auto" w:fill="D7E1E1" w:themeFill="accent1" w:themeFillTint="3F"/>
      </w:tcPr>
    </w:tblStylePr>
  </w:style>
  <w:style w:type="table" w:styleId="MediumGrid3-Accent1">
    <w:name w:val="Medium Grid 3 Accent 1"/>
    <w:basedOn w:val="TableNormal"/>
    <w:uiPriority w:val="69"/>
    <w:rsid w:val="00DE0EC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7E1E1"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48282"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48282"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48282"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48282"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0C2C2"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0C2C2" w:themeFill="accent1" w:themeFillTint="7F"/>
      </w:tcPr>
    </w:tblStylePr>
  </w:style>
  <w:style w:type="table" w:styleId="MediumGrid2-Accent1">
    <w:name w:val="Medium Grid 2 Accent 1"/>
    <w:basedOn w:val="TableNormal"/>
    <w:uiPriority w:val="68"/>
    <w:rsid w:val="00DE0EC1"/>
    <w:rPr>
      <w:rFonts w:asciiTheme="majorHAnsi" w:eastAsiaTheme="majorEastAsia" w:hAnsiTheme="majorHAnsi" w:cstheme="majorBidi"/>
      <w:color w:val="000000" w:themeColor="text1"/>
    </w:rPr>
    <w:tblPr>
      <w:tblStyleRowBandSize w:val="1"/>
      <w:tblStyleColBandSize w:val="1"/>
      <w:tblBorders>
        <w:top w:val="single" w:sz="8" w:space="0" w:color="648282" w:themeColor="accent1"/>
        <w:left w:val="single" w:sz="8" w:space="0" w:color="648282" w:themeColor="accent1"/>
        <w:bottom w:val="single" w:sz="8" w:space="0" w:color="648282" w:themeColor="accent1"/>
        <w:right w:val="single" w:sz="8" w:space="0" w:color="648282" w:themeColor="accent1"/>
        <w:insideH w:val="single" w:sz="8" w:space="0" w:color="648282" w:themeColor="accent1"/>
        <w:insideV w:val="single" w:sz="8" w:space="0" w:color="648282" w:themeColor="accent1"/>
      </w:tblBorders>
    </w:tblPr>
    <w:tcPr>
      <w:shd w:val="clear" w:color="auto" w:fill="D7E1E1" w:themeFill="accent1" w:themeFillTint="3F"/>
    </w:tcPr>
    <w:tblStylePr w:type="firstRow">
      <w:rPr>
        <w:b/>
        <w:bCs/>
        <w:color w:val="000000" w:themeColor="text1"/>
      </w:rPr>
      <w:tblPr/>
      <w:tcPr>
        <w:shd w:val="clear" w:color="auto" w:fill="EFF3F3"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6E6" w:themeFill="accent1" w:themeFillTint="33"/>
      </w:tcPr>
    </w:tblStylePr>
    <w:tblStylePr w:type="band1Vert">
      <w:tblPr/>
      <w:tcPr>
        <w:shd w:val="clear" w:color="auto" w:fill="B0C2C2" w:themeFill="accent1" w:themeFillTint="7F"/>
      </w:tcPr>
    </w:tblStylePr>
    <w:tblStylePr w:type="band1Horz">
      <w:tblPr/>
      <w:tcPr>
        <w:tcBorders>
          <w:insideH w:val="single" w:sz="6" w:space="0" w:color="648282" w:themeColor="accent1"/>
          <w:insideV w:val="single" w:sz="6" w:space="0" w:color="648282" w:themeColor="accent1"/>
        </w:tcBorders>
        <w:shd w:val="clear" w:color="auto" w:fill="B0C2C2" w:themeFill="accent1" w:themeFillTint="7F"/>
      </w:tcPr>
    </w:tblStylePr>
    <w:tblStylePr w:type="nwCell">
      <w:tblPr/>
      <w:tcPr>
        <w:shd w:val="clear" w:color="auto" w:fill="FFFFFF" w:themeFill="background1"/>
      </w:tcPr>
    </w:tblStylePr>
  </w:style>
  <w:style w:type="table" w:styleId="ColorfulShading-Accent1">
    <w:name w:val="Colorful Shading Accent 1"/>
    <w:basedOn w:val="TableNormal"/>
    <w:uiPriority w:val="71"/>
    <w:rsid w:val="00DE0EC1"/>
    <w:rPr>
      <w:color w:val="000000" w:themeColor="text1"/>
    </w:rPr>
    <w:tblPr>
      <w:tblStyleRowBandSize w:val="1"/>
      <w:tblStyleColBandSize w:val="1"/>
      <w:tblBorders>
        <w:top w:val="single" w:sz="24" w:space="0" w:color="82A0A0" w:themeColor="accent2"/>
        <w:left w:val="single" w:sz="4" w:space="0" w:color="648282" w:themeColor="accent1"/>
        <w:bottom w:val="single" w:sz="4" w:space="0" w:color="648282" w:themeColor="accent1"/>
        <w:right w:val="single" w:sz="4" w:space="0" w:color="648282" w:themeColor="accent1"/>
        <w:insideH w:val="single" w:sz="4" w:space="0" w:color="FFFFFF" w:themeColor="background1"/>
        <w:insideV w:val="single" w:sz="4" w:space="0" w:color="FFFFFF" w:themeColor="background1"/>
      </w:tblBorders>
    </w:tblPr>
    <w:tcPr>
      <w:shd w:val="clear" w:color="auto" w:fill="EFF3F3" w:themeFill="accent1" w:themeFillTint="19"/>
    </w:tcPr>
    <w:tblStylePr w:type="firstRow">
      <w:rPr>
        <w:b/>
        <w:bCs/>
      </w:rPr>
      <w:tblPr/>
      <w:tcPr>
        <w:tcBorders>
          <w:top w:val="nil"/>
          <w:left w:val="nil"/>
          <w:bottom w:val="single" w:sz="24" w:space="0" w:color="82A0A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C4D4D" w:themeFill="accent1" w:themeFillShade="99"/>
      </w:tcPr>
    </w:tblStylePr>
    <w:tblStylePr w:type="firstCol">
      <w:rPr>
        <w:color w:val="FFFFFF" w:themeColor="background1"/>
      </w:rPr>
      <w:tblPr/>
      <w:tcPr>
        <w:tcBorders>
          <w:top w:val="nil"/>
          <w:left w:val="nil"/>
          <w:bottom w:val="nil"/>
          <w:right w:val="nil"/>
          <w:insideH w:val="single" w:sz="4" w:space="0" w:color="3C4D4D" w:themeColor="accent1" w:themeShade="99"/>
          <w:insideV w:val="nil"/>
        </w:tcBorders>
        <w:shd w:val="clear" w:color="auto" w:fill="3C4D4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C4D4D" w:themeFill="accent1" w:themeFillShade="99"/>
      </w:tcPr>
    </w:tblStylePr>
    <w:tblStylePr w:type="band1Vert">
      <w:tblPr/>
      <w:tcPr>
        <w:shd w:val="clear" w:color="auto" w:fill="BFCECE" w:themeFill="accent1" w:themeFillTint="66"/>
      </w:tcPr>
    </w:tblStylePr>
    <w:tblStylePr w:type="band1Horz">
      <w:tblPr/>
      <w:tcPr>
        <w:shd w:val="clear" w:color="auto" w:fill="B0C2C2" w:themeFill="accent1" w:themeFillTint="7F"/>
      </w:tcPr>
    </w:tblStylePr>
    <w:tblStylePr w:type="neCell">
      <w:rPr>
        <w:color w:val="000000" w:themeColor="text1"/>
      </w:rPr>
    </w:tblStylePr>
    <w:tblStylePr w:type="nwCell">
      <w:rPr>
        <w:color w:val="000000" w:themeColor="text1"/>
      </w:rPr>
    </w:tblStylePr>
  </w:style>
  <w:style w:type="table" w:styleId="ColorfulGrid-Accent1">
    <w:name w:val="Colorful Grid Accent 1"/>
    <w:basedOn w:val="TableNormal"/>
    <w:uiPriority w:val="73"/>
    <w:rsid w:val="00DE0EC1"/>
    <w:rPr>
      <w:color w:val="000000" w:themeColor="text1"/>
    </w:rPr>
    <w:tblPr>
      <w:tblStyleRowBandSize w:val="1"/>
      <w:tblStyleColBandSize w:val="1"/>
      <w:tblBorders>
        <w:insideH w:val="single" w:sz="4" w:space="0" w:color="FFFFFF" w:themeColor="background1"/>
      </w:tblBorders>
    </w:tblPr>
    <w:tcPr>
      <w:shd w:val="clear" w:color="auto" w:fill="DFE6E6" w:themeFill="accent1" w:themeFillTint="33"/>
    </w:tcPr>
    <w:tblStylePr w:type="firstRow">
      <w:rPr>
        <w:b/>
        <w:bCs/>
      </w:rPr>
      <w:tblPr/>
      <w:tcPr>
        <w:shd w:val="clear" w:color="auto" w:fill="BFCECE" w:themeFill="accent1" w:themeFillTint="66"/>
      </w:tcPr>
    </w:tblStylePr>
    <w:tblStylePr w:type="lastRow">
      <w:rPr>
        <w:b/>
        <w:bCs/>
        <w:color w:val="000000" w:themeColor="text1"/>
      </w:rPr>
      <w:tblPr/>
      <w:tcPr>
        <w:shd w:val="clear" w:color="auto" w:fill="BFCECE" w:themeFill="accent1" w:themeFillTint="66"/>
      </w:tcPr>
    </w:tblStylePr>
    <w:tblStylePr w:type="firstCol">
      <w:rPr>
        <w:color w:val="FFFFFF" w:themeColor="background1"/>
      </w:rPr>
      <w:tblPr/>
      <w:tcPr>
        <w:shd w:val="clear" w:color="auto" w:fill="4A6161" w:themeFill="accent1" w:themeFillShade="BF"/>
      </w:tcPr>
    </w:tblStylePr>
    <w:tblStylePr w:type="lastCol">
      <w:rPr>
        <w:color w:val="FFFFFF" w:themeColor="background1"/>
      </w:rPr>
      <w:tblPr/>
      <w:tcPr>
        <w:shd w:val="clear" w:color="auto" w:fill="4A6161" w:themeFill="accent1" w:themeFillShade="BF"/>
      </w:tcPr>
    </w:tblStylePr>
    <w:tblStylePr w:type="band1Vert">
      <w:tblPr/>
      <w:tcPr>
        <w:shd w:val="clear" w:color="auto" w:fill="B0C2C2" w:themeFill="accent1" w:themeFillTint="7F"/>
      </w:tcPr>
    </w:tblStylePr>
    <w:tblStylePr w:type="band1Horz">
      <w:tblPr/>
      <w:tcPr>
        <w:shd w:val="clear" w:color="auto" w:fill="B0C2C2" w:themeFill="accent1" w:themeFillTint="7F"/>
      </w:tcPr>
    </w:tblStylePr>
  </w:style>
  <w:style w:type="table" w:styleId="DarkList-Accent1">
    <w:name w:val="Dark List Accent 1"/>
    <w:basedOn w:val="TableNormal"/>
    <w:uiPriority w:val="70"/>
    <w:rsid w:val="00DE0EC1"/>
    <w:rPr>
      <w:color w:val="FFFFFF" w:themeColor="background1"/>
    </w:rPr>
    <w:tblPr>
      <w:tblStyleRowBandSize w:val="1"/>
      <w:tblStyleColBandSize w:val="1"/>
    </w:tblPr>
    <w:tcPr>
      <w:shd w:val="clear" w:color="auto" w:fill="648282"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1404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A616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A6161" w:themeFill="accent1" w:themeFillShade="BF"/>
      </w:tcPr>
    </w:tblStylePr>
    <w:tblStylePr w:type="band1Vert">
      <w:tblPr/>
      <w:tcPr>
        <w:tcBorders>
          <w:top w:val="nil"/>
          <w:left w:val="nil"/>
          <w:bottom w:val="nil"/>
          <w:right w:val="nil"/>
          <w:insideH w:val="nil"/>
          <w:insideV w:val="nil"/>
        </w:tcBorders>
        <w:shd w:val="clear" w:color="auto" w:fill="4A6161" w:themeFill="accent1" w:themeFillShade="BF"/>
      </w:tcPr>
    </w:tblStylePr>
    <w:tblStylePr w:type="band1Horz">
      <w:tblPr/>
      <w:tcPr>
        <w:tcBorders>
          <w:top w:val="nil"/>
          <w:left w:val="nil"/>
          <w:bottom w:val="nil"/>
          <w:right w:val="nil"/>
          <w:insideH w:val="nil"/>
          <w:insideV w:val="nil"/>
        </w:tcBorders>
        <w:shd w:val="clear" w:color="auto" w:fill="4A6161" w:themeFill="accent1" w:themeFillShade="BF"/>
      </w:tcPr>
    </w:tblStylePr>
  </w:style>
  <w:style w:type="paragraph" w:styleId="EndnoteText">
    <w:name w:val="endnote text"/>
    <w:basedOn w:val="Normal"/>
    <w:link w:val="EndnoteTextChar"/>
    <w:uiPriority w:val="99"/>
    <w:semiHidden/>
    <w:unhideWhenUsed/>
    <w:rsid w:val="00996B40"/>
    <w:pPr>
      <w:spacing w:after="0" w:line="240" w:lineRule="auto"/>
      <w:jc w:val="left"/>
    </w:pPr>
    <w:rPr>
      <w:rFonts w:asciiTheme="minorHAnsi" w:eastAsiaTheme="minorHAnsi" w:hAnsiTheme="minorHAnsi" w:cstheme="minorBidi"/>
      <w:color w:val="648282" w:themeColor="text2"/>
      <w:sz w:val="16"/>
      <w:szCs w:val="20"/>
      <w:lang w:eastAsia="en-US"/>
    </w:rPr>
  </w:style>
  <w:style w:type="character" w:customStyle="1" w:styleId="EndnoteTextChar">
    <w:name w:val="Endnote Text Char"/>
    <w:basedOn w:val="DefaultParagraphFont"/>
    <w:link w:val="EndnoteText"/>
    <w:uiPriority w:val="99"/>
    <w:semiHidden/>
    <w:rsid w:val="00996B40"/>
    <w:rPr>
      <w:rFonts w:asciiTheme="minorHAnsi" w:eastAsiaTheme="minorHAnsi" w:hAnsiTheme="minorHAnsi" w:cstheme="minorBidi"/>
      <w:color w:val="648282" w:themeColor="text2"/>
      <w:sz w:val="16"/>
      <w:szCs w:val="20"/>
      <w:lang w:eastAsia="en-US"/>
    </w:rPr>
  </w:style>
  <w:style w:type="character" w:styleId="EndnoteReference">
    <w:name w:val="endnote reference"/>
    <w:basedOn w:val="DefaultParagraphFont"/>
    <w:uiPriority w:val="99"/>
    <w:semiHidden/>
    <w:unhideWhenUsed/>
    <w:rsid w:val="009C3754"/>
    <w:rPr>
      <w:vertAlign w:val="superscript"/>
    </w:rPr>
  </w:style>
  <w:style w:type="numbering" w:customStyle="1" w:styleId="CartONGbullet">
    <w:name w:val="CartONG bullet"/>
    <w:uiPriority w:val="99"/>
    <w:rsid w:val="005745AF"/>
    <w:pPr>
      <w:numPr>
        <w:numId w:val="4"/>
      </w:numPr>
    </w:pPr>
  </w:style>
  <w:style w:type="paragraph" w:styleId="ListBullet">
    <w:name w:val="List Bullet"/>
    <w:basedOn w:val="Normal"/>
    <w:uiPriority w:val="99"/>
    <w:unhideWhenUsed/>
    <w:rsid w:val="00FD4010"/>
    <w:pPr>
      <w:contextualSpacing/>
    </w:pPr>
  </w:style>
  <w:style w:type="paragraph" w:styleId="ListBullet2">
    <w:name w:val="List Bullet 2"/>
    <w:basedOn w:val="Normal"/>
    <w:uiPriority w:val="99"/>
    <w:semiHidden/>
    <w:unhideWhenUsed/>
    <w:rsid w:val="00FD4010"/>
    <w:pPr>
      <w:contextualSpacing/>
    </w:pPr>
  </w:style>
  <w:style w:type="table" w:styleId="MediumShading1-Accent3">
    <w:name w:val="Medium Shading 1 Accent 3"/>
    <w:basedOn w:val="TableNormal"/>
    <w:uiPriority w:val="63"/>
    <w:rsid w:val="00154C99"/>
    <w:tblPr>
      <w:tblStyleRowBandSize w:val="1"/>
      <w:tblStyleColBandSize w:val="1"/>
      <w:tblBorders>
        <w:top w:val="single" w:sz="8" w:space="0" w:color="6DCACA" w:themeColor="accent3" w:themeTint="BF"/>
        <w:left w:val="single" w:sz="8" w:space="0" w:color="6DCACA" w:themeColor="accent3" w:themeTint="BF"/>
        <w:bottom w:val="single" w:sz="8" w:space="0" w:color="6DCACA" w:themeColor="accent3" w:themeTint="BF"/>
        <w:right w:val="single" w:sz="8" w:space="0" w:color="6DCACA" w:themeColor="accent3" w:themeTint="BF"/>
        <w:insideH w:val="single" w:sz="8" w:space="0" w:color="6DCACA" w:themeColor="accent3" w:themeTint="BF"/>
      </w:tblBorders>
    </w:tblPr>
    <w:tblStylePr w:type="firstRow">
      <w:pPr>
        <w:spacing w:before="0" w:after="0" w:line="240" w:lineRule="auto"/>
      </w:pPr>
      <w:rPr>
        <w:b/>
        <w:bCs/>
        <w:color w:val="FFFFFF" w:themeColor="background1"/>
      </w:rPr>
      <w:tblPr/>
      <w:tcPr>
        <w:tcBorders>
          <w:top w:val="single" w:sz="8" w:space="0" w:color="6DCACA" w:themeColor="accent3" w:themeTint="BF"/>
          <w:left w:val="single" w:sz="8" w:space="0" w:color="6DCACA" w:themeColor="accent3" w:themeTint="BF"/>
          <w:bottom w:val="single" w:sz="8" w:space="0" w:color="6DCACA" w:themeColor="accent3" w:themeTint="BF"/>
          <w:right w:val="single" w:sz="8" w:space="0" w:color="6DCACA" w:themeColor="accent3" w:themeTint="BF"/>
          <w:insideH w:val="nil"/>
          <w:insideV w:val="nil"/>
        </w:tcBorders>
        <w:shd w:val="clear" w:color="auto" w:fill="41B4B4" w:themeFill="accent3"/>
      </w:tcPr>
    </w:tblStylePr>
    <w:tblStylePr w:type="lastRow">
      <w:pPr>
        <w:spacing w:before="0" w:after="0" w:line="240" w:lineRule="auto"/>
      </w:pPr>
      <w:rPr>
        <w:b/>
        <w:bCs/>
      </w:rPr>
      <w:tblPr/>
      <w:tcPr>
        <w:tcBorders>
          <w:top w:val="double" w:sz="6" w:space="0" w:color="6DCACA" w:themeColor="accent3" w:themeTint="BF"/>
          <w:left w:val="single" w:sz="8" w:space="0" w:color="6DCACA" w:themeColor="accent3" w:themeTint="BF"/>
          <w:bottom w:val="single" w:sz="8" w:space="0" w:color="6DCACA" w:themeColor="accent3" w:themeTint="BF"/>
          <w:right w:val="single" w:sz="8" w:space="0" w:color="6DCACA" w:themeColor="accent3" w:themeTint="BF"/>
          <w:insideH w:val="nil"/>
          <w:insideV w:val="nil"/>
        </w:tcBorders>
      </w:tcPr>
    </w:tblStylePr>
    <w:tblStylePr w:type="firstCol">
      <w:rPr>
        <w:b/>
        <w:bCs/>
      </w:rPr>
    </w:tblStylePr>
    <w:tblStylePr w:type="lastCol">
      <w:rPr>
        <w:b/>
        <w:bCs/>
      </w:rPr>
    </w:tblStylePr>
    <w:tblStylePr w:type="band1Vert">
      <w:tblPr/>
      <w:tcPr>
        <w:shd w:val="clear" w:color="auto" w:fill="CEEDED" w:themeFill="accent3" w:themeFillTint="3F"/>
      </w:tcPr>
    </w:tblStylePr>
    <w:tblStylePr w:type="band1Horz">
      <w:tblPr/>
      <w:tcPr>
        <w:tcBorders>
          <w:insideH w:val="nil"/>
          <w:insideV w:val="nil"/>
        </w:tcBorders>
        <w:shd w:val="clear" w:color="auto" w:fill="CEEDED" w:themeFill="accent3"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154C99"/>
    <w:tblPr>
      <w:tblStyleRowBandSize w:val="1"/>
      <w:tblStyleColBandSize w:val="1"/>
      <w:tblBorders>
        <w:top w:val="single" w:sz="8"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single" w:sz="8" w:space="0" w:color="88A3A3" w:themeColor="accent1" w:themeTint="BF"/>
      </w:tblBorders>
    </w:tblPr>
    <w:tblStylePr w:type="firstRow">
      <w:pPr>
        <w:spacing w:before="0" w:after="0" w:line="240" w:lineRule="auto"/>
      </w:pPr>
      <w:rPr>
        <w:b/>
        <w:bCs/>
        <w:color w:val="FFFFFF" w:themeColor="background1"/>
      </w:rPr>
      <w:tblPr/>
      <w:tcPr>
        <w:tcBorders>
          <w:top w:val="single" w:sz="8"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nil"/>
          <w:insideV w:val="nil"/>
        </w:tcBorders>
        <w:shd w:val="clear" w:color="auto" w:fill="648282" w:themeFill="accent1"/>
      </w:tcPr>
    </w:tblStylePr>
    <w:tblStylePr w:type="lastRow">
      <w:pPr>
        <w:spacing w:before="0" w:after="0" w:line="240" w:lineRule="auto"/>
      </w:pPr>
      <w:rPr>
        <w:b/>
        <w:bCs/>
      </w:rPr>
      <w:tblPr/>
      <w:tcPr>
        <w:tcBorders>
          <w:top w:val="double" w:sz="6" w:space="0" w:color="88A3A3" w:themeColor="accent1" w:themeTint="BF"/>
          <w:left w:val="single" w:sz="8" w:space="0" w:color="88A3A3" w:themeColor="accent1" w:themeTint="BF"/>
          <w:bottom w:val="single" w:sz="8" w:space="0" w:color="88A3A3" w:themeColor="accent1" w:themeTint="BF"/>
          <w:right w:val="single" w:sz="8" w:space="0" w:color="88A3A3" w:themeColor="accent1" w:themeTint="BF"/>
          <w:insideH w:val="nil"/>
          <w:insideV w:val="nil"/>
        </w:tcBorders>
      </w:tcPr>
    </w:tblStylePr>
    <w:tblStylePr w:type="firstCol">
      <w:rPr>
        <w:b/>
        <w:bCs/>
      </w:rPr>
    </w:tblStylePr>
    <w:tblStylePr w:type="lastCol">
      <w:rPr>
        <w:b/>
        <w:bCs/>
      </w:rPr>
    </w:tblStylePr>
    <w:tblStylePr w:type="band1Vert">
      <w:tblPr/>
      <w:tcPr>
        <w:shd w:val="clear" w:color="auto" w:fill="D7E1E1" w:themeFill="accent1" w:themeFillTint="3F"/>
      </w:tcPr>
    </w:tblStylePr>
    <w:tblStylePr w:type="band1Horz">
      <w:tblPr/>
      <w:tcPr>
        <w:tcBorders>
          <w:insideH w:val="nil"/>
          <w:insideV w:val="nil"/>
        </w:tcBorders>
        <w:shd w:val="clear" w:color="auto" w:fill="D7E1E1" w:themeFill="accent1" w:themeFillTint="3F"/>
      </w:tcPr>
    </w:tblStylePr>
    <w:tblStylePr w:type="band2Horz">
      <w:tblPr/>
      <w:tcPr>
        <w:tcBorders>
          <w:insideH w:val="nil"/>
          <w:insideV w:val="nil"/>
        </w:tcBorders>
      </w:tcPr>
    </w:tblStylePr>
  </w:style>
  <w:style w:type="table" w:styleId="MediumShading1">
    <w:name w:val="Medium Shading 1"/>
    <w:basedOn w:val="TableNormal"/>
    <w:uiPriority w:val="63"/>
    <w:rsid w:val="00154C99"/>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154C99"/>
    <w:tblPr>
      <w:tblStyleRowBandSize w:val="1"/>
      <w:tblStyleColBandSize w:val="1"/>
      <w:tblBorders>
        <w:top w:val="single" w:sz="8" w:space="0" w:color="F6883D" w:themeColor="accent5" w:themeTint="BF"/>
        <w:left w:val="single" w:sz="8" w:space="0" w:color="F6883D" w:themeColor="accent5" w:themeTint="BF"/>
        <w:bottom w:val="single" w:sz="8" w:space="0" w:color="F6883D" w:themeColor="accent5" w:themeTint="BF"/>
        <w:right w:val="single" w:sz="8" w:space="0" w:color="F6883D" w:themeColor="accent5" w:themeTint="BF"/>
        <w:insideH w:val="single" w:sz="8" w:space="0" w:color="F6883D" w:themeColor="accent5" w:themeTint="BF"/>
      </w:tblBorders>
    </w:tblPr>
    <w:tblStylePr w:type="firstRow">
      <w:pPr>
        <w:spacing w:before="0" w:after="0" w:line="240" w:lineRule="auto"/>
      </w:pPr>
      <w:rPr>
        <w:b/>
        <w:bCs/>
        <w:color w:val="FFFFFF" w:themeColor="background1"/>
      </w:rPr>
      <w:tblPr/>
      <w:tcPr>
        <w:tcBorders>
          <w:top w:val="single" w:sz="8" w:space="0" w:color="F6883D" w:themeColor="accent5" w:themeTint="BF"/>
          <w:left w:val="single" w:sz="8" w:space="0" w:color="F6883D" w:themeColor="accent5" w:themeTint="BF"/>
          <w:bottom w:val="single" w:sz="8" w:space="0" w:color="F6883D" w:themeColor="accent5" w:themeTint="BF"/>
          <w:right w:val="single" w:sz="8" w:space="0" w:color="F6883D" w:themeColor="accent5" w:themeTint="BF"/>
          <w:insideH w:val="nil"/>
          <w:insideV w:val="nil"/>
        </w:tcBorders>
        <w:shd w:val="clear" w:color="auto" w:fill="E6640A" w:themeFill="accent5"/>
      </w:tcPr>
    </w:tblStylePr>
    <w:tblStylePr w:type="lastRow">
      <w:pPr>
        <w:spacing w:before="0" w:after="0" w:line="240" w:lineRule="auto"/>
      </w:pPr>
      <w:rPr>
        <w:b/>
        <w:bCs/>
      </w:rPr>
      <w:tblPr/>
      <w:tcPr>
        <w:tcBorders>
          <w:top w:val="double" w:sz="6" w:space="0" w:color="F6883D" w:themeColor="accent5" w:themeTint="BF"/>
          <w:left w:val="single" w:sz="8" w:space="0" w:color="F6883D" w:themeColor="accent5" w:themeTint="BF"/>
          <w:bottom w:val="single" w:sz="8" w:space="0" w:color="F6883D" w:themeColor="accent5" w:themeTint="BF"/>
          <w:right w:val="single" w:sz="8" w:space="0" w:color="F6883D" w:themeColor="accent5" w:themeTint="BF"/>
          <w:insideH w:val="nil"/>
          <w:insideV w:val="nil"/>
        </w:tcBorders>
      </w:tcPr>
    </w:tblStylePr>
    <w:tblStylePr w:type="firstCol">
      <w:rPr>
        <w:b/>
        <w:bCs/>
      </w:rPr>
    </w:tblStylePr>
    <w:tblStylePr w:type="lastCol">
      <w:rPr>
        <w:b/>
        <w:bCs/>
      </w:rPr>
    </w:tblStylePr>
    <w:tblStylePr w:type="band1Vert">
      <w:tblPr/>
      <w:tcPr>
        <w:shd w:val="clear" w:color="auto" w:fill="FCD7BE" w:themeFill="accent5" w:themeFillTint="3F"/>
      </w:tcPr>
    </w:tblStylePr>
    <w:tblStylePr w:type="band1Horz">
      <w:tblPr/>
      <w:tcPr>
        <w:tcBorders>
          <w:insideH w:val="nil"/>
          <w:insideV w:val="nil"/>
        </w:tcBorders>
        <w:shd w:val="clear" w:color="auto" w:fill="FCD7BE" w:themeFill="accent5" w:themeFillTint="3F"/>
      </w:tcPr>
    </w:tblStylePr>
    <w:tblStylePr w:type="band2Horz">
      <w:tblPr/>
      <w:tcPr>
        <w:tcBorders>
          <w:insideH w:val="nil"/>
          <w:insideV w:val="nil"/>
        </w:tcBorders>
      </w:tcPr>
    </w:tblStylePr>
  </w:style>
  <w:style w:type="table" w:styleId="LightGrid-Accent3">
    <w:name w:val="Light Grid Accent 3"/>
    <w:basedOn w:val="TableNormal"/>
    <w:uiPriority w:val="62"/>
    <w:rsid w:val="00154C99"/>
    <w:tblPr>
      <w:tblStyleRowBandSize w:val="1"/>
      <w:tblStyleColBandSize w:val="1"/>
      <w:tblBorders>
        <w:top w:val="single" w:sz="8" w:space="0" w:color="41B4B4" w:themeColor="accent3"/>
        <w:left w:val="single" w:sz="8" w:space="0" w:color="41B4B4" w:themeColor="accent3"/>
        <w:bottom w:val="single" w:sz="8" w:space="0" w:color="41B4B4" w:themeColor="accent3"/>
        <w:right w:val="single" w:sz="8" w:space="0" w:color="41B4B4" w:themeColor="accent3"/>
        <w:insideH w:val="single" w:sz="8" w:space="0" w:color="41B4B4" w:themeColor="accent3"/>
        <w:insideV w:val="single" w:sz="8" w:space="0" w:color="41B4B4"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1B4B4" w:themeColor="accent3"/>
          <w:left w:val="single" w:sz="8" w:space="0" w:color="41B4B4" w:themeColor="accent3"/>
          <w:bottom w:val="single" w:sz="18" w:space="0" w:color="41B4B4" w:themeColor="accent3"/>
          <w:right w:val="single" w:sz="8" w:space="0" w:color="41B4B4" w:themeColor="accent3"/>
          <w:insideH w:val="nil"/>
          <w:insideV w:val="single" w:sz="8" w:space="0" w:color="41B4B4"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1B4B4" w:themeColor="accent3"/>
          <w:left w:val="single" w:sz="8" w:space="0" w:color="41B4B4" w:themeColor="accent3"/>
          <w:bottom w:val="single" w:sz="8" w:space="0" w:color="41B4B4" w:themeColor="accent3"/>
          <w:right w:val="single" w:sz="8" w:space="0" w:color="41B4B4" w:themeColor="accent3"/>
          <w:insideH w:val="nil"/>
          <w:insideV w:val="single" w:sz="8" w:space="0" w:color="41B4B4"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1B4B4" w:themeColor="accent3"/>
          <w:left w:val="single" w:sz="8" w:space="0" w:color="41B4B4" w:themeColor="accent3"/>
          <w:bottom w:val="single" w:sz="8" w:space="0" w:color="41B4B4" w:themeColor="accent3"/>
          <w:right w:val="single" w:sz="8" w:space="0" w:color="41B4B4" w:themeColor="accent3"/>
        </w:tcBorders>
      </w:tcPr>
    </w:tblStylePr>
    <w:tblStylePr w:type="band1Vert">
      <w:tblPr/>
      <w:tcPr>
        <w:tcBorders>
          <w:top w:val="single" w:sz="8" w:space="0" w:color="41B4B4" w:themeColor="accent3"/>
          <w:left w:val="single" w:sz="8" w:space="0" w:color="41B4B4" w:themeColor="accent3"/>
          <w:bottom w:val="single" w:sz="8" w:space="0" w:color="41B4B4" w:themeColor="accent3"/>
          <w:right w:val="single" w:sz="8" w:space="0" w:color="41B4B4" w:themeColor="accent3"/>
        </w:tcBorders>
        <w:shd w:val="clear" w:color="auto" w:fill="CEEDED" w:themeFill="accent3" w:themeFillTint="3F"/>
      </w:tcPr>
    </w:tblStylePr>
    <w:tblStylePr w:type="band1Horz">
      <w:tblPr/>
      <w:tcPr>
        <w:tcBorders>
          <w:top w:val="single" w:sz="8" w:space="0" w:color="41B4B4" w:themeColor="accent3"/>
          <w:left w:val="single" w:sz="8" w:space="0" w:color="41B4B4" w:themeColor="accent3"/>
          <w:bottom w:val="single" w:sz="8" w:space="0" w:color="41B4B4" w:themeColor="accent3"/>
          <w:right w:val="single" w:sz="8" w:space="0" w:color="41B4B4" w:themeColor="accent3"/>
          <w:insideV w:val="single" w:sz="8" w:space="0" w:color="41B4B4" w:themeColor="accent3"/>
        </w:tcBorders>
        <w:shd w:val="clear" w:color="auto" w:fill="CEEDED" w:themeFill="accent3" w:themeFillTint="3F"/>
      </w:tcPr>
    </w:tblStylePr>
    <w:tblStylePr w:type="band2Horz">
      <w:tblPr/>
      <w:tcPr>
        <w:tcBorders>
          <w:top w:val="single" w:sz="8" w:space="0" w:color="41B4B4" w:themeColor="accent3"/>
          <w:left w:val="single" w:sz="8" w:space="0" w:color="41B4B4" w:themeColor="accent3"/>
          <w:bottom w:val="single" w:sz="8" w:space="0" w:color="41B4B4" w:themeColor="accent3"/>
          <w:right w:val="single" w:sz="8" w:space="0" w:color="41B4B4" w:themeColor="accent3"/>
          <w:insideV w:val="single" w:sz="8" w:space="0" w:color="41B4B4" w:themeColor="accent3"/>
        </w:tcBorders>
      </w:tcPr>
    </w:tblStylePr>
  </w:style>
  <w:style w:type="table" w:styleId="LightGrid-Accent1">
    <w:name w:val="Light Grid Accent 1"/>
    <w:aliases w:val="Table CartONG"/>
    <w:basedOn w:val="TableNormal"/>
    <w:uiPriority w:val="62"/>
    <w:rsid w:val="00154C99"/>
    <w:rPr>
      <w:rFonts w:asciiTheme="minorHAnsi" w:hAnsiTheme="minorHAnsi"/>
    </w:rPr>
    <w:tblPr>
      <w:tblStyleRowBandSize w:val="1"/>
      <w:tblStyleColBandSize w:val="1"/>
      <w:tblBorders>
        <w:top w:val="single" w:sz="8" w:space="0" w:color="648282" w:themeColor="accent1"/>
        <w:left w:val="single" w:sz="8" w:space="0" w:color="648282" w:themeColor="accent1"/>
        <w:bottom w:val="single" w:sz="8" w:space="0" w:color="648282" w:themeColor="accent1"/>
        <w:right w:val="single" w:sz="8" w:space="0" w:color="648282" w:themeColor="accent1"/>
        <w:insideH w:val="single" w:sz="8" w:space="0" w:color="648282" w:themeColor="accent1"/>
        <w:insideV w:val="single" w:sz="8" w:space="0" w:color="648282" w:themeColor="accent1"/>
      </w:tblBorders>
    </w:tblPr>
    <w:tblStylePr w:type="firstRow">
      <w:pPr>
        <w:wordWrap/>
        <w:spacing w:before="0" w:beforeAutospacing="0" w:after="0" w:afterAutospacing="0" w:line="240" w:lineRule="auto"/>
        <w:jc w:val="center"/>
      </w:pPr>
      <w:rPr>
        <w:rFonts w:asciiTheme="majorHAnsi" w:eastAsiaTheme="majorEastAsia" w:hAnsiTheme="majorHAnsi" w:cstheme="majorBidi"/>
        <w:b/>
        <w:bCs/>
        <w:color w:val="FFFFFF" w:themeColor="background1"/>
      </w:rPr>
      <w:tblPr/>
      <w:tcPr>
        <w:shd w:val="clear" w:color="auto" w:fill="648282" w:themeFill="text2"/>
        <w:vAlign w:val="center"/>
      </w:tcPr>
    </w:tblStylePr>
    <w:tblStylePr w:type="lastRow">
      <w:pPr>
        <w:spacing w:before="0" w:after="0" w:line="240" w:lineRule="auto"/>
      </w:pPr>
      <w:rPr>
        <w:rFonts w:asciiTheme="majorHAnsi" w:eastAsiaTheme="majorEastAsia" w:hAnsiTheme="majorHAnsi" w:cstheme="majorBidi"/>
        <w:b/>
        <w:bCs/>
        <w:color w:val="FFFFFF" w:themeColor="background1"/>
      </w:rPr>
      <w:tblPr/>
      <w:tcPr>
        <w:shd w:val="clear" w:color="auto" w:fill="82A0A0" w:themeFill="accent2"/>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48282" w:themeColor="accent1"/>
          <w:left w:val="single" w:sz="8" w:space="0" w:color="648282" w:themeColor="accent1"/>
          <w:bottom w:val="single" w:sz="8" w:space="0" w:color="648282" w:themeColor="accent1"/>
          <w:right w:val="single" w:sz="8" w:space="0" w:color="648282" w:themeColor="accent1"/>
        </w:tcBorders>
      </w:tcPr>
    </w:tblStylePr>
    <w:tblStylePr w:type="band1Horz">
      <w:tblPr/>
      <w:tcPr>
        <w:tcBorders>
          <w:top w:val="single" w:sz="8" w:space="0" w:color="648282" w:themeColor="accent1"/>
          <w:left w:val="single" w:sz="8" w:space="0" w:color="648282" w:themeColor="accent1"/>
          <w:bottom w:val="single" w:sz="8" w:space="0" w:color="648282" w:themeColor="accent1"/>
          <w:right w:val="single" w:sz="8" w:space="0" w:color="648282" w:themeColor="accent1"/>
          <w:insideV w:val="single" w:sz="8" w:space="0" w:color="648282" w:themeColor="accent1"/>
        </w:tcBorders>
        <w:shd w:val="clear" w:color="auto" w:fill="D7E1E1" w:themeFill="accent1" w:themeFillTint="3F"/>
      </w:tcPr>
    </w:tblStylePr>
    <w:tblStylePr w:type="band2Horz">
      <w:tblPr/>
      <w:tcPr>
        <w:tcBorders>
          <w:top w:val="single" w:sz="8" w:space="0" w:color="648282" w:themeColor="accent1"/>
          <w:left w:val="single" w:sz="8" w:space="0" w:color="648282" w:themeColor="accent1"/>
          <w:bottom w:val="single" w:sz="8" w:space="0" w:color="648282" w:themeColor="accent1"/>
          <w:right w:val="single" w:sz="8" w:space="0" w:color="648282" w:themeColor="accent1"/>
          <w:insideV w:val="single" w:sz="8" w:space="0" w:color="648282" w:themeColor="accent1"/>
        </w:tcBorders>
      </w:tcPr>
    </w:tblStylePr>
  </w:style>
  <w:style w:type="character" w:styleId="HTMLCode">
    <w:name w:val="HTML Code"/>
    <w:rsid w:val="00283F82"/>
    <w:rPr>
      <w:rFonts w:ascii="Courier New" w:hAnsi="Courier New" w:cs="Courier New"/>
      <w:sz w:val="22"/>
      <w:szCs w:val="20"/>
    </w:rPr>
  </w:style>
  <w:style w:type="paragraph" w:customStyle="1" w:styleId="Tip">
    <w:name w:val="Tip"/>
    <w:basedOn w:val="ListParagraph"/>
    <w:link w:val="TipChar"/>
    <w:uiPriority w:val="1"/>
    <w:qFormat/>
    <w:rsid w:val="002924A2"/>
    <w:pPr>
      <w:numPr>
        <w:numId w:val="6"/>
      </w:numPr>
      <w:spacing w:after="120"/>
      <w:ind w:left="397" w:hanging="397"/>
    </w:pPr>
    <w:rPr>
      <w:color w:val="4A6161" w:themeColor="text2" w:themeShade="BF"/>
    </w:rPr>
  </w:style>
  <w:style w:type="paragraph" w:customStyle="1" w:styleId="Careful">
    <w:name w:val="Careful"/>
    <w:basedOn w:val="ListParagraph"/>
    <w:link w:val="CarefulChar"/>
    <w:uiPriority w:val="1"/>
    <w:qFormat/>
    <w:rsid w:val="002924A2"/>
    <w:pPr>
      <w:numPr>
        <w:numId w:val="7"/>
      </w:numPr>
      <w:ind w:left="454" w:hanging="454"/>
    </w:pPr>
    <w:rPr>
      <w:color w:val="E6640A" w:themeColor="accent5"/>
    </w:rPr>
  </w:style>
  <w:style w:type="character" w:customStyle="1" w:styleId="ListParagraphChar">
    <w:name w:val="List Paragraph Char"/>
    <w:basedOn w:val="DefaultParagraphFont"/>
    <w:link w:val="ListParagraph"/>
    <w:uiPriority w:val="34"/>
    <w:rsid w:val="00586487"/>
    <w:rPr>
      <w:rFonts w:ascii="Verdana" w:eastAsia="Times New Roman" w:hAnsi="Verdana" w:cs="Verdana"/>
      <w:lang w:val="en-US" w:eastAsia="ar-SA"/>
    </w:rPr>
  </w:style>
  <w:style w:type="character" w:customStyle="1" w:styleId="TipChar">
    <w:name w:val="Tip Char"/>
    <w:basedOn w:val="ListParagraphChar"/>
    <w:link w:val="Tip"/>
    <w:uiPriority w:val="1"/>
    <w:rsid w:val="00F432D2"/>
    <w:rPr>
      <w:rFonts w:ascii="Verdana" w:eastAsia="Times New Roman" w:hAnsi="Verdana" w:cs="Verdana"/>
      <w:color w:val="4A6161" w:themeColor="text2" w:themeShade="BF"/>
      <w:lang w:val="en-US" w:eastAsia="ar-SA"/>
    </w:rPr>
  </w:style>
  <w:style w:type="paragraph" w:styleId="NormalIndent">
    <w:name w:val="Normal Indent"/>
    <w:basedOn w:val="Normal"/>
    <w:uiPriority w:val="99"/>
    <w:semiHidden/>
    <w:unhideWhenUsed/>
    <w:rsid w:val="00586487"/>
    <w:pPr>
      <w:ind w:left="720"/>
    </w:pPr>
  </w:style>
  <w:style w:type="character" w:customStyle="1" w:styleId="CarefulChar">
    <w:name w:val="Careful Char"/>
    <w:basedOn w:val="TipChar"/>
    <w:link w:val="Careful"/>
    <w:uiPriority w:val="1"/>
    <w:rsid w:val="00F432D2"/>
    <w:rPr>
      <w:rFonts w:ascii="Verdana" w:eastAsia="Times New Roman" w:hAnsi="Verdana" w:cs="Verdana"/>
      <w:color w:val="E6640A" w:themeColor="accent5"/>
      <w:lang w:val="en-US" w:eastAsia="ar-SA"/>
    </w:rPr>
  </w:style>
  <w:style w:type="paragraph" w:styleId="Revision">
    <w:name w:val="Revision"/>
    <w:hidden/>
    <w:uiPriority w:val="99"/>
    <w:semiHidden/>
    <w:rsid w:val="005970F2"/>
    <w:rPr>
      <w:rFonts w:ascii="Verdana" w:eastAsia="Times New Roman" w:hAnsi="Verdana" w:cs="Verdana"/>
      <w:lang w:val="en-US" w:eastAsia="ar-SA"/>
    </w:rPr>
  </w:style>
  <w:style w:type="paragraph" w:styleId="Caption">
    <w:name w:val="caption"/>
    <w:basedOn w:val="Normal"/>
    <w:next w:val="Normal"/>
    <w:unhideWhenUsed/>
    <w:qFormat/>
    <w:locked/>
    <w:rsid w:val="00BF0A96"/>
    <w:pPr>
      <w:spacing w:line="240" w:lineRule="auto"/>
    </w:pPr>
    <w:rPr>
      <w:i/>
      <w:iCs/>
      <w:color w:val="648282"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07662391">
      <w:bodyDiv w:val="1"/>
      <w:marLeft w:val="0"/>
      <w:marRight w:val="0"/>
      <w:marTop w:val="0"/>
      <w:marBottom w:val="0"/>
      <w:divBdr>
        <w:top w:val="none" w:sz="0" w:space="0" w:color="auto"/>
        <w:left w:val="none" w:sz="0" w:space="0" w:color="auto"/>
        <w:bottom w:val="none" w:sz="0" w:space="0" w:color="auto"/>
        <w:right w:val="none" w:sz="0" w:space="0" w:color="auto"/>
      </w:divBdr>
      <w:divsChild>
        <w:div w:id="2117753637">
          <w:marLeft w:val="0"/>
          <w:marRight w:val="0"/>
          <w:marTop w:val="0"/>
          <w:marBottom w:val="0"/>
          <w:divBdr>
            <w:top w:val="none" w:sz="0" w:space="0" w:color="auto"/>
            <w:left w:val="none" w:sz="0" w:space="0" w:color="auto"/>
            <w:bottom w:val="none" w:sz="0" w:space="0" w:color="auto"/>
            <w:right w:val="none" w:sz="0" w:space="0" w:color="auto"/>
          </w:divBdr>
        </w:div>
      </w:divsChild>
    </w:div>
    <w:div w:id="1495955660">
      <w:bodyDiv w:val="1"/>
      <w:marLeft w:val="0"/>
      <w:marRight w:val="0"/>
      <w:marTop w:val="0"/>
      <w:marBottom w:val="0"/>
      <w:divBdr>
        <w:top w:val="none" w:sz="0" w:space="0" w:color="auto"/>
        <w:left w:val="none" w:sz="0" w:space="0" w:color="auto"/>
        <w:bottom w:val="none" w:sz="0" w:space="0" w:color="auto"/>
        <w:right w:val="none" w:sz="0" w:space="0" w:color="auto"/>
      </w:divBdr>
      <w:divsChild>
        <w:div w:id="194781553">
          <w:marLeft w:val="0"/>
          <w:marRight w:val="0"/>
          <w:marTop w:val="0"/>
          <w:marBottom w:val="0"/>
          <w:divBdr>
            <w:top w:val="none" w:sz="0" w:space="0" w:color="auto"/>
            <w:left w:val="none" w:sz="0" w:space="0" w:color="auto"/>
            <w:bottom w:val="none" w:sz="0" w:space="0" w:color="auto"/>
            <w:right w:val="none" w:sz="0" w:space="0" w:color="auto"/>
          </w:divBdr>
          <w:divsChild>
            <w:div w:id="1523980567">
              <w:marLeft w:val="0"/>
              <w:marRight w:val="0"/>
              <w:marTop w:val="0"/>
              <w:marBottom w:val="0"/>
              <w:divBdr>
                <w:top w:val="none" w:sz="0" w:space="0" w:color="auto"/>
                <w:left w:val="none" w:sz="0" w:space="0" w:color="auto"/>
                <w:bottom w:val="none" w:sz="0" w:space="0" w:color="auto"/>
                <w:right w:val="none" w:sz="0" w:space="0" w:color="auto"/>
              </w:divBdr>
            </w:div>
          </w:divsChild>
        </w:div>
        <w:div w:id="285740687">
          <w:marLeft w:val="0"/>
          <w:marRight w:val="0"/>
          <w:marTop w:val="0"/>
          <w:marBottom w:val="0"/>
          <w:divBdr>
            <w:top w:val="none" w:sz="0" w:space="0" w:color="auto"/>
            <w:left w:val="none" w:sz="0" w:space="0" w:color="auto"/>
            <w:bottom w:val="none" w:sz="0" w:space="0" w:color="auto"/>
            <w:right w:val="none" w:sz="0" w:space="0" w:color="auto"/>
          </w:divBdr>
          <w:divsChild>
            <w:div w:id="138153752">
              <w:marLeft w:val="0"/>
              <w:marRight w:val="0"/>
              <w:marTop w:val="0"/>
              <w:marBottom w:val="0"/>
              <w:divBdr>
                <w:top w:val="none" w:sz="0" w:space="0" w:color="auto"/>
                <w:left w:val="none" w:sz="0" w:space="0" w:color="auto"/>
                <w:bottom w:val="none" w:sz="0" w:space="0" w:color="auto"/>
                <w:right w:val="none" w:sz="0" w:space="0" w:color="auto"/>
              </w:divBdr>
            </w:div>
          </w:divsChild>
        </w:div>
        <w:div w:id="286088236">
          <w:marLeft w:val="0"/>
          <w:marRight w:val="0"/>
          <w:marTop w:val="0"/>
          <w:marBottom w:val="0"/>
          <w:divBdr>
            <w:top w:val="none" w:sz="0" w:space="0" w:color="auto"/>
            <w:left w:val="none" w:sz="0" w:space="0" w:color="auto"/>
            <w:bottom w:val="none" w:sz="0" w:space="0" w:color="auto"/>
            <w:right w:val="none" w:sz="0" w:space="0" w:color="auto"/>
          </w:divBdr>
          <w:divsChild>
            <w:div w:id="1236285524">
              <w:marLeft w:val="0"/>
              <w:marRight w:val="0"/>
              <w:marTop w:val="0"/>
              <w:marBottom w:val="0"/>
              <w:divBdr>
                <w:top w:val="none" w:sz="0" w:space="0" w:color="auto"/>
                <w:left w:val="none" w:sz="0" w:space="0" w:color="auto"/>
                <w:bottom w:val="none" w:sz="0" w:space="0" w:color="auto"/>
                <w:right w:val="none" w:sz="0" w:space="0" w:color="auto"/>
              </w:divBdr>
            </w:div>
          </w:divsChild>
        </w:div>
        <w:div w:id="395978787">
          <w:marLeft w:val="0"/>
          <w:marRight w:val="0"/>
          <w:marTop w:val="0"/>
          <w:marBottom w:val="0"/>
          <w:divBdr>
            <w:top w:val="none" w:sz="0" w:space="0" w:color="auto"/>
            <w:left w:val="none" w:sz="0" w:space="0" w:color="auto"/>
            <w:bottom w:val="none" w:sz="0" w:space="0" w:color="auto"/>
            <w:right w:val="none" w:sz="0" w:space="0" w:color="auto"/>
          </w:divBdr>
          <w:divsChild>
            <w:div w:id="2100054896">
              <w:marLeft w:val="0"/>
              <w:marRight w:val="0"/>
              <w:marTop w:val="0"/>
              <w:marBottom w:val="0"/>
              <w:divBdr>
                <w:top w:val="none" w:sz="0" w:space="0" w:color="auto"/>
                <w:left w:val="none" w:sz="0" w:space="0" w:color="auto"/>
                <w:bottom w:val="none" w:sz="0" w:space="0" w:color="auto"/>
                <w:right w:val="none" w:sz="0" w:space="0" w:color="auto"/>
              </w:divBdr>
            </w:div>
          </w:divsChild>
        </w:div>
        <w:div w:id="396172934">
          <w:marLeft w:val="0"/>
          <w:marRight w:val="0"/>
          <w:marTop w:val="0"/>
          <w:marBottom w:val="0"/>
          <w:divBdr>
            <w:top w:val="none" w:sz="0" w:space="0" w:color="auto"/>
            <w:left w:val="none" w:sz="0" w:space="0" w:color="auto"/>
            <w:bottom w:val="none" w:sz="0" w:space="0" w:color="auto"/>
            <w:right w:val="none" w:sz="0" w:space="0" w:color="auto"/>
          </w:divBdr>
          <w:divsChild>
            <w:div w:id="291595935">
              <w:marLeft w:val="0"/>
              <w:marRight w:val="0"/>
              <w:marTop w:val="0"/>
              <w:marBottom w:val="0"/>
              <w:divBdr>
                <w:top w:val="none" w:sz="0" w:space="0" w:color="auto"/>
                <w:left w:val="none" w:sz="0" w:space="0" w:color="auto"/>
                <w:bottom w:val="none" w:sz="0" w:space="0" w:color="auto"/>
                <w:right w:val="none" w:sz="0" w:space="0" w:color="auto"/>
              </w:divBdr>
            </w:div>
          </w:divsChild>
        </w:div>
        <w:div w:id="1001129028">
          <w:marLeft w:val="0"/>
          <w:marRight w:val="0"/>
          <w:marTop w:val="0"/>
          <w:marBottom w:val="0"/>
          <w:divBdr>
            <w:top w:val="none" w:sz="0" w:space="0" w:color="auto"/>
            <w:left w:val="none" w:sz="0" w:space="0" w:color="auto"/>
            <w:bottom w:val="none" w:sz="0" w:space="0" w:color="auto"/>
            <w:right w:val="none" w:sz="0" w:space="0" w:color="auto"/>
          </w:divBdr>
          <w:divsChild>
            <w:div w:id="2064519154">
              <w:marLeft w:val="0"/>
              <w:marRight w:val="0"/>
              <w:marTop w:val="0"/>
              <w:marBottom w:val="0"/>
              <w:divBdr>
                <w:top w:val="none" w:sz="0" w:space="0" w:color="auto"/>
                <w:left w:val="none" w:sz="0" w:space="0" w:color="auto"/>
                <w:bottom w:val="none" w:sz="0" w:space="0" w:color="auto"/>
                <w:right w:val="none" w:sz="0" w:space="0" w:color="auto"/>
              </w:divBdr>
            </w:div>
          </w:divsChild>
        </w:div>
        <w:div w:id="1033118611">
          <w:marLeft w:val="0"/>
          <w:marRight w:val="0"/>
          <w:marTop w:val="0"/>
          <w:marBottom w:val="0"/>
          <w:divBdr>
            <w:top w:val="none" w:sz="0" w:space="0" w:color="auto"/>
            <w:left w:val="none" w:sz="0" w:space="0" w:color="auto"/>
            <w:bottom w:val="none" w:sz="0" w:space="0" w:color="auto"/>
            <w:right w:val="none" w:sz="0" w:space="0" w:color="auto"/>
          </w:divBdr>
          <w:divsChild>
            <w:div w:id="1001929710">
              <w:marLeft w:val="0"/>
              <w:marRight w:val="0"/>
              <w:marTop w:val="0"/>
              <w:marBottom w:val="0"/>
              <w:divBdr>
                <w:top w:val="none" w:sz="0" w:space="0" w:color="auto"/>
                <w:left w:val="none" w:sz="0" w:space="0" w:color="auto"/>
                <w:bottom w:val="none" w:sz="0" w:space="0" w:color="auto"/>
                <w:right w:val="none" w:sz="0" w:space="0" w:color="auto"/>
              </w:divBdr>
            </w:div>
          </w:divsChild>
        </w:div>
        <w:div w:id="1776752725">
          <w:marLeft w:val="0"/>
          <w:marRight w:val="0"/>
          <w:marTop w:val="0"/>
          <w:marBottom w:val="0"/>
          <w:divBdr>
            <w:top w:val="none" w:sz="0" w:space="0" w:color="auto"/>
            <w:left w:val="none" w:sz="0" w:space="0" w:color="auto"/>
            <w:bottom w:val="none" w:sz="0" w:space="0" w:color="auto"/>
            <w:right w:val="none" w:sz="0" w:space="0" w:color="auto"/>
          </w:divBdr>
          <w:divsChild>
            <w:div w:id="426198300">
              <w:marLeft w:val="0"/>
              <w:marRight w:val="0"/>
              <w:marTop w:val="0"/>
              <w:marBottom w:val="0"/>
              <w:divBdr>
                <w:top w:val="none" w:sz="0" w:space="0" w:color="auto"/>
                <w:left w:val="none" w:sz="0" w:space="0" w:color="auto"/>
                <w:bottom w:val="none" w:sz="0" w:space="0" w:color="auto"/>
                <w:right w:val="none" w:sz="0" w:space="0" w:color="auto"/>
              </w:divBdr>
            </w:div>
          </w:divsChild>
        </w:div>
        <w:div w:id="2105148062">
          <w:marLeft w:val="0"/>
          <w:marRight w:val="0"/>
          <w:marTop w:val="0"/>
          <w:marBottom w:val="0"/>
          <w:divBdr>
            <w:top w:val="none" w:sz="0" w:space="0" w:color="auto"/>
            <w:left w:val="none" w:sz="0" w:space="0" w:color="auto"/>
            <w:bottom w:val="none" w:sz="0" w:space="0" w:color="auto"/>
            <w:right w:val="none" w:sz="0" w:space="0" w:color="auto"/>
          </w:divBdr>
          <w:divsChild>
            <w:div w:id="61317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197460">
      <w:marLeft w:val="0"/>
      <w:marRight w:val="0"/>
      <w:marTop w:val="0"/>
      <w:marBottom w:val="0"/>
      <w:divBdr>
        <w:top w:val="none" w:sz="0" w:space="0" w:color="auto"/>
        <w:left w:val="none" w:sz="0" w:space="0" w:color="auto"/>
        <w:bottom w:val="none" w:sz="0" w:space="0" w:color="auto"/>
        <w:right w:val="none" w:sz="0" w:space="0" w:color="auto"/>
      </w:divBdr>
    </w:div>
    <w:div w:id="1895197461">
      <w:marLeft w:val="0"/>
      <w:marRight w:val="0"/>
      <w:marTop w:val="0"/>
      <w:marBottom w:val="0"/>
      <w:divBdr>
        <w:top w:val="none" w:sz="0" w:space="0" w:color="auto"/>
        <w:left w:val="none" w:sz="0" w:space="0" w:color="auto"/>
        <w:bottom w:val="none" w:sz="0" w:space="0" w:color="auto"/>
        <w:right w:val="none" w:sz="0" w:space="0" w:color="auto"/>
      </w:divBdr>
    </w:div>
    <w:div w:id="1895197462">
      <w:marLeft w:val="0"/>
      <w:marRight w:val="0"/>
      <w:marTop w:val="0"/>
      <w:marBottom w:val="0"/>
      <w:divBdr>
        <w:top w:val="none" w:sz="0" w:space="0" w:color="auto"/>
        <w:left w:val="none" w:sz="0" w:space="0" w:color="auto"/>
        <w:bottom w:val="none" w:sz="0" w:space="0" w:color="auto"/>
        <w:right w:val="none" w:sz="0" w:space="0" w:color="auto"/>
      </w:divBdr>
    </w:div>
    <w:div w:id="1895197463">
      <w:marLeft w:val="0"/>
      <w:marRight w:val="0"/>
      <w:marTop w:val="0"/>
      <w:marBottom w:val="0"/>
      <w:divBdr>
        <w:top w:val="none" w:sz="0" w:space="0" w:color="auto"/>
        <w:left w:val="none" w:sz="0" w:space="0" w:color="auto"/>
        <w:bottom w:val="none" w:sz="0" w:space="0" w:color="auto"/>
        <w:right w:val="none" w:sz="0" w:space="0" w:color="auto"/>
      </w:divBdr>
    </w:div>
    <w:div w:id="189519746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192.168.1.100:8080/aggregate"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pendatakit.org/downloads/download-info/odk-collect-apk/" TargetMode="External"/><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tmp"/><Relationship Id="rId28"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opendatakit.org/downloads/download-info/odk-collect-apk/" TargetMode="External"/><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header" Target="header2.xml"/><Relationship Id="rId30"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2" Type="http://schemas.openxmlformats.org/officeDocument/2006/relationships/hyperlink" Target="http://www.cartong.org" TargetMode="External"/><Relationship Id="rId1" Type="http://schemas.openxmlformats.org/officeDocument/2006/relationships/hyperlink" Target="mailto:info@cartong.org"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cartong.org" TargetMode="External"/><Relationship Id="rId1" Type="http://schemas.openxmlformats.org/officeDocument/2006/relationships/hyperlink" Target="mailto:info@cartong.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jpeg"/></Relationships>
</file>

<file path=word/_rels/header2.xml.rels><?xml version="1.0" encoding="UTF-8" standalone="yes"?>
<Relationships xmlns="http://schemas.openxmlformats.org/package/2006/relationships"><Relationship Id="rId3" Type="http://schemas.openxmlformats.org/officeDocument/2006/relationships/hyperlink" Target="http://www.cartong.org" TargetMode="External"/><Relationship Id="rId2" Type="http://schemas.openxmlformats.org/officeDocument/2006/relationships/image" Target="media/image19.jpeg"/><Relationship Id="rId1" Type="http://schemas.openxmlformats.org/officeDocument/2006/relationships/image" Target="media/image17.jpeg"/><Relationship Id="rId4" Type="http://schemas.openxmlformats.org/officeDocument/2006/relationships/hyperlink" Target="mailto:info@cartong.org"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tin\AppData\Roaming\Microsoft\Templates\CartONG.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1FFDBBB4D0D4E5F9BC3F2695EB531BB"/>
        <w:category>
          <w:name w:val="General"/>
          <w:gallery w:val="placeholder"/>
        </w:category>
        <w:types>
          <w:type w:val="bbPlcHdr"/>
        </w:types>
        <w:behaviors>
          <w:behavior w:val="content"/>
        </w:behaviors>
        <w:guid w:val="{C51927A7-F21E-4EF1-99DB-89CC71E94FF4}"/>
      </w:docPartPr>
      <w:docPartBody>
        <w:p w:rsidR="005000CD" w:rsidRDefault="00282025">
          <w:r w:rsidRPr="00AA2B15">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906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notTrueType/>
    <w:pitch w:val="variable"/>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82025"/>
    <w:rsid w:val="00282025"/>
    <w:rsid w:val="005000CD"/>
    <w:rsid w:val="00912C80"/>
    <w:rsid w:val="00921F87"/>
    <w:rsid w:val="00944C80"/>
    <w:rsid w:val="00CB0340"/>
    <w:rsid w:val="00D50033"/>
    <w:rsid w:val="00E261C5"/>
    <w:rsid w:val="00FE03AB"/>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282025"/>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82025"/>
    <w:rPr>
      <w:rFonts w:cs="Times New Roman"/>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CartONG">
      <a:dk1>
        <a:sysClr val="windowText" lastClr="000000"/>
      </a:dk1>
      <a:lt1>
        <a:sysClr val="window" lastClr="FFFFFF"/>
      </a:lt1>
      <a:dk2>
        <a:srgbClr val="648282"/>
      </a:dk2>
      <a:lt2>
        <a:srgbClr val="A0C8C8"/>
      </a:lt2>
      <a:accent1>
        <a:srgbClr val="648282"/>
      </a:accent1>
      <a:accent2>
        <a:srgbClr val="82A0A0"/>
      </a:accent2>
      <a:accent3>
        <a:srgbClr val="41B4B4"/>
      </a:accent3>
      <a:accent4>
        <a:srgbClr val="A0C8C8"/>
      </a:accent4>
      <a:accent5>
        <a:srgbClr val="E6640A"/>
      </a:accent5>
      <a:accent6>
        <a:srgbClr val="F0821E"/>
      </a:accent6>
      <a:hlink>
        <a:srgbClr val="648282"/>
      </a:hlink>
      <a:folHlink>
        <a:srgbClr val="A0C8C8"/>
      </a:folHlink>
    </a:clrScheme>
    <a:fontScheme name="CartONG">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229168-CFAD-41B3-B020-036E2DD327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CartONG</Template>
  <TotalTime>33</TotalTime>
  <Pages>8</Pages>
  <Words>2535</Words>
  <Characters>14453</Characters>
  <Application>Microsoft Office Word</Application>
  <DocSecurity>0</DocSecurity>
  <Lines>120</Lines>
  <Paragraphs>33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MDC Sens Survey FAQ</vt:lpstr>
      <vt:lpstr>PROPOSAL FOR CONSULTANCY: MAPPING AND INFORMATION MANAGEMENT</vt:lpstr>
    </vt:vector>
  </TitlesOfParts>
  <Company>Microsoft</Company>
  <LinksUpToDate>false</LinksUpToDate>
  <CharactersWithSpaces>16955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MDC Sens Survey FAQ</dc:title>
  <dc:creator>Martin Noblecourt</dc:creator>
  <cp:lastModifiedBy>Heqian Kuang</cp:lastModifiedBy>
  <cp:revision>5</cp:revision>
  <cp:lastPrinted>2020-07-10T11:34:00Z</cp:lastPrinted>
  <dcterms:created xsi:type="dcterms:W3CDTF">2016-07-26T12:47:00Z</dcterms:created>
  <dcterms:modified xsi:type="dcterms:W3CDTF">2020-07-10T11:34:00Z</dcterms:modified>
</cp:coreProperties>
</file>