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rPr>
          <w:rFonts w:ascii="Calibri" w:cs="Calibri" w:eastAsia="Calibri" w:hAnsi="Calibri"/>
          <w:b w:val="1"/>
          <w:color w:val="2a87c8"/>
          <w:sz w:val="44"/>
          <w:szCs w:val="44"/>
        </w:rPr>
      </w:pPr>
      <w:bookmarkStart w:colFirst="0" w:colLast="0" w:name="_gjdgxs" w:id="0"/>
      <w:bookmarkEnd w:id="0"/>
      <w:r w:rsidDel="00000000" w:rsidR="00000000" w:rsidRPr="00000000">
        <w:rPr>
          <w:rFonts w:ascii="Calibri" w:cs="Calibri" w:eastAsia="Calibri" w:hAnsi="Calibri"/>
          <w:b w:val="1"/>
          <w:color w:val="2a87c8"/>
          <w:sz w:val="44"/>
          <w:szCs w:val="44"/>
          <w:rtl w:val="0"/>
        </w:rPr>
        <w:t xml:space="preserve">Introduction à la Gestion de camp</w:t>
      </w:r>
    </w:p>
    <w:p w:rsidR="00000000" w:rsidDel="00000000" w:rsidP="00000000" w:rsidRDefault="00000000" w:rsidRPr="00000000" w14:paraId="00000002">
      <w:pPr>
        <w:spacing w:line="276" w:lineRule="auto"/>
        <w:rPr>
          <w:rFonts w:ascii="Calibri" w:cs="Calibri" w:eastAsia="Calibri" w:hAnsi="Calibri"/>
          <w:b w:val="1"/>
          <w:color w:val="2a87c8"/>
          <w:sz w:val="44"/>
          <w:szCs w:val="44"/>
        </w:rPr>
      </w:pPr>
      <w:r w:rsidDel="00000000" w:rsidR="00000000" w:rsidRPr="00000000">
        <w:rPr>
          <w:rFonts w:ascii="Calibri" w:cs="Calibri" w:eastAsia="Calibri" w:hAnsi="Calibri"/>
          <w:b w:val="1"/>
          <w:color w:val="2a87c8"/>
          <w:sz w:val="44"/>
          <w:szCs w:val="44"/>
          <w:rtl w:val="0"/>
        </w:rPr>
        <w:t xml:space="preserve">MODULE 1</w:t>
      </w:r>
    </w:p>
    <w:p w:rsidR="00000000" w:rsidDel="00000000" w:rsidP="00000000" w:rsidRDefault="00000000" w:rsidRPr="00000000" w14:paraId="00000003">
      <w:pPr>
        <w:rPr>
          <w:rFonts w:ascii="Calibri" w:cs="Calibri" w:eastAsia="Calibri" w:hAnsi="Calibri"/>
          <w:color w:val="5b9bd5"/>
          <w:sz w:val="28"/>
          <w:szCs w:val="28"/>
        </w:rPr>
      </w:pPr>
      <w:r w:rsidDel="00000000" w:rsidR="00000000" w:rsidRPr="00000000">
        <w:rPr>
          <w:rtl w:val="0"/>
        </w:rPr>
      </w:r>
    </w:p>
    <w:p w:rsidR="00000000" w:rsidDel="00000000" w:rsidP="00000000" w:rsidRDefault="00000000" w:rsidRPr="00000000" w14:paraId="00000004">
      <w:pPr>
        <w:rPr>
          <w:rFonts w:ascii="Calibri" w:cs="Calibri" w:eastAsia="Calibri" w:hAnsi="Calibri"/>
          <w:b w:val="1"/>
          <w:color w:val="2a87c8"/>
          <w:sz w:val="28"/>
          <w:szCs w:val="28"/>
        </w:rPr>
      </w:pPr>
      <w:r w:rsidDel="00000000" w:rsidR="00000000" w:rsidRPr="00000000">
        <w:rPr>
          <w:rFonts w:ascii="Calibri" w:cs="Calibri" w:eastAsia="Calibri" w:hAnsi="Calibri"/>
          <w:b w:val="1"/>
          <w:color w:val="2a87c8"/>
          <w:sz w:val="28"/>
          <w:szCs w:val="28"/>
          <w:rtl w:val="0"/>
        </w:rPr>
        <w:t xml:space="preserve">Introduction </w:t>
      </w:r>
    </w:p>
    <w:p w:rsidR="00000000" w:rsidDel="00000000" w:rsidP="00000000" w:rsidRDefault="00000000" w:rsidRPr="00000000" w14:paraId="00000005">
      <w:pPr>
        <w:jc w:val="both"/>
        <w:rPr>
          <w:rFonts w:ascii="Calibri" w:cs="Calibri" w:eastAsia="Calibri" w:hAnsi="Calibri"/>
        </w:rPr>
      </w:pPr>
      <w:r w:rsidDel="00000000" w:rsidR="00000000" w:rsidRPr="00000000">
        <w:rPr>
          <w:rFonts w:ascii="Calibri" w:cs="Calibri" w:eastAsia="Calibri" w:hAnsi="Calibri"/>
          <w:rtl w:val="0"/>
        </w:rPr>
        <w:t xml:space="preserve">Ce module présente aux participants, sur la base de l'analyse d'une variété de profils de personnes déplacées du monde entier, les tendances mondiales en matière de déplacements, ainsi que leur complexité et leur diversité. Le module étudie également les solutions à court et à long terme au déplacement en mettant l'accent sur différents types d'hébergements temporaires, tout en soulignant l'importance de la gestion des camps afin de faciliter l'accès des populations déplacées aux besoins d'assistance et de protection. Ce module analysera de façon brève certains des risques de protection auxquels font face les personnes déplacées, tels que la violence basée sur le genre (GBV). </w:t>
      </w:r>
    </w:p>
    <w:p w:rsidR="00000000" w:rsidDel="00000000" w:rsidP="00000000" w:rsidRDefault="00000000" w:rsidRPr="00000000" w14:paraId="00000006">
      <w:pPr>
        <w:rPr>
          <w:rFonts w:ascii="Calibri" w:cs="Calibri" w:eastAsia="Calibri" w:hAnsi="Calibri"/>
          <w:color w:val="5b9bd5"/>
          <w:sz w:val="28"/>
          <w:szCs w:val="28"/>
        </w:rPr>
      </w:pPr>
      <w:r w:rsidDel="00000000" w:rsidR="00000000" w:rsidRPr="00000000">
        <w:rPr>
          <w:rtl w:val="0"/>
        </w:rPr>
      </w:r>
    </w:p>
    <w:p w:rsidR="00000000" w:rsidDel="00000000" w:rsidP="00000000" w:rsidRDefault="00000000" w:rsidRPr="00000000" w14:paraId="00000007">
      <w:pPr>
        <w:jc w:val="both"/>
        <w:rPr>
          <w:rFonts w:ascii="Calibri" w:cs="Calibri" w:eastAsia="Calibri" w:hAnsi="Calibri"/>
          <w:sz w:val="22"/>
          <w:szCs w:val="22"/>
        </w:rPr>
      </w:pPr>
      <w:r w:rsidDel="00000000" w:rsidR="00000000" w:rsidRPr="00000000">
        <w:rPr>
          <w:rFonts w:ascii="Calibri" w:cs="Calibri" w:eastAsia="Calibri" w:hAnsi="Calibri"/>
        </w:rPr>
        <w:drawing>
          <wp:inline distB="0" distT="0" distL="0" distR="0">
            <wp:extent cx="272956" cy="272956"/>
            <wp:effectExtent b="0" l="0" r="0" t="0"/>
            <wp:docPr descr="Link" id="10" name="image4.png"/>
            <a:graphic>
              <a:graphicData uri="http://schemas.openxmlformats.org/drawingml/2006/picture">
                <pic:pic>
                  <pic:nvPicPr>
                    <pic:cNvPr descr="Link" id="0" name="image4.png"/>
                    <pic:cNvPicPr preferRelativeResize="0"/>
                  </pic:nvPicPr>
                  <pic:blipFill>
                    <a:blip r:embed="rId6"/>
                    <a:srcRect b="0" l="0" r="0" t="0"/>
                    <a:stretch>
                      <a:fillRect/>
                    </a:stretch>
                  </pic:blipFill>
                  <pic:spPr>
                    <a:xfrm>
                      <a:off x="0" y="0"/>
                      <a:ext cx="272956" cy="272956"/>
                    </a:xfrm>
                    <a:prstGeom prst="rect"/>
                    <a:ln/>
                  </pic:spPr>
                </pic:pic>
              </a:graphicData>
            </a:graphic>
          </wp:inline>
        </w:drawing>
      </w:r>
      <w:r w:rsidDel="00000000" w:rsidR="00000000" w:rsidRPr="00000000">
        <w:rPr>
          <w:rFonts w:ascii="Calibri" w:cs="Calibri" w:eastAsia="Calibri" w:hAnsi="Calibri"/>
          <w:rtl w:val="0"/>
        </w:rPr>
        <w:t xml:space="preserve">L'introduction par thème à la gestion de camp est liée à :</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76" w:right="0" w:hanging="360"/>
        <w:jc w:val="both"/>
        <w:rPr>
          <w:b w:val="0"/>
          <w:i w:val="0"/>
          <w:smallCaps w:val="0"/>
          <w:strike w:val="0"/>
          <w:color w:val="2a87c8"/>
          <w:u w:val="none"/>
          <w:shd w:fill="auto" w:val="clear"/>
          <w:vertAlign w:val="baseline"/>
        </w:rPr>
      </w:pPr>
      <w:r w:rsidDel="00000000" w:rsidR="00000000" w:rsidRPr="00000000">
        <w:rPr>
          <w:rFonts w:ascii="Calibri" w:cs="Calibri" w:eastAsia="Calibri" w:hAnsi="Calibri"/>
          <w:b w:val="1"/>
          <w:i w:val="0"/>
          <w:smallCaps w:val="0"/>
          <w:strike w:val="0"/>
          <w:color w:val="2a87c8"/>
          <w:sz w:val="24"/>
          <w:szCs w:val="24"/>
          <w:u w:val="none"/>
          <w:shd w:fill="auto" w:val="clear"/>
          <w:vertAlign w:val="baseline"/>
          <w:rtl w:val="0"/>
        </w:rPr>
        <w:t xml:space="preserve">Module 4 : Courant dominant de la violence basée sur le genre</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76" w:right="0" w:hanging="360"/>
        <w:jc w:val="both"/>
        <w:rPr>
          <w:b w:val="0"/>
          <w:i w:val="0"/>
          <w:smallCaps w:val="0"/>
          <w:strike w:val="0"/>
          <w:color w:val="2a87c8"/>
          <w:u w:val="none"/>
          <w:shd w:fill="auto" w:val="clear"/>
          <w:vertAlign w:val="baseline"/>
        </w:rPr>
      </w:pPr>
      <w:r w:rsidDel="00000000" w:rsidR="00000000" w:rsidRPr="00000000">
        <w:rPr>
          <w:rFonts w:ascii="Calibri" w:cs="Calibri" w:eastAsia="Calibri" w:hAnsi="Calibri"/>
          <w:b w:val="1"/>
          <w:i w:val="0"/>
          <w:smallCaps w:val="0"/>
          <w:strike w:val="0"/>
          <w:color w:val="2a87c8"/>
          <w:sz w:val="24"/>
          <w:szCs w:val="24"/>
          <w:u w:val="none"/>
          <w:shd w:fill="auto" w:val="clear"/>
          <w:vertAlign w:val="baseline"/>
          <w:rtl w:val="0"/>
        </w:rPr>
        <w:t xml:space="preserve">Module 7 : suivi des risques de protection </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776" w:right="0" w:hanging="360"/>
        <w:jc w:val="both"/>
        <w:rPr>
          <w:b w:val="0"/>
          <w:i w:val="0"/>
          <w:smallCaps w:val="0"/>
          <w:strike w:val="0"/>
          <w:color w:val="2a87c8"/>
          <w:u w:val="none"/>
          <w:shd w:fill="auto" w:val="clear"/>
          <w:vertAlign w:val="baseline"/>
        </w:rPr>
      </w:pPr>
      <w:r w:rsidDel="00000000" w:rsidR="00000000" w:rsidRPr="00000000">
        <w:rPr>
          <w:rFonts w:ascii="Calibri" w:cs="Calibri" w:eastAsia="Calibri" w:hAnsi="Calibri"/>
          <w:b w:val="1"/>
          <w:i w:val="0"/>
          <w:smallCaps w:val="0"/>
          <w:strike w:val="0"/>
          <w:color w:val="2a87c8"/>
          <w:sz w:val="24"/>
          <w:szCs w:val="24"/>
          <w:u w:val="none"/>
          <w:shd w:fill="auto" w:val="clear"/>
          <w:vertAlign w:val="baseline"/>
          <w:rtl w:val="0"/>
        </w:rPr>
        <w:t xml:space="preserve">Module 8 :</w:t>
      </w:r>
      <w:r w:rsidDel="00000000" w:rsidR="00000000" w:rsidRPr="00000000">
        <w:rPr>
          <w:rFonts w:ascii="Calibri" w:cs="Calibri" w:eastAsia="Calibri" w:hAnsi="Calibri"/>
          <w:b w:val="0"/>
          <w:i w:val="0"/>
          <w:smallCaps w:val="0"/>
          <w:strike w:val="0"/>
          <w:color w:val="2a87c8"/>
          <w:sz w:val="24"/>
          <w:szCs w:val="24"/>
          <w:u w:val="none"/>
          <w:shd w:fill="auto" w:val="clear"/>
          <w:vertAlign w:val="baseline"/>
          <w:rtl w:val="0"/>
        </w:rPr>
        <w:t xml:space="preserve"> </w:t>
      </w:r>
      <w:r w:rsidDel="00000000" w:rsidR="00000000" w:rsidRPr="00000000">
        <w:rPr>
          <w:rFonts w:ascii="Calibri" w:cs="Calibri" w:eastAsia="Calibri" w:hAnsi="Calibri"/>
          <w:b w:val="1"/>
          <w:i w:val="0"/>
          <w:smallCaps w:val="0"/>
          <w:strike w:val="0"/>
          <w:color w:val="2a87c8"/>
          <w:sz w:val="24"/>
          <w:szCs w:val="24"/>
          <w:u w:val="none"/>
          <w:shd w:fill="auto" w:val="clear"/>
          <w:vertAlign w:val="baseline"/>
          <w:rtl w:val="0"/>
        </w:rPr>
        <w:t xml:space="preserve">coordination et suivi de la prestation de services</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0B">
      <w:pPr>
        <w:rPr>
          <w:rFonts w:ascii="Calibri" w:cs="Calibri" w:eastAsia="Calibri" w:hAnsi="Calibri"/>
          <w:b w:val="1"/>
          <w:color w:val="5b9bd5"/>
          <w:sz w:val="28"/>
          <w:szCs w:val="28"/>
        </w:rPr>
      </w:pPr>
      <w:r w:rsidDel="00000000" w:rsidR="00000000" w:rsidRPr="00000000">
        <w:rPr>
          <w:rtl w:val="0"/>
        </w:rPr>
      </w:r>
    </w:p>
    <w:p w:rsidR="00000000" w:rsidDel="00000000" w:rsidP="00000000" w:rsidRDefault="00000000" w:rsidRPr="00000000" w14:paraId="0000000C">
      <w:pPr>
        <w:rPr>
          <w:rFonts w:ascii="Calibri" w:cs="Calibri" w:eastAsia="Calibri" w:hAnsi="Calibri"/>
          <w:b w:val="1"/>
          <w:color w:val="5b9bd5"/>
          <w:sz w:val="28"/>
          <w:szCs w:val="28"/>
        </w:rPr>
      </w:pPr>
      <w:r w:rsidDel="00000000" w:rsidR="00000000" w:rsidRPr="00000000">
        <w:rPr>
          <w:rtl w:val="0"/>
        </w:rPr>
      </w:r>
    </w:p>
    <w:p w:rsidR="00000000" w:rsidDel="00000000" w:rsidP="00000000" w:rsidRDefault="00000000" w:rsidRPr="00000000" w14:paraId="0000000D">
      <w:pPr>
        <w:jc w:val="center"/>
        <w:rPr>
          <w:rFonts w:ascii="Calibri" w:cs="Calibri" w:eastAsia="Calibri" w:hAnsi="Calibri"/>
          <w:b w:val="1"/>
          <w:color w:val="5b9bd5"/>
          <w:sz w:val="28"/>
          <w:szCs w:val="28"/>
        </w:rPr>
      </w:pPr>
      <w:r w:rsidDel="00000000" w:rsidR="00000000" w:rsidRPr="00000000">
        <w:rPr>
          <w:rFonts w:ascii="Calibri" w:cs="Calibri" w:eastAsia="Calibri" w:hAnsi="Calibri"/>
          <w:b w:val="1"/>
          <w:color w:val="5b9bd5"/>
          <w:sz w:val="28"/>
          <w:szCs w:val="28"/>
        </w:rPr>
        <w:drawing>
          <wp:inline distB="0" distT="0" distL="0" distR="0">
            <wp:extent cx="3367753" cy="3355280"/>
            <wp:effectExtent b="0" l="0" r="0" t="0"/>
            <wp:docPr id="12" name="image12.jpg"/>
            <a:graphic>
              <a:graphicData uri="http://schemas.openxmlformats.org/drawingml/2006/picture">
                <pic:pic>
                  <pic:nvPicPr>
                    <pic:cNvPr id="0" name="image12.jpg"/>
                    <pic:cNvPicPr preferRelativeResize="0"/>
                  </pic:nvPicPr>
                  <pic:blipFill>
                    <a:blip r:embed="rId7"/>
                    <a:srcRect b="0" l="0" r="0" t="0"/>
                    <a:stretch>
                      <a:fillRect/>
                    </a:stretch>
                  </pic:blipFill>
                  <pic:spPr>
                    <a:xfrm>
                      <a:off x="0" y="0"/>
                      <a:ext cx="3367753" cy="3355280"/>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ind w:left="1440" w:firstLine="720"/>
        <w:jc w:val="both"/>
        <w:rPr>
          <w:rFonts w:ascii="Calibri" w:cs="Calibri" w:eastAsia="Calibri" w:hAnsi="Calibri"/>
        </w:rPr>
      </w:pPr>
      <w:r w:rsidDel="00000000" w:rsidR="00000000" w:rsidRPr="00000000">
        <w:rPr>
          <w:rFonts w:ascii="Calibri" w:cs="Calibri" w:eastAsia="Calibri" w:hAnsi="Calibri"/>
          <w:rtl w:val="0"/>
        </w:rPr>
        <w:t xml:space="preserve">Exemple</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rtl w:val="0"/>
        </w:rPr>
        <w:t xml:space="preserve">1</w:t>
      </w:r>
      <w:r w:rsidDel="00000000" w:rsidR="00000000" w:rsidRPr="00000000">
        <w:rPr>
          <w:rFonts w:ascii="Calibri" w:cs="Calibri" w:eastAsia="Calibri" w:hAnsi="Calibri"/>
          <w:sz w:val="28"/>
          <w:szCs w:val="28"/>
          <w:rtl w:val="0"/>
        </w:rPr>
        <w:t xml:space="preserve"> : </w:t>
      </w:r>
      <w:r w:rsidDel="00000000" w:rsidR="00000000" w:rsidRPr="00000000">
        <w:rPr>
          <w:rFonts w:ascii="Calibri" w:cs="Calibri" w:eastAsia="Calibri" w:hAnsi="Calibri"/>
          <w:rtl w:val="0"/>
        </w:rPr>
        <w:t xml:space="preserve">maison de gestion de camp</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0F">
      <w:pPr>
        <w:widowControl w:val="0"/>
        <w:rPr/>
        <w:sectPr>
          <w:headerReference r:id="rId8" w:type="default"/>
          <w:footerReference r:id="rId9" w:type="default"/>
          <w:pgSz w:h="16838" w:w="11906"/>
          <w:pgMar w:bottom="1440" w:top="2268" w:left="1440" w:right="1133" w:header="720" w:footer="720"/>
          <w:pgNumType w:start="1"/>
          <w:cols w:equalWidth="0"/>
        </w:sectPr>
      </w:pPr>
      <w:r w:rsidDel="00000000" w:rsidR="00000000" w:rsidRPr="00000000">
        <w:rPr>
          <w:rtl w:val="0"/>
        </w:rPr>
      </w:r>
    </w:p>
    <w:p w:rsidR="00000000" w:rsidDel="00000000" w:rsidP="00000000" w:rsidRDefault="00000000" w:rsidRPr="00000000" w14:paraId="00000010">
      <w:pPr>
        <w:spacing w:line="276" w:lineRule="auto"/>
        <w:rPr>
          <w:rFonts w:ascii="Calibri" w:cs="Calibri" w:eastAsia="Calibri" w:hAnsi="Calibri"/>
          <w:b w:val="1"/>
          <w:color w:val="2a87c8"/>
          <w:sz w:val="28"/>
          <w:szCs w:val="28"/>
        </w:rPr>
      </w:pPr>
      <w:r w:rsidDel="00000000" w:rsidR="00000000" w:rsidRPr="00000000">
        <w:rPr>
          <w:rFonts w:ascii="Calibri" w:cs="Calibri" w:eastAsia="Calibri" w:hAnsi="Calibri"/>
          <w:b w:val="1"/>
          <w:color w:val="2a87c8"/>
          <w:sz w:val="28"/>
          <w:szCs w:val="28"/>
          <w:rtl w:val="0"/>
        </w:rPr>
        <w:t xml:space="preserve">Aperçu du module :</w:t>
      </w:r>
    </w:p>
    <w:tbl>
      <w:tblPr>
        <w:tblStyle w:val="Table1"/>
        <w:tblW w:w="9356.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402"/>
        <w:gridCol w:w="3330"/>
        <w:gridCol w:w="828"/>
        <w:gridCol w:w="1796"/>
        <w:tblGridChange w:id="0">
          <w:tblGrid>
            <w:gridCol w:w="3402"/>
            <w:gridCol w:w="3330"/>
            <w:gridCol w:w="828"/>
            <w:gridCol w:w="1796"/>
          </w:tblGrid>
        </w:tblGridChange>
      </w:tblGrid>
      <w:tr>
        <w:trPr>
          <w:trHeight w:val="267" w:hRule="atLeast"/>
        </w:trPr>
        <w:tc>
          <w:tcPr>
            <w:shd w:fill="bdd7ee" w:val="clear"/>
          </w:tcPr>
          <w:p w:rsidR="00000000" w:rsidDel="00000000" w:rsidP="00000000" w:rsidRDefault="00000000" w:rsidRPr="00000000" w14:paraId="00000011">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Thème / Activités</w:t>
            </w:r>
          </w:p>
        </w:tc>
        <w:tc>
          <w:tcPr>
            <w:shd w:fill="bdd7ee" w:val="clear"/>
          </w:tcPr>
          <w:p w:rsidR="00000000" w:rsidDel="00000000" w:rsidP="00000000" w:rsidRDefault="00000000" w:rsidRPr="00000000" w14:paraId="00000012">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Description </w:t>
            </w:r>
          </w:p>
        </w:tc>
        <w:tc>
          <w:tcPr>
            <w:shd w:fill="bdd7ee" w:val="clear"/>
          </w:tcPr>
          <w:p w:rsidR="00000000" w:rsidDel="00000000" w:rsidP="00000000" w:rsidRDefault="00000000" w:rsidRPr="00000000" w14:paraId="00000013">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Temps</w:t>
            </w:r>
          </w:p>
          <w:p w:rsidR="00000000" w:rsidDel="00000000" w:rsidP="00000000" w:rsidRDefault="00000000" w:rsidRPr="00000000" w14:paraId="00000014">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(min)</w:t>
            </w:r>
          </w:p>
        </w:tc>
        <w:tc>
          <w:tcPr>
            <w:shd w:fill="bdd7ee" w:val="clear"/>
          </w:tcPr>
          <w:p w:rsidR="00000000" w:rsidDel="00000000" w:rsidP="00000000" w:rsidRDefault="00000000" w:rsidRPr="00000000" w14:paraId="00000015">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Matériel</w:t>
            </w:r>
          </w:p>
        </w:tc>
      </w:tr>
      <w:tr>
        <w:tc>
          <w:tcPr>
            <w:shd w:fill="auto" w:val="clear"/>
          </w:tcPr>
          <w:p w:rsidR="00000000" w:rsidDel="00000000" w:rsidP="00000000" w:rsidRDefault="00000000" w:rsidRPr="00000000" w14:paraId="00000016">
            <w:pPr>
              <w:widowControl w:val="0"/>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1. Introduction à la Gestion de camp</w:t>
            </w:r>
          </w:p>
          <w:p w:rsidR="00000000" w:rsidDel="00000000" w:rsidP="00000000" w:rsidRDefault="00000000" w:rsidRPr="00000000" w14:paraId="00000017">
            <w:pPr>
              <w:widowControl w:val="0"/>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(Camp Management CM)</w:t>
            </w:r>
          </w:p>
          <w:p w:rsidR="00000000" w:rsidDel="00000000" w:rsidP="00000000" w:rsidRDefault="00000000" w:rsidRPr="00000000" w14:paraId="00000018">
            <w:pPr>
              <w:widowControl w:val="0"/>
              <w:rPr>
                <w:rFonts w:ascii="Calibri" w:cs="Calibri" w:eastAsia="Calibri" w:hAnsi="Calibri"/>
                <w:b w:val="1"/>
                <w:color w:val="000000"/>
              </w:rPr>
            </w:pPr>
            <w:r w:rsidDel="00000000" w:rsidR="00000000" w:rsidRPr="00000000">
              <w:rPr>
                <w:rtl w:val="0"/>
              </w:rPr>
            </w:r>
          </w:p>
        </w:tc>
        <w:tc>
          <w:tcPr>
            <w:shd w:fill="auto" w:val="clear"/>
          </w:tcPr>
          <w:p w:rsidR="00000000" w:rsidDel="00000000" w:rsidP="00000000" w:rsidRDefault="00000000" w:rsidRPr="00000000" w14:paraId="00000019">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Présentation sur :</w:t>
            </w:r>
          </w:p>
          <w:p w:rsidR="00000000" w:rsidDel="00000000" w:rsidP="00000000" w:rsidRDefault="00000000" w:rsidRPr="00000000" w14:paraId="0000001A">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309" w:right="0" w:hanging="266"/>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Objectifs</w:t>
            </w:r>
          </w:p>
          <w:p w:rsidR="00000000" w:rsidDel="00000000" w:rsidP="00000000" w:rsidRDefault="00000000" w:rsidRPr="00000000" w14:paraId="0000001B">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309" w:right="0" w:hanging="283"/>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Principes de gestion de camp</w:t>
            </w:r>
          </w:p>
        </w:tc>
        <w:tc>
          <w:tcPr>
            <w:vMerge w:val="restart"/>
            <w:shd w:fill="auto" w:val="clear"/>
          </w:tcPr>
          <w:p w:rsidR="00000000" w:rsidDel="00000000" w:rsidP="00000000" w:rsidRDefault="00000000" w:rsidRPr="00000000" w14:paraId="0000001C">
            <w:pPr>
              <w:widowControl w:val="0"/>
              <w:jc w:val="center"/>
              <w:rPr>
                <w:rFonts w:ascii="Calibri" w:cs="Calibri" w:eastAsia="Calibri" w:hAnsi="Calibri"/>
                <w:color w:val="000000"/>
              </w:rPr>
            </w:pPr>
            <w:r w:rsidDel="00000000" w:rsidR="00000000" w:rsidRPr="00000000">
              <w:rPr>
                <w:rFonts w:ascii="Calibri" w:cs="Calibri" w:eastAsia="Calibri" w:hAnsi="Calibri"/>
                <w:color w:val="000000"/>
                <w:rtl w:val="0"/>
              </w:rPr>
              <w:t xml:space="preserve">10 </w:t>
            </w:r>
          </w:p>
        </w:tc>
        <w:tc>
          <w:tcPr/>
          <w:p w:rsidR="00000000" w:rsidDel="00000000" w:rsidP="00000000" w:rsidRDefault="00000000" w:rsidRPr="00000000" w14:paraId="0000001D">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PPT / Tableau à feuilles</w:t>
            </w:r>
          </w:p>
        </w:tc>
      </w:tr>
      <w:tr>
        <w:trPr>
          <w:trHeight w:val="685" w:hRule="atLeast"/>
        </w:trPr>
        <w:tc>
          <w:tcPr/>
          <w:p w:rsidR="00000000" w:rsidDel="00000000" w:rsidP="00000000" w:rsidRDefault="00000000" w:rsidRPr="00000000" w14:paraId="0000001E">
            <w:pPr>
              <w:widowControl w:val="0"/>
              <w:rPr>
                <w:rFonts w:ascii="Calibri" w:cs="Calibri" w:eastAsia="Calibri" w:hAnsi="Calibri"/>
                <w:color w:val="000000"/>
                <w:u w:val="single"/>
              </w:rPr>
            </w:pPr>
            <w:r w:rsidDel="00000000" w:rsidR="00000000" w:rsidRPr="00000000">
              <w:rPr>
                <w:rFonts w:ascii="Calibri" w:cs="Calibri" w:eastAsia="Calibri" w:hAnsi="Calibri"/>
                <w:color w:val="000000"/>
                <w:u w:val="single"/>
                <w:rtl w:val="0"/>
              </w:rPr>
              <w:t xml:space="preserve">Activité facultative 1 :</w:t>
            </w:r>
          </w:p>
        </w:tc>
        <w:tc>
          <w:tcPr/>
          <w:p w:rsidR="00000000" w:rsidDel="00000000" w:rsidP="00000000" w:rsidRDefault="00000000" w:rsidRPr="00000000" w14:paraId="0000001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Travail de groupe sur :</w:t>
            </w:r>
          </w:p>
          <w:p w:rsidR="00000000" w:rsidDel="00000000" w:rsidP="00000000" w:rsidRDefault="00000000" w:rsidRPr="00000000" w14:paraId="00000020">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313" w:right="0" w:hanging="284"/>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Bâtir le bureau de gestion de camp</w:t>
            </w:r>
          </w:p>
        </w:tc>
        <w:tc>
          <w:tcPr>
            <w:vMerge w:val="continue"/>
            <w:shd w:fill="auto" w:val="clear"/>
          </w:tcPr>
          <w:p w:rsidR="00000000" w:rsidDel="00000000" w:rsidP="00000000" w:rsidRDefault="00000000" w:rsidRPr="00000000" w14:paraId="0000002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22">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Papier vierge</w:t>
            </w:r>
          </w:p>
        </w:tc>
      </w:tr>
      <w:tr>
        <w:trPr>
          <w:trHeight w:val="685" w:hRule="atLeast"/>
        </w:trPr>
        <w:tc>
          <w:tcPr/>
          <w:p w:rsidR="00000000" w:rsidDel="00000000" w:rsidP="00000000" w:rsidRDefault="00000000" w:rsidRPr="00000000" w14:paraId="00000023">
            <w:pPr>
              <w:widowControl w:val="0"/>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2. Complexité et diversité du déplacement global</w:t>
            </w:r>
          </w:p>
          <w:p w:rsidR="00000000" w:rsidDel="00000000" w:rsidP="00000000" w:rsidRDefault="00000000" w:rsidRPr="00000000" w14:paraId="00000024">
            <w:pPr>
              <w:widowControl w:val="0"/>
              <w:rPr>
                <w:rFonts w:ascii="Calibri" w:cs="Calibri" w:eastAsia="Calibri" w:hAnsi="Calibri"/>
                <w:color w:val="000000"/>
                <w:u w:val="single"/>
              </w:rPr>
            </w:pPr>
            <w:r w:rsidDel="00000000" w:rsidR="00000000" w:rsidRPr="00000000">
              <w:rPr>
                <w:rFonts w:ascii="Calibri" w:cs="Calibri" w:eastAsia="Calibri" w:hAnsi="Calibri"/>
                <w:color w:val="000000"/>
                <w:u w:val="single"/>
                <w:rtl w:val="0"/>
              </w:rPr>
              <w:t xml:space="preserve">Activités optionnelles 2A ou B</w:t>
            </w:r>
          </w:p>
        </w:tc>
        <w:tc>
          <w:tcPr/>
          <w:p w:rsidR="00000000" w:rsidDel="00000000" w:rsidP="00000000" w:rsidRDefault="00000000" w:rsidRPr="00000000" w14:paraId="00000025">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Présentation sur :</w:t>
            </w:r>
          </w:p>
          <w:p w:rsidR="00000000" w:rsidDel="00000000" w:rsidP="00000000" w:rsidRDefault="00000000" w:rsidRPr="00000000" w14:paraId="00000026">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309" w:right="0" w:hanging="266"/>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Facteurs de déplacement </w:t>
            </w:r>
          </w:p>
        </w:tc>
        <w:tc>
          <w:tcPr>
            <w:vMerge w:val="restart"/>
          </w:tcPr>
          <w:p w:rsidR="00000000" w:rsidDel="00000000" w:rsidP="00000000" w:rsidRDefault="00000000" w:rsidRPr="00000000" w14:paraId="00000027">
            <w:pPr>
              <w:widowControl w:val="0"/>
              <w:jc w:val="center"/>
              <w:rPr>
                <w:rFonts w:ascii="Calibri" w:cs="Calibri" w:eastAsia="Calibri" w:hAnsi="Calibri"/>
                <w:color w:val="000000"/>
              </w:rPr>
            </w:pPr>
            <w:r w:rsidDel="00000000" w:rsidR="00000000" w:rsidRPr="00000000">
              <w:rPr>
                <w:rFonts w:ascii="Calibri" w:cs="Calibri" w:eastAsia="Calibri" w:hAnsi="Calibri"/>
                <w:color w:val="000000"/>
                <w:rtl w:val="0"/>
              </w:rPr>
              <w:t xml:space="preserve">40 </w:t>
            </w:r>
          </w:p>
        </w:tc>
        <w:tc>
          <w:tcPr/>
          <w:p w:rsidR="00000000" w:rsidDel="00000000" w:rsidP="00000000" w:rsidRDefault="00000000" w:rsidRPr="00000000" w14:paraId="00000028">
            <w:pPr>
              <w:widowControl w:val="0"/>
              <w:rPr>
                <w:rFonts w:ascii="Calibri" w:cs="Calibri" w:eastAsia="Calibri" w:hAnsi="Calibri"/>
                <w:color w:val="000000"/>
              </w:rPr>
            </w:pPr>
            <w:r w:rsidDel="00000000" w:rsidR="00000000" w:rsidRPr="00000000">
              <w:rPr>
                <w:rtl w:val="0"/>
              </w:rPr>
            </w:r>
          </w:p>
        </w:tc>
      </w:tr>
      <w:tr>
        <w:trPr>
          <w:trHeight w:val="685" w:hRule="atLeast"/>
        </w:trPr>
        <w:tc>
          <w:tcPr/>
          <w:p w:rsidR="00000000" w:rsidDel="00000000" w:rsidP="00000000" w:rsidRDefault="00000000" w:rsidRPr="00000000" w14:paraId="00000029">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Activité 2A</w:t>
            </w:r>
          </w:p>
        </w:tc>
        <w:tc>
          <w:tcPr/>
          <w:p w:rsidR="00000000" w:rsidDel="00000000" w:rsidP="00000000" w:rsidRDefault="00000000" w:rsidRPr="00000000" w14:paraId="0000002A">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Travail de groupe sur :</w:t>
            </w:r>
          </w:p>
          <w:p w:rsidR="00000000" w:rsidDel="00000000" w:rsidP="00000000" w:rsidRDefault="00000000" w:rsidRPr="00000000" w14:paraId="0000002B">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309" w:right="0" w:hanging="266"/>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Cartes de profil</w:t>
            </w:r>
          </w:p>
        </w:tc>
        <w:tc>
          <w:tcPr>
            <w:vMerge w:val="continue"/>
          </w:tcPr>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2D">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Tableau à feuilles</w:t>
            </w:r>
          </w:p>
          <w:p w:rsidR="00000000" w:rsidDel="00000000" w:rsidP="00000000" w:rsidRDefault="00000000" w:rsidRPr="00000000" w14:paraId="0000002E">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Tirage de l'annexe 1.1</w:t>
            </w:r>
          </w:p>
        </w:tc>
      </w:tr>
      <w:tr>
        <w:trPr>
          <w:trHeight w:val="685" w:hRule="atLeast"/>
        </w:trPr>
        <w:tc>
          <w:tcPr/>
          <w:p w:rsidR="00000000" w:rsidDel="00000000" w:rsidP="00000000" w:rsidRDefault="00000000" w:rsidRPr="00000000" w14:paraId="0000002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Activité 2B</w:t>
            </w:r>
          </w:p>
        </w:tc>
        <w:tc>
          <w:tcPr/>
          <w:p w:rsidR="00000000" w:rsidDel="00000000" w:rsidP="00000000" w:rsidRDefault="00000000" w:rsidRPr="00000000" w14:paraId="00000030">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Travail de groupe sur :</w:t>
            </w:r>
          </w:p>
          <w:p w:rsidR="00000000" w:rsidDel="00000000" w:rsidP="00000000" w:rsidRDefault="00000000" w:rsidRPr="00000000" w14:paraId="00000031">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309" w:right="0" w:hanging="266"/>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Cartographie corporelle</w:t>
            </w:r>
          </w:p>
        </w:tc>
        <w:tc>
          <w:tcPr>
            <w:vMerge w:val="continue"/>
          </w:tcPr>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03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Grande feuille</w:t>
            </w:r>
          </w:p>
          <w:p w:rsidR="00000000" w:rsidDel="00000000" w:rsidP="00000000" w:rsidRDefault="00000000" w:rsidRPr="00000000" w14:paraId="00000034">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Tirage de l'annexe 1.1</w:t>
            </w:r>
          </w:p>
        </w:tc>
      </w:tr>
      <w:tr>
        <w:tc>
          <w:tcPr/>
          <w:p w:rsidR="00000000" w:rsidDel="00000000" w:rsidP="00000000" w:rsidRDefault="00000000" w:rsidRPr="00000000" w14:paraId="00000035">
            <w:pPr>
              <w:widowControl w:val="0"/>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3. Déplacement global</w:t>
            </w:r>
          </w:p>
          <w:p w:rsidR="00000000" w:rsidDel="00000000" w:rsidP="00000000" w:rsidRDefault="00000000" w:rsidRPr="00000000" w14:paraId="00000036">
            <w:pPr>
              <w:widowControl w:val="0"/>
              <w:rPr>
                <w:rFonts w:ascii="Calibri" w:cs="Calibri" w:eastAsia="Calibri" w:hAnsi="Calibri"/>
                <w:i w:val="1"/>
              </w:rPr>
            </w:pPr>
            <w:r w:rsidDel="00000000" w:rsidR="00000000" w:rsidRPr="00000000">
              <w:rPr>
                <w:rFonts w:ascii="Calibri" w:cs="Calibri" w:eastAsia="Calibri" w:hAnsi="Calibri"/>
                <w:rtl w:val="0"/>
              </w:rPr>
              <w:t xml:space="preserve">Activité 3</w:t>
            </w:r>
            <w:r w:rsidDel="00000000" w:rsidR="00000000" w:rsidRPr="00000000">
              <w:rPr>
                <w:rtl w:val="0"/>
              </w:rPr>
            </w:r>
          </w:p>
        </w:tc>
        <w:tc>
          <w:tcPr/>
          <w:p w:rsidR="00000000" w:rsidDel="00000000" w:rsidP="00000000" w:rsidRDefault="00000000" w:rsidRPr="00000000" w14:paraId="00000037">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Présentation sur :</w:t>
            </w:r>
          </w:p>
          <w:p w:rsidR="00000000" w:rsidDel="00000000" w:rsidP="00000000" w:rsidRDefault="00000000" w:rsidRPr="00000000" w14:paraId="00000038">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327" w:right="0" w:hanging="284"/>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Tendances de déplacement global</w:t>
            </w:r>
          </w:p>
        </w:tc>
        <w:tc>
          <w:tcPr/>
          <w:p w:rsidR="00000000" w:rsidDel="00000000" w:rsidP="00000000" w:rsidRDefault="00000000" w:rsidRPr="00000000" w14:paraId="00000039">
            <w:pPr>
              <w:widowControl w:val="0"/>
              <w:jc w:val="center"/>
              <w:rPr>
                <w:rFonts w:ascii="Calibri" w:cs="Calibri" w:eastAsia="Calibri" w:hAnsi="Calibri"/>
                <w:color w:val="000000"/>
              </w:rPr>
            </w:pPr>
            <w:r w:rsidDel="00000000" w:rsidR="00000000" w:rsidRPr="00000000">
              <w:rPr>
                <w:rFonts w:ascii="Calibri" w:cs="Calibri" w:eastAsia="Calibri" w:hAnsi="Calibri"/>
                <w:color w:val="000000"/>
                <w:rtl w:val="0"/>
              </w:rPr>
              <w:t xml:space="preserve">30</w:t>
            </w:r>
          </w:p>
        </w:tc>
        <w:tc>
          <w:tcPr/>
          <w:p w:rsidR="00000000" w:rsidDel="00000000" w:rsidP="00000000" w:rsidRDefault="00000000" w:rsidRPr="00000000" w14:paraId="0000003A">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PPT / Tableau à feuilles</w:t>
            </w:r>
          </w:p>
        </w:tc>
      </w:tr>
      <w:tr>
        <w:tc>
          <w:tcPr/>
          <w:p w:rsidR="00000000" w:rsidDel="00000000" w:rsidP="00000000" w:rsidRDefault="00000000" w:rsidRPr="00000000" w14:paraId="0000003B">
            <w:pPr>
              <w:widowControl w:val="0"/>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4. Solutions temporaires au déplacement</w:t>
            </w:r>
          </w:p>
          <w:p w:rsidR="00000000" w:rsidDel="00000000" w:rsidP="00000000" w:rsidRDefault="00000000" w:rsidRPr="00000000" w14:paraId="0000003C">
            <w:pPr>
              <w:widowControl w:val="0"/>
              <w:rPr>
                <w:rFonts w:ascii="Calibri" w:cs="Calibri" w:eastAsia="Calibri" w:hAnsi="Calibri"/>
                <w:i w:val="1"/>
              </w:rPr>
            </w:pPr>
            <w:r w:rsidDel="00000000" w:rsidR="00000000" w:rsidRPr="00000000">
              <w:rPr>
                <w:rFonts w:ascii="Calibri" w:cs="Calibri" w:eastAsia="Calibri" w:hAnsi="Calibri"/>
                <w:rtl w:val="0"/>
              </w:rPr>
              <w:t xml:space="preserve">Activité 4</w:t>
            </w:r>
            <w:r w:rsidDel="00000000" w:rsidR="00000000" w:rsidRPr="00000000">
              <w:rPr>
                <w:rtl w:val="0"/>
              </w:rPr>
            </w:r>
          </w:p>
        </w:tc>
        <w:tc>
          <w:tcPr/>
          <w:p w:rsidR="00000000" w:rsidDel="00000000" w:rsidP="00000000" w:rsidRDefault="00000000" w:rsidRPr="00000000" w14:paraId="0000003D">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Présentation et travail de groupe sur :</w:t>
            </w:r>
          </w:p>
          <w:p w:rsidR="00000000" w:rsidDel="00000000" w:rsidP="00000000" w:rsidRDefault="00000000" w:rsidRPr="00000000" w14:paraId="0000003E">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327" w:right="0" w:hanging="284"/>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Options d’installation temporaire</w:t>
            </w:r>
          </w:p>
          <w:p w:rsidR="00000000" w:rsidDel="00000000" w:rsidP="00000000" w:rsidRDefault="00000000" w:rsidRPr="00000000" w14:paraId="0000003F">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327" w:right="0" w:hanging="284"/>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Déplacement et violences liées au genre</w:t>
            </w:r>
          </w:p>
        </w:tc>
        <w:tc>
          <w:tcPr/>
          <w:p w:rsidR="00000000" w:rsidDel="00000000" w:rsidP="00000000" w:rsidRDefault="00000000" w:rsidRPr="00000000" w14:paraId="00000040">
            <w:pPr>
              <w:widowControl w:val="0"/>
              <w:jc w:val="center"/>
              <w:rPr>
                <w:rFonts w:ascii="Calibri" w:cs="Calibri" w:eastAsia="Calibri" w:hAnsi="Calibri"/>
                <w:color w:val="000000"/>
              </w:rPr>
            </w:pPr>
            <w:r w:rsidDel="00000000" w:rsidR="00000000" w:rsidRPr="00000000">
              <w:rPr>
                <w:rFonts w:ascii="Calibri" w:cs="Calibri" w:eastAsia="Calibri" w:hAnsi="Calibri"/>
                <w:color w:val="000000"/>
                <w:rtl w:val="0"/>
              </w:rPr>
              <w:t xml:space="preserve">20</w:t>
            </w:r>
          </w:p>
        </w:tc>
        <w:tc>
          <w:tcPr/>
          <w:p w:rsidR="00000000" w:rsidDel="00000000" w:rsidP="00000000" w:rsidRDefault="00000000" w:rsidRPr="00000000" w14:paraId="00000041">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Tableau à feuilles</w:t>
            </w:r>
          </w:p>
          <w:p w:rsidR="00000000" w:rsidDel="00000000" w:rsidP="00000000" w:rsidRDefault="00000000" w:rsidRPr="00000000" w14:paraId="00000042">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Tirage de l'annexe 1.2 </w:t>
            </w:r>
          </w:p>
          <w:p w:rsidR="00000000" w:rsidDel="00000000" w:rsidP="00000000" w:rsidRDefault="00000000" w:rsidRPr="00000000" w14:paraId="00000043">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Enregistrement</w:t>
            </w:r>
          </w:p>
        </w:tc>
      </w:tr>
      <w:tr>
        <w:tc>
          <w:tcPr/>
          <w:p w:rsidR="00000000" w:rsidDel="00000000" w:rsidP="00000000" w:rsidRDefault="00000000" w:rsidRPr="00000000" w14:paraId="00000044">
            <w:pPr>
              <w:widowControl w:val="0"/>
              <w:rPr>
                <w:rFonts w:ascii="Calibri" w:cs="Calibri" w:eastAsia="Calibri" w:hAnsi="Calibri"/>
                <w:b w:val="1"/>
              </w:rPr>
            </w:pPr>
            <w:r w:rsidDel="00000000" w:rsidR="00000000" w:rsidRPr="00000000">
              <w:rPr>
                <w:rFonts w:ascii="Calibri" w:cs="Calibri" w:eastAsia="Calibri" w:hAnsi="Calibri"/>
                <w:b w:val="1"/>
                <w:rtl w:val="0"/>
              </w:rPr>
              <w:t xml:space="preserve">5. Phases et cadre du camp</w:t>
            </w:r>
          </w:p>
          <w:p w:rsidR="00000000" w:rsidDel="00000000" w:rsidP="00000000" w:rsidRDefault="00000000" w:rsidRPr="00000000" w14:paraId="00000045">
            <w:pPr>
              <w:widowControl w:val="0"/>
              <w:rPr>
                <w:rFonts w:ascii="Calibri" w:cs="Calibri" w:eastAsia="Calibri" w:hAnsi="Calibri"/>
                <w:i w:val="1"/>
              </w:rPr>
            </w:pPr>
            <w:r w:rsidDel="00000000" w:rsidR="00000000" w:rsidRPr="00000000">
              <w:rPr>
                <w:rFonts w:ascii="Calibri" w:cs="Calibri" w:eastAsia="Calibri" w:hAnsi="Calibri"/>
                <w:rtl w:val="0"/>
              </w:rPr>
              <w:t xml:space="preserve">Activité 5</w:t>
            </w:r>
            <w:r w:rsidDel="00000000" w:rsidR="00000000" w:rsidRPr="00000000">
              <w:rPr>
                <w:rtl w:val="0"/>
              </w:rPr>
            </w:r>
          </w:p>
        </w:tc>
        <w:tc>
          <w:tcPr/>
          <w:p w:rsidR="00000000" w:rsidDel="00000000" w:rsidP="00000000" w:rsidRDefault="00000000" w:rsidRPr="00000000" w14:paraId="00000046">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Présentation sur :</w:t>
            </w:r>
          </w:p>
          <w:p w:rsidR="00000000" w:rsidDel="00000000" w:rsidP="00000000" w:rsidRDefault="00000000" w:rsidRPr="00000000" w14:paraId="00000047">
            <w:pPr>
              <w:keepNext w:val="0"/>
              <w:keepLines w:val="0"/>
              <w:widowControl w:val="0"/>
              <w:numPr>
                <w:ilvl w:val="0"/>
                <w:numId w:val="6"/>
              </w:numPr>
              <w:pBdr>
                <w:top w:space="0" w:sz="0" w:val="nil"/>
                <w:left w:space="0" w:sz="0" w:val="nil"/>
                <w:bottom w:space="0" w:sz="0" w:val="nil"/>
                <w:right w:space="0" w:sz="0" w:val="nil"/>
                <w:between w:space="0" w:sz="0" w:val="nil"/>
              </w:pBdr>
              <w:shd w:fill="auto" w:val="clear"/>
              <w:spacing w:after="0" w:before="0" w:line="240" w:lineRule="auto"/>
              <w:ind w:left="327" w:right="0" w:hanging="284"/>
              <w:jc w:val="left"/>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Cycle de vie du camp et solutions durables</w:t>
            </w:r>
          </w:p>
        </w:tc>
        <w:tc>
          <w:tcPr/>
          <w:p w:rsidR="00000000" w:rsidDel="00000000" w:rsidP="00000000" w:rsidRDefault="00000000" w:rsidRPr="00000000" w14:paraId="00000048">
            <w:pPr>
              <w:widowControl w:val="0"/>
              <w:jc w:val="center"/>
              <w:rPr>
                <w:rFonts w:ascii="Calibri" w:cs="Calibri" w:eastAsia="Calibri" w:hAnsi="Calibri"/>
                <w:color w:val="000000"/>
              </w:rPr>
            </w:pPr>
            <w:r w:rsidDel="00000000" w:rsidR="00000000" w:rsidRPr="00000000">
              <w:rPr>
                <w:rFonts w:ascii="Calibri" w:cs="Calibri" w:eastAsia="Calibri" w:hAnsi="Calibri"/>
                <w:color w:val="000000"/>
                <w:rtl w:val="0"/>
              </w:rPr>
              <w:t xml:space="preserve">20 </w:t>
            </w:r>
          </w:p>
        </w:tc>
        <w:tc>
          <w:tcPr/>
          <w:p w:rsidR="00000000" w:rsidDel="00000000" w:rsidP="00000000" w:rsidRDefault="00000000" w:rsidRPr="00000000" w14:paraId="00000049">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PPT / Tableau à feuilles</w:t>
            </w:r>
          </w:p>
        </w:tc>
      </w:tr>
      <w:tr>
        <w:tc>
          <w:tcPr/>
          <w:p w:rsidR="00000000" w:rsidDel="00000000" w:rsidP="00000000" w:rsidRDefault="00000000" w:rsidRPr="00000000" w14:paraId="0000004A">
            <w:pPr>
              <w:widowControl w:val="0"/>
              <w:rPr>
                <w:rFonts w:ascii="Calibri" w:cs="Calibri" w:eastAsia="Calibri" w:hAnsi="Calibri"/>
                <w:b w:val="1"/>
              </w:rPr>
            </w:pPr>
            <w:r w:rsidDel="00000000" w:rsidR="00000000" w:rsidRPr="00000000">
              <w:rPr>
                <w:rFonts w:ascii="Calibri" w:cs="Calibri" w:eastAsia="Calibri" w:hAnsi="Calibri"/>
                <w:b w:val="1"/>
                <w:rtl w:val="0"/>
              </w:rPr>
              <w:t xml:space="preserve">6. Conclusion</w:t>
            </w:r>
          </w:p>
          <w:p w:rsidR="00000000" w:rsidDel="00000000" w:rsidP="00000000" w:rsidRDefault="00000000" w:rsidRPr="00000000" w14:paraId="0000004B">
            <w:pPr>
              <w:widowControl w:val="0"/>
              <w:rPr>
                <w:rFonts w:ascii="Calibri" w:cs="Calibri" w:eastAsia="Calibri" w:hAnsi="Calibri"/>
              </w:rPr>
            </w:pPr>
            <w:r w:rsidDel="00000000" w:rsidR="00000000" w:rsidRPr="00000000">
              <w:rPr>
                <w:rFonts w:ascii="Calibri" w:cs="Calibri" w:eastAsia="Calibri" w:hAnsi="Calibri"/>
                <w:rtl w:val="0"/>
              </w:rPr>
              <w:t xml:space="preserve">Activité 6 </w:t>
            </w:r>
          </w:p>
        </w:tc>
        <w:tc>
          <w:tcPr/>
          <w:p w:rsidR="00000000" w:rsidDel="00000000" w:rsidP="00000000" w:rsidRDefault="00000000" w:rsidRPr="00000000" w14:paraId="0000004C">
            <w:pPr>
              <w:widowControl w:val="0"/>
              <w:rPr>
                <w:rFonts w:ascii="Calibri" w:cs="Calibri" w:eastAsia="Calibri" w:hAnsi="Calibri"/>
              </w:rPr>
            </w:pPr>
            <w:r w:rsidDel="00000000" w:rsidR="00000000" w:rsidRPr="00000000">
              <w:rPr>
                <w:rFonts w:ascii="Calibri" w:cs="Calibri" w:eastAsia="Calibri" w:hAnsi="Calibri"/>
                <w:rtl w:val="0"/>
              </w:rPr>
              <w:t xml:space="preserve">Activité de réflexion en groupe</w:t>
            </w:r>
          </w:p>
          <w:p w:rsidR="00000000" w:rsidDel="00000000" w:rsidP="00000000" w:rsidRDefault="00000000" w:rsidRPr="00000000" w14:paraId="0000004D">
            <w:pPr>
              <w:widowControl w:val="0"/>
              <w:rPr>
                <w:rFonts w:ascii="Calibri" w:cs="Calibri" w:eastAsia="Calibri" w:hAnsi="Calibri"/>
                <w:color w:val="000000"/>
              </w:rPr>
            </w:pPr>
            <w:r w:rsidDel="00000000" w:rsidR="00000000" w:rsidRPr="00000000">
              <w:rPr>
                <w:rtl w:val="0"/>
              </w:rPr>
            </w:r>
          </w:p>
        </w:tc>
        <w:tc>
          <w:tcPr/>
          <w:p w:rsidR="00000000" w:rsidDel="00000000" w:rsidP="00000000" w:rsidRDefault="00000000" w:rsidRPr="00000000" w14:paraId="0000004E">
            <w:pPr>
              <w:widowControl w:val="0"/>
              <w:jc w:val="center"/>
              <w:rPr>
                <w:rFonts w:ascii="Calibri" w:cs="Calibri" w:eastAsia="Calibri" w:hAnsi="Calibri"/>
                <w:color w:val="000000"/>
              </w:rPr>
            </w:pPr>
            <w:r w:rsidDel="00000000" w:rsidR="00000000" w:rsidRPr="00000000">
              <w:rPr>
                <w:rFonts w:ascii="Calibri" w:cs="Calibri" w:eastAsia="Calibri" w:hAnsi="Calibri"/>
                <w:color w:val="000000"/>
                <w:rtl w:val="0"/>
              </w:rPr>
              <w:t xml:space="preserve">10 </w:t>
            </w:r>
          </w:p>
        </w:tc>
        <w:tc>
          <w:tcPr/>
          <w:p w:rsidR="00000000" w:rsidDel="00000000" w:rsidP="00000000" w:rsidRDefault="00000000" w:rsidRPr="00000000" w14:paraId="0000004F">
            <w:pPr>
              <w:widowControl w:val="0"/>
              <w:rPr>
                <w:rFonts w:ascii="Calibri" w:cs="Calibri" w:eastAsia="Calibri" w:hAnsi="Calibri"/>
                <w:color w:val="000000"/>
              </w:rPr>
            </w:pPr>
            <w:r w:rsidDel="00000000" w:rsidR="00000000" w:rsidRPr="00000000">
              <w:rPr>
                <w:rFonts w:ascii="Calibri" w:cs="Calibri" w:eastAsia="Calibri" w:hAnsi="Calibri"/>
                <w:color w:val="000000"/>
                <w:rtl w:val="0"/>
              </w:rPr>
              <w:t xml:space="preserve">Papier vierge</w:t>
            </w:r>
          </w:p>
        </w:tc>
      </w:tr>
      <w:tr>
        <w:tc>
          <w:tcPr>
            <w:gridSpan w:val="2"/>
            <w:shd w:fill="bdd7ee" w:val="clear"/>
          </w:tcPr>
          <w:p w:rsidR="00000000" w:rsidDel="00000000" w:rsidP="00000000" w:rsidRDefault="00000000" w:rsidRPr="00000000" w14:paraId="00000050">
            <w:pPr>
              <w:widowControl w:val="0"/>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Durée totale des activités</w:t>
            </w:r>
          </w:p>
        </w:tc>
        <w:tc>
          <w:tcPr>
            <w:gridSpan w:val="2"/>
            <w:shd w:fill="bdd7ee" w:val="clear"/>
          </w:tcPr>
          <w:p w:rsidR="00000000" w:rsidDel="00000000" w:rsidP="00000000" w:rsidRDefault="00000000" w:rsidRPr="00000000" w14:paraId="00000052">
            <w:pPr>
              <w:widowControl w:val="0"/>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130 minutes</w:t>
            </w:r>
          </w:p>
        </w:tc>
      </w:tr>
    </w:tbl>
    <w:p w:rsidR="00000000" w:rsidDel="00000000" w:rsidP="00000000" w:rsidRDefault="00000000" w:rsidRPr="00000000" w14:paraId="00000054">
      <w:pPr>
        <w:spacing w:line="276" w:lineRule="auto"/>
        <w:rPr>
          <w:rFonts w:ascii="Calibri" w:cs="Calibri" w:eastAsia="Calibri" w:hAnsi="Calibri"/>
          <w:b w:val="1"/>
          <w:color w:val="2a87c8"/>
          <w:sz w:val="28"/>
          <w:szCs w:val="28"/>
        </w:rPr>
      </w:pPr>
      <w:r w:rsidDel="00000000" w:rsidR="00000000" w:rsidRPr="00000000">
        <w:rPr>
          <w:rtl w:val="0"/>
        </w:rPr>
      </w:r>
    </w:p>
    <w:p w:rsidR="00000000" w:rsidDel="00000000" w:rsidP="00000000" w:rsidRDefault="00000000" w:rsidRPr="00000000" w14:paraId="00000055">
      <w:pPr>
        <w:widowControl w:val="0"/>
        <w:rPr>
          <w:rFonts w:ascii="Calibri" w:cs="Calibri" w:eastAsia="Calibri" w:hAnsi="Calibri"/>
          <w:sz w:val="22"/>
          <w:szCs w:val="22"/>
        </w:rPr>
        <w:sectPr>
          <w:type w:val="nextPage"/>
          <w:pgSz w:h="16838" w:w="11906"/>
          <w:pgMar w:bottom="1440" w:top="2268" w:left="1440" w:right="1134" w:header="720" w:footer="720"/>
          <w:cols w:equalWidth="0"/>
        </w:sectPr>
      </w:pPr>
      <w:r w:rsidDel="00000000" w:rsidR="00000000" w:rsidRPr="00000000">
        <w:rPr>
          <w:rtl w:val="0"/>
        </w:rPr>
      </w:r>
    </w:p>
    <w:p w:rsidR="00000000" w:rsidDel="00000000" w:rsidP="00000000" w:rsidRDefault="00000000" w:rsidRPr="00000000" w14:paraId="00000056">
      <w:pPr>
        <w:widowControl w:val="0"/>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057">
      <w:pPr>
        <w:widowControl w:val="0"/>
        <w:rPr>
          <w:b w:val="1"/>
          <w:color w:val="2a87c8"/>
          <w:sz w:val="28"/>
          <w:szCs w:val="28"/>
        </w:rPr>
      </w:pPr>
      <w:r w:rsidDel="00000000" w:rsidR="00000000" w:rsidRPr="00000000">
        <w:rPr>
          <w:b w:val="1"/>
          <w:color w:val="2a87c8"/>
          <w:sz w:val="28"/>
          <w:szCs w:val="28"/>
          <w:rtl w:val="0"/>
        </w:rPr>
        <w:t xml:space="preserve">Astuces de contextualisation et d'adaptation</w:t>
      </w:r>
    </w:p>
    <w:tbl>
      <w:tblPr>
        <w:tblStyle w:val="Table2"/>
        <w:tblW w:w="9553.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642"/>
        <w:gridCol w:w="7911"/>
        <w:tblGridChange w:id="0">
          <w:tblGrid>
            <w:gridCol w:w="1642"/>
            <w:gridCol w:w="7911"/>
          </w:tblGrid>
        </w:tblGridChange>
      </w:tblGrid>
      <w:tr>
        <w:tc>
          <w:tcPr>
            <w:shd w:fill="bdd7ee" w:val="clear"/>
          </w:tcPr>
          <w:p w:rsidR="00000000" w:rsidDel="00000000" w:rsidP="00000000" w:rsidRDefault="00000000" w:rsidRPr="00000000" w14:paraId="00000058">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Activité</w:t>
            </w:r>
          </w:p>
        </w:tc>
        <w:tc>
          <w:tcPr>
            <w:shd w:fill="bdd7ee" w:val="clear"/>
          </w:tcPr>
          <w:p w:rsidR="00000000" w:rsidDel="00000000" w:rsidP="00000000" w:rsidRDefault="00000000" w:rsidRPr="00000000" w14:paraId="00000059">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Astuce d'adaptation</w:t>
            </w:r>
          </w:p>
        </w:tc>
      </w:tr>
      <w:tr>
        <w:tc>
          <w:tcPr/>
          <w:p w:rsidR="00000000" w:rsidDel="00000000" w:rsidP="00000000" w:rsidRDefault="00000000" w:rsidRPr="00000000" w14:paraId="0000005A">
            <w:pPr>
              <w:widowControl w:val="0"/>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Activité 2A/B</w:t>
            </w:r>
          </w:p>
          <w:p w:rsidR="00000000" w:rsidDel="00000000" w:rsidP="00000000" w:rsidRDefault="00000000" w:rsidRPr="00000000" w14:paraId="0000005B">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5C">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5D">
            <w:pPr>
              <w:widowControl w:val="0"/>
              <w:rPr>
                <w:rFonts w:ascii="Calibri" w:cs="Calibri" w:eastAsia="Calibri" w:hAnsi="Calibri"/>
                <w:b w:val="1"/>
                <w:color w:val="000000"/>
                <w:sz w:val="22"/>
                <w:szCs w:val="22"/>
              </w:rPr>
            </w:pPr>
            <w:r w:rsidDel="00000000" w:rsidR="00000000" w:rsidRPr="00000000">
              <w:rPr>
                <w:rtl w:val="0"/>
              </w:rPr>
            </w:r>
          </w:p>
        </w:tc>
        <w:tc>
          <w:tcPr/>
          <w:p w:rsidR="00000000" w:rsidDel="00000000" w:rsidP="00000000" w:rsidRDefault="00000000" w:rsidRPr="00000000" w14:paraId="0000005E">
            <w:pPr>
              <w:widowControl w:val="0"/>
              <w:jc w:val="both"/>
              <w:rPr>
                <w:rFonts w:ascii="Calibri" w:cs="Calibri" w:eastAsia="Calibri" w:hAnsi="Calibri"/>
                <w:color w:val="0070c0"/>
              </w:rPr>
            </w:pPr>
            <w:r w:rsidDel="00000000" w:rsidR="00000000" w:rsidRPr="00000000">
              <w:rPr>
                <w:rFonts w:ascii="Calibri" w:cs="Calibri" w:eastAsia="Calibri" w:hAnsi="Calibri"/>
                <w:color w:val="0070c0"/>
                <w:rtl w:val="0"/>
              </w:rPr>
              <w:t xml:space="preserve">L'activité 2A est recommandée pour les contextes de préparation et/ou pour les équipes moins expérimentées dans des environnements opérationnels.  </w:t>
            </w:r>
          </w:p>
          <w:p w:rsidR="00000000" w:rsidDel="00000000" w:rsidP="00000000" w:rsidRDefault="00000000" w:rsidRPr="00000000" w14:paraId="0000005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720"/>
              <w:jc w:val="both"/>
              <w:rPr>
                <w:rFonts w:ascii="Calibri" w:cs="Calibri" w:eastAsia="Calibri" w:hAnsi="Calibri"/>
                <w:b w:val="0"/>
                <w:i w:val="0"/>
                <w:smallCaps w:val="0"/>
                <w:strike w:val="0"/>
                <w:color w:val="0070c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0">
            <w:pPr>
              <w:widowControl w:val="0"/>
              <w:jc w:val="both"/>
              <w:rPr>
                <w:rFonts w:ascii="Calibri" w:cs="Calibri" w:eastAsia="Calibri" w:hAnsi="Calibri"/>
                <w:color w:val="2a87c8"/>
              </w:rPr>
            </w:pPr>
            <w:r w:rsidDel="00000000" w:rsidR="00000000" w:rsidRPr="00000000">
              <w:rPr>
                <w:rFonts w:ascii="Calibri" w:cs="Calibri" w:eastAsia="Calibri" w:hAnsi="Calibri"/>
                <w:color w:val="0070c0"/>
                <w:rtl w:val="0"/>
              </w:rPr>
              <w:t xml:space="preserve">L'activité 2B est recommandée pour les paramètres opérationnels. </w:t>
            </w:r>
            <w:r w:rsidDel="00000000" w:rsidR="00000000" w:rsidRPr="00000000">
              <w:rPr>
                <w:rtl w:val="0"/>
              </w:rPr>
            </w:r>
          </w:p>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60" w:right="0" w:hanging="720"/>
              <w:jc w:val="both"/>
              <w:rPr>
                <w:rFonts w:ascii="Calibri" w:cs="Calibri" w:eastAsia="Calibri" w:hAnsi="Calibri"/>
                <w:b w:val="0"/>
                <w:i w:val="0"/>
                <w:smallCaps w:val="0"/>
                <w:strike w:val="0"/>
                <w:color w:val="2a87c8"/>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2">
            <w:pPr>
              <w:widowControl w:val="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Passez en revue les profils de personnes déplacées et incluez-les dans votre contexte. Bien que les participants ne connaissent peut-être qu'un type de situation de déplacement (par exemple, les PDI), cet exercice prend différents profils du monde entier pour montrer la réalité du déplacement mondial et son incidence sur les différents types de groupes de genre, d'âge et de diversité. Toutefois, si les participants ne travaillent qu'avec un seul type de déplacement, le formateur peut envisager de leur demander de décrire le profil des personnes déplacées issues de leur camp/environnement.</w:t>
            </w:r>
          </w:p>
          <w:p w:rsidR="00000000" w:rsidDel="00000000" w:rsidP="00000000" w:rsidRDefault="00000000" w:rsidRPr="00000000" w14:paraId="0000006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64">
            <w:pPr>
              <w:widowControl w:val="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Le formateur trouvera parmi les profils (les déplacés internes en raison des conflits et catastrophes naturelles, les réfugiés, les demandeurs d'asile fuyant la violence, les migrants économiques, etc.). L'apatridie est par exemple très spécifique et ne s'applique pas à tous les contextes. Le formateur pourra à cet effet sélectionner une variété de profils pertinents pour le contexte national/régional des participants.</w:t>
            </w:r>
          </w:p>
          <w:p w:rsidR="00000000" w:rsidDel="00000000" w:rsidP="00000000" w:rsidRDefault="00000000" w:rsidRPr="00000000" w14:paraId="00000065">
            <w:pPr>
              <w:widowControl w:val="0"/>
              <w:jc w:val="both"/>
              <w:rPr>
                <w:rFonts w:ascii="Calibri" w:cs="Calibri" w:eastAsia="Calibri" w:hAnsi="Calibri"/>
                <w:b w:val="1"/>
                <w:color w:val="000000"/>
              </w:rPr>
            </w:pPr>
            <w:r w:rsidDel="00000000" w:rsidR="00000000" w:rsidRPr="00000000">
              <w:rPr>
                <w:rtl w:val="0"/>
              </w:rPr>
            </w:r>
          </w:p>
        </w:tc>
      </w:tr>
      <w:tr>
        <w:tc>
          <w:tcPr/>
          <w:p w:rsidR="00000000" w:rsidDel="00000000" w:rsidP="00000000" w:rsidRDefault="00000000" w:rsidRPr="00000000" w14:paraId="00000066">
            <w:pPr>
              <w:widowControl w:val="0"/>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Activité 3</w:t>
            </w:r>
          </w:p>
        </w:tc>
        <w:tc>
          <w:tcPr/>
          <w:p w:rsidR="00000000" w:rsidDel="00000000" w:rsidP="00000000" w:rsidRDefault="00000000" w:rsidRPr="00000000" w14:paraId="00000067">
            <w:pPr>
              <w:widowControl w:val="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S'il y a des discussion et des exemples de flux migratoires mixtes pertinents pour le contexte, incluez-les. </w:t>
            </w:r>
          </w:p>
          <w:p w:rsidR="00000000" w:rsidDel="00000000" w:rsidP="00000000" w:rsidRDefault="00000000" w:rsidRPr="00000000" w14:paraId="00000068">
            <w:pPr>
              <w:widowControl w:val="0"/>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9">
            <w:pPr>
              <w:widowControl w:val="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Rappelez aux participants la définition de la protection, et si nécessaire les types de statuts migratoires.</w:t>
            </w:r>
          </w:p>
        </w:tc>
      </w:tr>
    </w:tbl>
    <w:p w:rsidR="00000000" w:rsidDel="00000000" w:rsidP="00000000" w:rsidRDefault="00000000" w:rsidRPr="00000000" w14:paraId="0000006A">
      <w:pPr>
        <w:widowControl w:val="0"/>
        <w:rPr>
          <w:b w:val="1"/>
          <w:color w:val="2a87c8"/>
        </w:rPr>
      </w:pPr>
      <w:r w:rsidDel="00000000" w:rsidR="00000000" w:rsidRPr="00000000">
        <w:rPr>
          <w:rtl w:val="0"/>
        </w:rPr>
      </w:r>
    </w:p>
    <w:p w:rsidR="00000000" w:rsidDel="00000000" w:rsidP="00000000" w:rsidRDefault="00000000" w:rsidRPr="00000000" w14:paraId="0000006B">
      <w:pPr>
        <w:widowControl w:val="0"/>
        <w:rPr>
          <w:b w:val="1"/>
          <w:color w:val="2a87c8"/>
          <w:sz w:val="28"/>
          <w:szCs w:val="28"/>
        </w:rPr>
      </w:pPr>
      <w:r w:rsidDel="00000000" w:rsidR="00000000" w:rsidRPr="00000000">
        <w:rPr>
          <w:b w:val="1"/>
          <w:color w:val="2a87c8"/>
          <w:sz w:val="28"/>
          <w:szCs w:val="28"/>
          <w:rtl w:val="0"/>
        </w:rPr>
        <w:t xml:space="preserve">Conseils de mentorat et d'encadrement</w:t>
      </w:r>
    </w:p>
    <w:p w:rsidR="00000000" w:rsidDel="00000000" w:rsidP="00000000" w:rsidRDefault="00000000" w:rsidRPr="00000000" w14:paraId="0000006C">
      <w:pPr>
        <w:widowControl w:val="0"/>
        <w:numPr>
          <w:ilvl w:val="0"/>
          <w:numId w:val="12"/>
        </w:numPr>
        <w:ind w:left="360" w:hanging="360"/>
        <w:jc w:val="both"/>
        <w:rPr/>
      </w:pPr>
      <w:r w:rsidDel="00000000" w:rsidR="00000000" w:rsidRPr="00000000">
        <w:rPr>
          <w:rFonts w:ascii="Calibri" w:cs="Calibri" w:eastAsia="Calibri" w:hAnsi="Calibri"/>
          <w:color w:val="000000"/>
          <w:rtl w:val="0"/>
        </w:rPr>
        <w:t xml:space="preserve">Vérifiez, dans le contexte de la formation, que les participants comprennent les options provisoires pour les personnes déplacées internes, les solutions durables disponibles, et qu'ils évaluent quels seront les impacts sur le travail, le planning et la capacité de rendement de ces derniers </w:t>
      </w:r>
    </w:p>
    <w:p w:rsidR="00000000" w:rsidDel="00000000" w:rsidP="00000000" w:rsidRDefault="00000000" w:rsidRPr="00000000" w14:paraId="0000006D">
      <w:pPr>
        <w:keepNext w:val="0"/>
        <w:keepLines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b w:val="1"/>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Aidez le personnel avec une analyse AGDM (intégration de l'âge, du genre et de la diversité) au début, en milieu et à la fin de la planification opérationnelle</w:t>
      </w:r>
      <w:r w:rsidDel="00000000" w:rsidR="00000000" w:rsidRPr="00000000">
        <w:rPr>
          <w:rtl w:val="0"/>
        </w:rPr>
      </w:r>
    </w:p>
    <w:p w:rsidR="00000000" w:rsidDel="00000000" w:rsidP="00000000" w:rsidRDefault="00000000" w:rsidRPr="00000000" w14:paraId="0000006E">
      <w:pPr>
        <w:rPr>
          <w:rFonts w:ascii="Calibri" w:cs="Calibri" w:eastAsia="Calibri" w:hAnsi="Calibri"/>
          <w:b w:val="1"/>
          <w:color w:val="2a87c8"/>
          <w:sz w:val="28"/>
          <w:szCs w:val="28"/>
        </w:rPr>
      </w:pPr>
      <w:r w:rsidDel="00000000" w:rsidR="00000000" w:rsidRPr="00000000">
        <w:rPr>
          <w:rtl w:val="0"/>
        </w:rPr>
      </w:r>
    </w:p>
    <w:p w:rsidR="00000000" w:rsidDel="00000000" w:rsidP="00000000" w:rsidRDefault="00000000" w:rsidRPr="00000000" w14:paraId="0000006F">
      <w:pPr>
        <w:rPr>
          <w:rFonts w:ascii="Calibri" w:cs="Calibri" w:eastAsia="Calibri" w:hAnsi="Calibri"/>
          <w:b w:val="1"/>
          <w:color w:val="2a87c8"/>
          <w:sz w:val="28"/>
          <w:szCs w:val="28"/>
        </w:rPr>
      </w:pPr>
      <w:r w:rsidDel="00000000" w:rsidR="00000000" w:rsidRPr="00000000">
        <w:rPr>
          <w:rFonts w:ascii="Calibri" w:cs="Calibri" w:eastAsia="Calibri" w:hAnsi="Calibri"/>
          <w:b w:val="1"/>
          <w:color w:val="2a87c8"/>
          <w:sz w:val="28"/>
          <w:szCs w:val="28"/>
          <w:rtl w:val="0"/>
        </w:rPr>
        <w:t xml:space="preserve">Messages clés du module</w:t>
      </w:r>
    </w:p>
    <w:p w:rsidR="00000000" w:rsidDel="00000000" w:rsidP="00000000" w:rsidRDefault="00000000" w:rsidRPr="00000000" w14:paraId="00000070">
      <w:pPr>
        <w:widowControl w:val="0"/>
        <w:numPr>
          <w:ilvl w:val="0"/>
          <w:numId w:val="9"/>
        </w:numPr>
        <w:spacing w:after="120" w:lineRule="auto"/>
        <w:ind w:left="360" w:hanging="360"/>
        <w:jc w:val="both"/>
        <w:rPr/>
      </w:pPr>
      <w:r w:rsidDel="00000000" w:rsidR="00000000" w:rsidRPr="00000000">
        <w:rPr>
          <w:rFonts w:ascii="Calibri" w:cs="Calibri" w:eastAsia="Calibri" w:hAnsi="Calibri"/>
          <w:b w:val="1"/>
          <w:rtl w:val="0"/>
        </w:rPr>
        <w:t xml:space="preserve">La gestion et coordination de camps (CCCM en anglais)</w:t>
      </w:r>
      <w:r w:rsidDel="00000000" w:rsidR="00000000" w:rsidRPr="00000000">
        <w:rPr>
          <w:rFonts w:ascii="Calibri" w:cs="Calibri" w:eastAsia="Calibri" w:hAnsi="Calibri"/>
          <w:rtl w:val="0"/>
        </w:rPr>
        <w:t xml:space="preserve"> s'efforce d'améliorer les conditions de vie durant les déplacements de populations, d'offrir assistance et protection aux déplacés internes au sein des sites de déplacement, mais aussi de trouver des solutions durables pour mettre fin aux déplacements temporaires en procédant à une fermeture organisée et à une suppression progressive des sites de déplacement. </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71">
      <w:pPr>
        <w:keepNext w:val="0"/>
        <w:keepLines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Les conflits et les déplacements peuvent toucher les personnes de différentes façons. L'intégration d'une analyse des différents besoins spécifiques implique de prendre en compte les points suivants :</w:t>
      </w:r>
    </w:p>
    <w:p w:rsidR="00000000" w:rsidDel="00000000" w:rsidP="00000000" w:rsidRDefault="00000000" w:rsidRPr="00000000" w14:paraId="00000072">
      <w:pPr>
        <w:keepNext w:val="0"/>
        <w:keepLines w:val="0"/>
        <w:widowControl w:val="0"/>
        <w:numPr>
          <w:ilvl w:val="1"/>
          <w:numId w:val="9"/>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l'âge</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(par exemple enfants, adolescents et personnes âgées), </w:t>
      </w:r>
      <w:r w:rsidDel="00000000" w:rsidR="00000000" w:rsidRPr="00000000">
        <w:rPr>
          <w:rtl w:val="0"/>
        </w:rPr>
      </w:r>
    </w:p>
    <w:p w:rsidR="00000000" w:rsidDel="00000000" w:rsidP="00000000" w:rsidRDefault="00000000" w:rsidRPr="00000000" w14:paraId="00000073">
      <w:pPr>
        <w:keepNext w:val="0"/>
        <w:keepLines w:val="0"/>
        <w:widowControl w:val="0"/>
        <w:numPr>
          <w:ilvl w:val="1"/>
          <w:numId w:val="9"/>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le genre</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(en référence aux caractéristiques, rôles et responsabilités sociales assignés aux femmes et aux hommes dans une culture donnée) </w:t>
      </w:r>
      <w:r w:rsidDel="00000000" w:rsidR="00000000" w:rsidRPr="00000000">
        <w:rPr>
          <w:rtl w:val="0"/>
        </w:rPr>
      </w:r>
    </w:p>
    <w:p w:rsidR="00000000" w:rsidDel="00000000" w:rsidP="00000000" w:rsidRDefault="00000000" w:rsidRPr="00000000" w14:paraId="00000074">
      <w:pPr>
        <w:keepNext w:val="0"/>
        <w:keepLines w:val="0"/>
        <w:widowControl w:val="0"/>
        <w:numPr>
          <w:ilvl w:val="1"/>
          <w:numId w:val="9"/>
        </w:numPr>
        <w:pBdr>
          <w:top w:space="0" w:sz="0" w:val="nil"/>
          <w:left w:space="0" w:sz="0" w:val="nil"/>
          <w:bottom w:space="0" w:sz="0" w:val="nil"/>
          <w:right w:space="0" w:sz="0" w:val="nil"/>
          <w:between w:space="0" w:sz="0" w:val="nil"/>
        </w:pBdr>
        <w:shd w:fill="auto" w:val="clear"/>
        <w:spacing w:after="0" w:before="0" w:line="240" w:lineRule="auto"/>
        <w:ind w:left="1080" w:right="0" w:hanging="360"/>
        <w:jc w:val="both"/>
        <w:rPr>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la diversité</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(y compris l'appartenance ethnique, la langue, la culture, la religion, le handicap, le statut familial et le statut socio-économique).</w:t>
      </w:r>
      <w:r w:rsidDel="00000000" w:rsidR="00000000" w:rsidRPr="00000000">
        <w:rPr>
          <w:rtl w:val="0"/>
        </w:rPr>
      </w:r>
    </w:p>
    <w:p w:rsidR="00000000" w:rsidDel="00000000" w:rsidP="00000000" w:rsidRDefault="00000000" w:rsidRPr="00000000" w14:paraId="00000075">
      <w:pPr>
        <w:keepNext w:val="0"/>
        <w:keepLines w:val="0"/>
        <w:widowControl w:val="0"/>
        <w:pBdr>
          <w:top w:space="0" w:sz="0" w:val="nil"/>
          <w:left w:space="0" w:sz="0" w:val="nil"/>
          <w:bottom w:space="0" w:sz="0" w:val="nil"/>
          <w:right w:space="0" w:sz="0" w:val="nil"/>
          <w:between w:space="0" w:sz="0" w:val="nil"/>
        </w:pBdr>
        <w:shd w:fill="auto" w:val="clear"/>
        <w:spacing w:after="240" w:before="0" w:line="240" w:lineRule="auto"/>
        <w:ind w:left="360"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Il est essentiel de comprendre et d'aborder les différents risques liés à la protection dans un site temporaire.</w:t>
      </w:r>
    </w:p>
    <w:p w:rsidR="00000000" w:rsidDel="00000000" w:rsidP="00000000" w:rsidRDefault="00000000" w:rsidRPr="00000000" w14:paraId="00000076">
      <w:pPr>
        <w:widowControl w:val="0"/>
        <w:numPr>
          <w:ilvl w:val="0"/>
          <w:numId w:val="9"/>
        </w:numPr>
        <w:spacing w:after="120" w:lineRule="auto"/>
        <w:ind w:left="360" w:hanging="360"/>
        <w:jc w:val="both"/>
        <w:rPr/>
      </w:pPr>
      <w:r w:rsidDel="00000000" w:rsidR="00000000" w:rsidRPr="00000000">
        <w:rPr>
          <w:rFonts w:ascii="Calibri" w:cs="Calibri" w:eastAsia="Calibri" w:hAnsi="Calibri"/>
          <w:rtl w:val="0"/>
        </w:rPr>
        <w:t xml:space="preserve">Les crises à l'origine de déplacements ont généralement </w:t>
      </w:r>
      <w:r w:rsidDel="00000000" w:rsidR="00000000" w:rsidRPr="00000000">
        <w:rPr>
          <w:rFonts w:ascii="Calibri" w:cs="Calibri" w:eastAsia="Calibri" w:hAnsi="Calibri"/>
          <w:b w:val="1"/>
          <w:rtl w:val="0"/>
        </w:rPr>
        <w:t xml:space="preserve">plusieurs causes</w:t>
      </w:r>
      <w:r w:rsidDel="00000000" w:rsidR="00000000" w:rsidRPr="00000000">
        <w:rPr>
          <w:rFonts w:ascii="Calibri" w:cs="Calibri" w:eastAsia="Calibri" w:hAnsi="Calibri"/>
          <w:rtl w:val="0"/>
        </w:rPr>
        <w:t xml:space="preserve">. </w:t>
      </w:r>
    </w:p>
    <w:p w:rsidR="00000000" w:rsidDel="00000000" w:rsidP="00000000" w:rsidRDefault="00000000" w:rsidRPr="00000000" w14:paraId="00000077">
      <w:pPr>
        <w:widowControl w:val="0"/>
        <w:numPr>
          <w:ilvl w:val="0"/>
          <w:numId w:val="9"/>
        </w:numPr>
        <w:spacing w:after="120" w:lineRule="auto"/>
        <w:ind w:left="360" w:hanging="360"/>
        <w:jc w:val="both"/>
        <w:rPr/>
      </w:pPr>
      <w:r w:rsidDel="00000000" w:rsidR="00000000" w:rsidRPr="00000000">
        <w:rPr>
          <w:rFonts w:ascii="Calibri" w:cs="Calibri" w:eastAsia="Calibri" w:hAnsi="Calibri"/>
          <w:b w:val="1"/>
          <w:rtl w:val="0"/>
        </w:rPr>
        <w:t xml:space="preserve">Les camps sont un dernier recours</w:t>
      </w:r>
      <w:r w:rsidDel="00000000" w:rsidR="00000000" w:rsidRPr="00000000">
        <w:rPr>
          <w:rFonts w:ascii="Calibri" w:cs="Calibri" w:eastAsia="Calibri" w:hAnsi="Calibri"/>
          <w:rtl w:val="0"/>
        </w:rPr>
        <w:t xml:space="preserve"> et ne devraient être établis que lorsqu'aucune autre solution n'est réalisable ou préférable. Ils </w:t>
      </w:r>
      <w:r w:rsidDel="00000000" w:rsidR="00000000" w:rsidRPr="00000000">
        <w:rPr>
          <w:rFonts w:ascii="Calibri" w:cs="Calibri" w:eastAsia="Calibri" w:hAnsi="Calibri"/>
          <w:b w:val="1"/>
          <w:rtl w:val="0"/>
        </w:rPr>
        <w:t xml:space="preserve">ne constituent pas une solution pérenne</w:t>
      </w:r>
      <w:r w:rsidDel="00000000" w:rsidR="00000000" w:rsidRPr="00000000">
        <w:rPr>
          <w:rFonts w:ascii="Calibri" w:cs="Calibri" w:eastAsia="Calibri" w:hAnsi="Calibri"/>
          <w:rtl w:val="0"/>
        </w:rPr>
        <w:t xml:space="preserve"> mais sont des solutions temporaires pour fournir protection et assistance, afin de garantir les droits humains élémentaires des populations déplacées. </w:t>
      </w:r>
    </w:p>
    <w:p w:rsidR="00000000" w:rsidDel="00000000" w:rsidP="00000000" w:rsidRDefault="00000000" w:rsidRPr="00000000" w14:paraId="00000078">
      <w:pPr>
        <w:widowControl w:val="0"/>
        <w:numPr>
          <w:ilvl w:val="0"/>
          <w:numId w:val="9"/>
        </w:numPr>
        <w:spacing w:after="120" w:lineRule="auto"/>
        <w:ind w:left="360" w:hanging="360"/>
        <w:jc w:val="both"/>
        <w:rPr/>
      </w:pPr>
      <w:r w:rsidDel="00000000" w:rsidR="00000000" w:rsidRPr="00000000">
        <w:rPr>
          <w:rFonts w:ascii="Calibri" w:cs="Calibri" w:eastAsia="Calibri" w:hAnsi="Calibri"/>
          <w:rtl w:val="0"/>
        </w:rPr>
        <w:t xml:space="preserve">Les établissements auprès desquels les populations déplacées peuvent temporairement trouver assistance et protection prennent </w:t>
      </w:r>
      <w:r w:rsidDel="00000000" w:rsidR="00000000" w:rsidRPr="00000000">
        <w:rPr>
          <w:rFonts w:ascii="Calibri" w:cs="Calibri" w:eastAsia="Calibri" w:hAnsi="Calibri"/>
          <w:b w:val="1"/>
          <w:rtl w:val="0"/>
        </w:rPr>
        <w:t xml:space="preserve">différentes formes</w:t>
      </w:r>
      <w:r w:rsidDel="00000000" w:rsidR="00000000" w:rsidRPr="00000000">
        <w:rPr>
          <w:rFonts w:ascii="Calibri" w:cs="Calibri" w:eastAsia="Calibri" w:hAnsi="Calibri"/>
          <w:rtl w:val="0"/>
        </w:rPr>
        <w:t xml:space="preserve"> et peuvent avoir un impact sur leur qualité de vie (dignité) durant leur déplacement. </w:t>
      </w:r>
    </w:p>
    <w:p w:rsidR="00000000" w:rsidDel="00000000" w:rsidP="00000000" w:rsidRDefault="00000000" w:rsidRPr="00000000" w14:paraId="00000079">
      <w:pPr>
        <w:keepNext w:val="1"/>
        <w:keepLines w:val="0"/>
        <w:widowControl w:val="1"/>
        <w:numPr>
          <w:ilvl w:val="0"/>
          <w:numId w:val="9"/>
        </w:numPr>
        <w:pBdr>
          <w:top w:space="0" w:sz="0" w:val="nil"/>
          <w:left w:space="0" w:sz="0" w:val="nil"/>
          <w:bottom w:space="0" w:sz="0" w:val="nil"/>
          <w:right w:space="0" w:sz="0" w:val="nil"/>
          <w:between w:space="0" w:sz="0" w:val="nil"/>
        </w:pBdr>
        <w:shd w:fill="auto" w:val="clear"/>
        <w:spacing w:after="120" w:before="0" w:line="240" w:lineRule="auto"/>
        <w:ind w:left="36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En situation de crise humanitaire, les personnes déjà sujettes à la violence et à l'exploitation en raison d'</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inégalités préexistantes</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sont souvent encore plus vulnérables. Aussi, les formes de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violence basée sur le genre (VBG)</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sont souvent plus susceptibles de se produire durant les déplacements et touchent avant tout les femmes, les adolescents et les enfants.</w:t>
      </w:r>
    </w:p>
    <w:p w:rsidR="00000000" w:rsidDel="00000000" w:rsidP="00000000" w:rsidRDefault="00000000" w:rsidRPr="00000000" w14:paraId="0000007A">
      <w:pPr>
        <w:widowControl w:val="0"/>
        <w:numPr>
          <w:ilvl w:val="0"/>
          <w:numId w:val="9"/>
        </w:numPr>
        <w:spacing w:after="120" w:lineRule="auto"/>
        <w:ind w:left="360" w:hanging="360"/>
        <w:jc w:val="both"/>
        <w:rPr/>
      </w:pPr>
      <w:r w:rsidDel="00000000" w:rsidR="00000000" w:rsidRPr="00000000">
        <w:rPr>
          <w:rFonts w:ascii="Calibri" w:cs="Calibri" w:eastAsia="Calibri" w:hAnsi="Calibri"/>
          <w:rtl w:val="0"/>
        </w:rPr>
        <w:t xml:space="preserve">La VBG existe dans le monde entier et dans différents milieux. Les situations de déplacement augmentent souvent les risques de VBG car les </w:t>
      </w:r>
      <w:r w:rsidDel="00000000" w:rsidR="00000000" w:rsidRPr="00000000">
        <w:rPr>
          <w:rFonts w:ascii="Calibri" w:cs="Calibri" w:eastAsia="Calibri" w:hAnsi="Calibri"/>
          <w:b w:val="1"/>
          <w:rtl w:val="0"/>
        </w:rPr>
        <w:t xml:space="preserve">mécanismes de protection de la communauté peuvent être affaiblis ou annihilés</w:t>
      </w:r>
      <w:r w:rsidDel="00000000" w:rsidR="00000000" w:rsidRPr="00000000">
        <w:rPr>
          <w:rFonts w:ascii="Calibri" w:cs="Calibri" w:eastAsia="Calibri" w:hAnsi="Calibri"/>
          <w:rtl w:val="0"/>
        </w:rPr>
        <w:t xml:space="preserve">. Les sites de déplacement, au lieu de fournir un environnement sûr à leurs résidents, peuvent parfois accroître l'exposition à la violence. </w:t>
      </w:r>
    </w:p>
    <w:p w:rsidR="00000000" w:rsidDel="00000000" w:rsidP="00000000" w:rsidRDefault="00000000" w:rsidRPr="00000000" w14:paraId="0000007B">
      <w:pPr>
        <w:widowControl w:val="0"/>
        <w:numPr>
          <w:ilvl w:val="0"/>
          <w:numId w:val="9"/>
        </w:numPr>
        <w:spacing w:after="120" w:lineRule="auto"/>
        <w:ind w:left="360" w:hanging="360"/>
        <w:jc w:val="both"/>
        <w:rPr/>
      </w:pPr>
      <w:r w:rsidDel="00000000" w:rsidR="00000000" w:rsidRPr="00000000">
        <w:rPr>
          <w:rFonts w:ascii="Calibri" w:cs="Calibri" w:eastAsia="Calibri" w:hAnsi="Calibri"/>
          <w:color w:val="000000"/>
          <w:rtl w:val="0"/>
        </w:rPr>
        <w:t xml:space="preserve">L'</w:t>
      </w:r>
      <w:r w:rsidDel="00000000" w:rsidR="00000000" w:rsidRPr="00000000">
        <w:rPr>
          <w:rFonts w:ascii="Calibri" w:cs="Calibri" w:eastAsia="Calibri" w:hAnsi="Calibri"/>
          <w:b w:val="1"/>
          <w:color w:val="000000"/>
          <w:rtl w:val="0"/>
        </w:rPr>
        <w:t xml:space="preserve">installation et la gestion d'un site de déplacement</w:t>
      </w:r>
      <w:r w:rsidDel="00000000" w:rsidR="00000000" w:rsidRPr="00000000">
        <w:rPr>
          <w:rFonts w:ascii="Calibri" w:cs="Calibri" w:eastAsia="Calibri" w:hAnsi="Calibri"/>
          <w:color w:val="000000"/>
          <w:rtl w:val="0"/>
        </w:rPr>
        <w:t xml:space="preserve"> affectent la capacité des résidents à se remettre d'une catastrophe.</w:t>
      </w:r>
      <w:r w:rsidDel="00000000" w:rsidR="00000000" w:rsidRPr="00000000">
        <w:rPr>
          <w:rFonts w:ascii="Calibri" w:cs="Calibri" w:eastAsia="Calibri" w:hAnsi="Calibri"/>
          <w:rtl w:val="0"/>
        </w:rPr>
        <w:t xml:space="preserve"> </w:t>
      </w:r>
      <w:r w:rsidDel="00000000" w:rsidR="00000000" w:rsidRPr="00000000">
        <w:rPr>
          <w:rFonts w:ascii="Calibri" w:cs="Calibri" w:eastAsia="Calibri" w:hAnsi="Calibri"/>
          <w:b w:val="1"/>
          <w:rtl w:val="0"/>
        </w:rPr>
        <w:t xml:space="preserve">L'emplacement, la taille, la conception et la durée</w:t>
      </w:r>
      <w:r w:rsidDel="00000000" w:rsidR="00000000" w:rsidRPr="00000000">
        <w:rPr>
          <w:rFonts w:ascii="Calibri" w:cs="Calibri" w:eastAsia="Calibri" w:hAnsi="Calibri"/>
          <w:rtl w:val="0"/>
        </w:rPr>
        <w:t xml:space="preserve"> d'un camp sont propres à chaque contexte. L'emplacement d'un camp et </w:t>
      </w:r>
      <w:r w:rsidDel="00000000" w:rsidR="00000000" w:rsidRPr="00000000">
        <w:rPr>
          <w:rFonts w:ascii="Calibri" w:cs="Calibri" w:eastAsia="Calibri" w:hAnsi="Calibri"/>
          <w:b w:val="1"/>
          <w:rtl w:val="0"/>
        </w:rPr>
        <w:t xml:space="preserve">la manière</w:t>
      </w:r>
      <w:r w:rsidDel="00000000" w:rsidR="00000000" w:rsidRPr="00000000">
        <w:rPr>
          <w:rFonts w:ascii="Calibri" w:cs="Calibri" w:eastAsia="Calibri" w:hAnsi="Calibri"/>
          <w:rtl w:val="0"/>
        </w:rPr>
        <w:t xml:space="preserve"> dont il est planifié et géré peuvent influer de manière significative sur la protection des résidents et sur leur accès à une assistance. </w:t>
      </w:r>
    </w:p>
    <w:p w:rsidR="00000000" w:rsidDel="00000000" w:rsidP="00000000" w:rsidRDefault="00000000" w:rsidRPr="00000000" w14:paraId="0000007C">
      <w:pPr>
        <w:keepNext w:val="0"/>
        <w:keepLines w:val="0"/>
        <w:widowControl w:val="0"/>
        <w:numPr>
          <w:ilvl w:val="0"/>
          <w:numId w:val="9"/>
        </w:numPr>
        <w:pBdr>
          <w:top w:space="0" w:sz="0" w:val="nil"/>
          <w:left w:space="0" w:sz="0" w:val="nil"/>
          <w:bottom w:space="0" w:sz="0" w:val="nil"/>
          <w:right w:space="0" w:sz="0" w:val="nil"/>
          <w:between w:space="0" w:sz="0" w:val="nil"/>
        </w:pBdr>
        <w:shd w:fill="auto" w:val="clear"/>
        <w:spacing w:after="120" w:before="0" w:line="240" w:lineRule="auto"/>
        <w:ind w:left="360" w:right="0" w:hanging="360"/>
        <w:jc w:val="both"/>
        <w:rPr>
          <w:b w:val="0"/>
          <w:i w:val="0"/>
          <w:smallCaps w:val="0"/>
          <w:strike w:val="0"/>
          <w:color w:val="000000"/>
          <w:sz w:val="24"/>
          <w:szCs w:val="24"/>
          <w:u w:val="none"/>
          <w:shd w:fill="auto" w:val="clear"/>
          <w:vertAlign w:val="baseline"/>
        </w:rPr>
        <w:sectPr>
          <w:type w:val="nextPage"/>
          <w:pgSz w:h="16838" w:w="11906"/>
          <w:pgMar w:bottom="1440" w:top="2268" w:left="1440" w:right="1134" w:header="720" w:footer="720"/>
          <w:cols w:equalWidth="0"/>
        </w:sect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La mise en place d'une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solution durable</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pour les personnes déplacées de force est complexe et nécessite la mise en oeuvre de politiques, de programmes et d'interventions ainsi qu'un travail d'équipe pour proposer les éléments clés dès le début de l'installation du camp. Il y a trois possibilités de solutions durables : rapatriement/retour, intégration locale ou réinstallation, bien que ces trois options aient des conséquences légales et opérationnelles différentes pour les personnes déplacées et les réfugiés.</w:t>
      </w:r>
    </w:p>
    <w:p w:rsidR="00000000" w:rsidDel="00000000" w:rsidP="00000000" w:rsidRDefault="00000000" w:rsidRPr="00000000" w14:paraId="0000007D">
      <w:pPr>
        <w:widowControl w:val="0"/>
        <w:rPr>
          <w:rFonts w:ascii="Calibri" w:cs="Calibri" w:eastAsia="Calibri" w:hAnsi="Calibri"/>
          <w:b w:val="1"/>
          <w:color w:val="2a87c8"/>
          <w:sz w:val="28"/>
          <w:szCs w:val="28"/>
        </w:rPr>
      </w:pPr>
      <w:r w:rsidDel="00000000" w:rsidR="00000000" w:rsidRPr="00000000">
        <w:rPr>
          <w:rFonts w:ascii="Calibri" w:cs="Calibri" w:eastAsia="Calibri" w:hAnsi="Calibri"/>
          <w:b w:val="1"/>
          <w:color w:val="2a87c8"/>
          <w:sz w:val="28"/>
          <w:szCs w:val="28"/>
          <w:rtl w:val="0"/>
        </w:rPr>
        <w:t xml:space="preserve">1. Introduction à la gestion de camp</w:t>
      </w:r>
    </w:p>
    <w:p w:rsidR="00000000" w:rsidDel="00000000" w:rsidP="00000000" w:rsidRDefault="00000000" w:rsidRPr="00000000" w14:paraId="0000007E">
      <w:pPr>
        <w:widowControl w:val="0"/>
        <w:rPr>
          <w:rFonts w:ascii="Calibri" w:cs="Calibri" w:eastAsia="Calibri" w:hAnsi="Calibri"/>
        </w:rPr>
      </w:pPr>
      <w:r w:rsidDel="00000000" w:rsidR="00000000" w:rsidRPr="00000000">
        <w:rPr>
          <w:rtl w:val="0"/>
        </w:rPr>
      </w:r>
    </w:p>
    <w:p w:rsidR="00000000" w:rsidDel="00000000" w:rsidP="00000000" w:rsidRDefault="00000000" w:rsidRPr="00000000" w14:paraId="0000007F">
      <w:pPr>
        <w:rPr>
          <w:b w:val="1"/>
        </w:rPr>
      </w:pPr>
      <w:r w:rsidDel="00000000" w:rsidR="00000000" w:rsidRPr="00000000">
        <w:rPr>
          <w:b w:val="1"/>
          <w:rtl w:val="0"/>
        </w:rPr>
        <w:t xml:space="preserve">Objectif de l'apprentissage </w:t>
      </w:r>
    </w:p>
    <w:p w:rsidR="00000000" w:rsidDel="00000000" w:rsidP="00000000" w:rsidRDefault="00000000" w:rsidRPr="00000000" w14:paraId="00000080">
      <w:pPr>
        <w:widowControl w:val="0"/>
        <w:rPr>
          <w:rFonts w:ascii="Calibri" w:cs="Calibri" w:eastAsia="Calibri" w:hAnsi="Calibri"/>
        </w:rPr>
      </w:pPr>
      <w:r w:rsidDel="00000000" w:rsidR="00000000" w:rsidRPr="00000000">
        <w:rPr>
          <w:rFonts w:ascii="Calibri" w:cs="Calibri" w:eastAsia="Calibri" w:hAnsi="Calibri"/>
          <w:rtl w:val="0"/>
        </w:rPr>
        <w:t xml:space="preserve">Présentez le concept de gestion de camp et ses principales composantes. </w:t>
      </w:r>
    </w:p>
    <w:p w:rsidR="00000000" w:rsidDel="00000000" w:rsidP="00000000" w:rsidRDefault="00000000" w:rsidRPr="00000000" w14:paraId="00000081">
      <w:pPr>
        <w:widowControl w:val="0"/>
        <w:rPr>
          <w:rFonts w:ascii="Calibri" w:cs="Calibri" w:eastAsia="Calibri" w:hAnsi="Calibri"/>
        </w:rPr>
      </w:pPr>
      <w:r w:rsidDel="00000000" w:rsidR="00000000" w:rsidRPr="00000000">
        <w:rPr>
          <w:rtl w:val="0"/>
        </w:rPr>
      </w:r>
    </w:p>
    <w:p w:rsidR="00000000" w:rsidDel="00000000" w:rsidP="00000000" w:rsidRDefault="00000000" w:rsidRPr="00000000" w14:paraId="00000082">
      <w:pPr>
        <w:widowControl w:val="0"/>
        <w:rPr>
          <w:rFonts w:ascii="Calibri" w:cs="Calibri" w:eastAsia="Calibri" w:hAnsi="Calibri"/>
          <w:b w:val="1"/>
        </w:rPr>
      </w:pPr>
      <w:r w:rsidDel="00000000" w:rsidR="00000000" w:rsidRPr="00000000">
        <w:rPr>
          <w:rFonts w:ascii="Calibri" w:cs="Calibri" w:eastAsia="Calibri" w:hAnsi="Calibri"/>
          <w:b w:val="1"/>
          <w:rtl w:val="0"/>
        </w:rPr>
        <w:t xml:space="preserve">Préparation et supports</w:t>
      </w:r>
    </w:p>
    <w:p w:rsidR="00000000" w:rsidDel="00000000" w:rsidP="00000000" w:rsidRDefault="00000000" w:rsidRPr="00000000" w14:paraId="00000083">
      <w:pPr>
        <w:keepNext w:val="0"/>
        <w:keepLines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Mise en place du projecteur</w:t>
      </w:r>
    </w:p>
    <w:p w:rsidR="00000000" w:rsidDel="00000000" w:rsidP="00000000" w:rsidRDefault="00000000" w:rsidRPr="00000000" w14:paraId="00000084">
      <w:pPr>
        <w:keepNext w:val="0"/>
        <w:keepLines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Tableau à feuilles : dessinez la maison de la gestion de camps (CM en anglais) </w:t>
      </w: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(si vous n'avez pas de PowerPoint)</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085">
      <w:pPr>
        <w:keepNext w:val="0"/>
        <w:keepLines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Activité alternative : fournissez du papier pour dessiner les 5 composantes de la maison CM, des feuilles pour le tableau et des marqueurs à chaque paire/équipe </w:t>
      </w:r>
      <w:r w:rsidDel="00000000" w:rsidR="00000000" w:rsidRPr="00000000">
        <w:rPr>
          <w:rtl w:val="0"/>
        </w:rPr>
      </w:r>
    </w:p>
    <w:p w:rsidR="00000000" w:rsidDel="00000000" w:rsidP="00000000" w:rsidRDefault="00000000" w:rsidRPr="00000000" w14:paraId="00000086">
      <w:pPr>
        <w:widowControl w:val="0"/>
        <w:rPr>
          <w:rFonts w:ascii="Calibri" w:cs="Calibri" w:eastAsia="Calibri" w:hAnsi="Calibri"/>
          <w:b w:val="1"/>
        </w:rPr>
      </w:pPr>
      <w:r w:rsidDel="00000000" w:rsidR="00000000" w:rsidRPr="00000000">
        <w:rPr>
          <w:rFonts w:ascii="Calibri" w:cs="Calibri" w:eastAsia="Calibri" w:hAnsi="Calibri"/>
          <w:b w:val="1"/>
          <w:rtl w:val="0"/>
        </w:rPr>
        <w:t xml:space="preserve">Durée : </w:t>
        <w:tab/>
        <w:tab/>
        <w:tab/>
        <w:tab/>
        <w:tab/>
        <w:tab/>
        <w:tab/>
        <w:tab/>
        <w:tab/>
        <w:tab/>
        <w:t xml:space="preserve">  </w:t>
      </w:r>
      <w:r w:rsidDel="00000000" w:rsidR="00000000" w:rsidRPr="00000000">
        <w:rPr/>
        <w:drawing>
          <wp:inline distB="0" distT="0" distL="0" distR="0">
            <wp:extent cx="307741" cy="307741"/>
            <wp:effectExtent b="0" l="0" r="0" t="0"/>
            <wp:docPr id="11"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07741" cy="307741"/>
                    </a:xfrm>
                    <a:prstGeom prst="rect"/>
                    <a:ln/>
                  </pic:spPr>
                </pic:pic>
              </a:graphicData>
            </a:graphic>
          </wp:inline>
        </w:drawing>
      </w:r>
      <w:r w:rsidDel="00000000" w:rsidR="00000000" w:rsidRPr="00000000">
        <w:rPr>
          <w:rFonts w:ascii="Calibri" w:cs="Calibri" w:eastAsia="Calibri" w:hAnsi="Calibri"/>
          <w:b w:val="1"/>
          <w:rtl w:val="0"/>
        </w:rPr>
        <w:tab/>
        <w:t xml:space="preserve">10 min</w:t>
      </w:r>
    </w:p>
    <w:p w:rsidR="00000000" w:rsidDel="00000000" w:rsidP="00000000" w:rsidRDefault="00000000" w:rsidRPr="00000000" w14:paraId="00000087">
      <w:pPr>
        <w:widowControl w:val="0"/>
        <w:rPr>
          <w:rFonts w:ascii="Calibri" w:cs="Calibri" w:eastAsia="Calibri" w:hAnsi="Calibri"/>
          <w:b w:val="1"/>
        </w:rPr>
      </w:pPr>
      <w:r w:rsidDel="00000000" w:rsidR="00000000" w:rsidRPr="00000000">
        <w:rPr>
          <w:rtl w:val="0"/>
        </w:rPr>
      </w:r>
    </w:p>
    <w:tbl>
      <w:tblPr>
        <w:tblStyle w:val="Table3"/>
        <w:tblW w:w="9356.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569"/>
        <w:gridCol w:w="7780"/>
        <w:gridCol w:w="7"/>
        <w:tblGridChange w:id="0">
          <w:tblGrid>
            <w:gridCol w:w="1569"/>
            <w:gridCol w:w="7780"/>
            <w:gridCol w:w="7"/>
          </w:tblGrid>
        </w:tblGridChange>
      </w:tblGrid>
      <w:tr>
        <w:tc>
          <w:tcPr>
            <w:shd w:fill="bdd7ee" w:val="clear"/>
          </w:tcPr>
          <w:p w:rsidR="00000000" w:rsidDel="00000000" w:rsidP="00000000" w:rsidRDefault="00000000" w:rsidRPr="00000000" w14:paraId="00000088">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Diapositive </w:t>
            </w:r>
          </w:p>
        </w:tc>
        <w:tc>
          <w:tcPr>
            <w:gridSpan w:val="2"/>
            <w:shd w:fill="bdd7ee" w:val="clear"/>
          </w:tcPr>
          <w:p w:rsidR="00000000" w:rsidDel="00000000" w:rsidP="00000000" w:rsidRDefault="00000000" w:rsidRPr="00000000" w14:paraId="00000089">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Instructions</w:t>
            </w:r>
          </w:p>
        </w:tc>
      </w:tr>
      <w:tr>
        <w:tc>
          <w:tcPr/>
          <w:p w:rsidR="00000000" w:rsidDel="00000000" w:rsidP="00000000" w:rsidRDefault="00000000" w:rsidRPr="00000000" w14:paraId="0000008B">
            <w:pPr>
              <w:widowControl w:val="0"/>
              <w:rPr>
                <w:rFonts w:ascii="Calibri" w:cs="Calibri" w:eastAsia="Calibri" w:hAnsi="Calibri"/>
                <w:b w:val="1"/>
                <w:color w:val="000000"/>
              </w:rPr>
            </w:pPr>
            <w:r w:rsidDel="00000000" w:rsidR="00000000" w:rsidRPr="00000000">
              <w:rPr>
                <w:rFonts w:ascii="Calibri" w:cs="Calibri" w:eastAsia="Calibri" w:hAnsi="Calibri"/>
                <w:b w:val="1"/>
                <w:rtl w:val="0"/>
              </w:rPr>
              <w:t xml:space="preserve">Objectifs</w:t>
            </w:r>
            <w:r w:rsidDel="00000000" w:rsidR="00000000" w:rsidRPr="00000000">
              <w:rPr>
                <w:rtl w:val="0"/>
              </w:rPr>
            </w:r>
          </w:p>
        </w:tc>
        <w:tc>
          <w:tcPr/>
          <w:p w:rsidR="00000000" w:rsidDel="00000000" w:rsidP="00000000" w:rsidRDefault="00000000" w:rsidRPr="00000000" w14:paraId="0000008C">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Partagez les objectifs de ce module.</w:t>
            </w:r>
          </w:p>
          <w:p w:rsidR="00000000" w:rsidDel="00000000" w:rsidP="00000000" w:rsidRDefault="00000000" w:rsidRPr="00000000" w14:paraId="0000008D">
            <w:pPr>
              <w:widowControl w:val="0"/>
              <w:ind w:left="453" w:hanging="453"/>
              <w:jc w:val="both"/>
              <w:rPr>
                <w:rFonts w:ascii="Calibri" w:cs="Calibri" w:eastAsia="Calibri" w:hAnsi="Calibri"/>
              </w:rPr>
            </w:pPr>
            <w:r w:rsidDel="00000000" w:rsidR="00000000" w:rsidRPr="00000000">
              <w:rPr>
                <w:rtl w:val="0"/>
              </w:rPr>
            </w:r>
          </w:p>
        </w:tc>
      </w:tr>
      <w:tr>
        <w:tc>
          <w:tcPr/>
          <w:p w:rsidR="00000000" w:rsidDel="00000000" w:rsidP="00000000" w:rsidRDefault="00000000" w:rsidRPr="00000000" w14:paraId="0000008E">
            <w:pPr>
              <w:widowControl w:val="0"/>
              <w:rPr>
                <w:rFonts w:ascii="Calibri" w:cs="Calibri" w:eastAsia="Calibri" w:hAnsi="Calibri"/>
                <w:b w:val="1"/>
              </w:rPr>
            </w:pPr>
            <w:r w:rsidDel="00000000" w:rsidR="00000000" w:rsidRPr="00000000">
              <w:rPr>
                <w:rFonts w:ascii="Calibri" w:cs="Calibri" w:eastAsia="Calibri" w:hAnsi="Calibri"/>
                <w:b w:val="1"/>
                <w:rtl w:val="0"/>
              </w:rPr>
              <w:t xml:space="preserve">La maison de la gestion de camps (Camp Management - CM - en anglais)</w:t>
            </w:r>
          </w:p>
          <w:p w:rsidR="00000000" w:rsidDel="00000000" w:rsidP="00000000" w:rsidRDefault="00000000" w:rsidRPr="00000000" w14:paraId="0000008F">
            <w:pPr>
              <w:widowControl w:val="0"/>
              <w:rPr>
                <w:rFonts w:ascii="Calibri" w:cs="Calibri" w:eastAsia="Calibri" w:hAnsi="Calibri"/>
                <w:b w:val="1"/>
              </w:rPr>
            </w:pPr>
            <w:r w:rsidDel="00000000" w:rsidR="00000000" w:rsidRPr="00000000">
              <w:rPr>
                <w:rFonts w:ascii="Calibri" w:cs="Calibri" w:eastAsia="Calibri" w:hAnsi="Calibri"/>
                <w:b w:val="1"/>
                <w:rtl w:val="0"/>
              </w:rPr>
              <w:t xml:space="preserve">Maison (CM en anglais)</w:t>
            </w:r>
          </w:p>
          <w:p w:rsidR="00000000" w:rsidDel="00000000" w:rsidP="00000000" w:rsidRDefault="00000000" w:rsidRPr="00000000" w14:paraId="00000090">
            <w:pPr>
              <w:widowControl w:val="0"/>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091">
            <w:pPr>
              <w:widowControl w:val="0"/>
              <w:rPr>
                <w:rFonts w:ascii="Calibri" w:cs="Calibri" w:eastAsia="Calibri" w:hAnsi="Calibri"/>
                <w:b w:val="1"/>
                <w:color w:val="000000"/>
              </w:rPr>
            </w:pPr>
            <w:r w:rsidDel="00000000" w:rsidR="00000000" w:rsidRPr="00000000">
              <w:rPr>
                <w:rFonts w:ascii="Calibri" w:cs="Calibri" w:eastAsia="Calibri" w:hAnsi="Calibri"/>
              </w:rPr>
              <w:drawing>
                <wp:inline distB="0" distT="0" distL="0" distR="0">
                  <wp:extent cx="739574" cy="736914"/>
                  <wp:effectExtent b="0" l="0" r="0" t="0"/>
                  <wp:docPr descr="Screen Shot 2017-04-03 at 20.40.38.png" id="14" name="image3.png"/>
                  <a:graphic>
                    <a:graphicData uri="http://schemas.openxmlformats.org/drawingml/2006/picture">
                      <pic:pic>
                        <pic:nvPicPr>
                          <pic:cNvPr descr="Screen Shot 2017-04-03 at 20.40.38.png" id="0" name="image3.png"/>
                          <pic:cNvPicPr preferRelativeResize="0"/>
                        </pic:nvPicPr>
                        <pic:blipFill>
                          <a:blip r:embed="rId11"/>
                          <a:srcRect b="0" l="0" r="0" t="0"/>
                          <a:stretch>
                            <a:fillRect/>
                          </a:stretch>
                        </pic:blipFill>
                        <pic:spPr>
                          <a:xfrm>
                            <a:off x="0" y="0"/>
                            <a:ext cx="739574" cy="736914"/>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92">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Expliquez que la gestion de camps regroupe la coordination et le suivi de la prestation de service, la protection et l'assistance au sein d'un établissement temporaire conformément au cadre de protection légal et aux standards humanitaires minimum, par le biais de la gouvernance d'une communauté et de systèmes participatifs. </w:t>
            </w:r>
          </w:p>
          <w:p w:rsidR="00000000" w:rsidDel="00000000" w:rsidP="00000000" w:rsidRDefault="00000000" w:rsidRPr="00000000" w14:paraId="00000093">
            <w:pPr>
              <w:widowControl w:val="0"/>
              <w:ind w:left="453" w:hanging="453"/>
              <w:jc w:val="both"/>
              <w:rPr>
                <w:rFonts w:ascii="Calibri" w:cs="Calibri" w:eastAsia="Calibri" w:hAnsi="Calibri"/>
              </w:rPr>
            </w:pPr>
            <w:r w:rsidDel="00000000" w:rsidR="00000000" w:rsidRPr="00000000">
              <w:rPr>
                <w:rtl w:val="0"/>
              </w:rPr>
            </w:r>
          </w:p>
          <w:p w:rsidR="00000000" w:rsidDel="00000000" w:rsidP="00000000" w:rsidRDefault="00000000" w:rsidRPr="00000000" w14:paraId="00000094">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Les objectifs de la gestion de camps sont à la fois techniques et sociaux.</w:t>
            </w:r>
          </w:p>
          <w:p w:rsidR="00000000" w:rsidDel="00000000" w:rsidP="00000000" w:rsidRDefault="00000000" w:rsidRPr="00000000" w14:paraId="00000095">
            <w:pPr>
              <w:widowControl w:val="0"/>
              <w:ind w:left="453" w:hanging="453"/>
              <w:jc w:val="both"/>
              <w:rPr>
                <w:rFonts w:ascii="Calibri" w:cs="Calibri" w:eastAsia="Calibri" w:hAnsi="Calibri"/>
              </w:rPr>
            </w:pPr>
            <w:r w:rsidDel="00000000" w:rsidR="00000000" w:rsidRPr="00000000">
              <w:rPr>
                <w:rtl w:val="0"/>
              </w:rPr>
            </w:r>
          </w:p>
          <w:p w:rsidR="00000000" w:rsidDel="00000000" w:rsidP="00000000" w:rsidRDefault="00000000" w:rsidRPr="00000000" w14:paraId="00000096">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Présentez la maison CM et expliquez comment l'agence de gestion des camps communique avec une grande variété d'acteurs et les coordonne pour assurer les droits de la population du camp. </w:t>
            </w:r>
          </w:p>
          <w:p w:rsidR="00000000" w:rsidDel="00000000" w:rsidP="00000000" w:rsidRDefault="00000000" w:rsidRPr="00000000" w14:paraId="00000097">
            <w:pPr>
              <w:ind w:left="453" w:hanging="453"/>
              <w:jc w:val="both"/>
              <w:rPr>
                <w:rFonts w:ascii="Calibri" w:cs="Calibri" w:eastAsia="Calibri" w:hAnsi="Calibri"/>
              </w:rPr>
            </w:pPr>
            <w:r w:rsidDel="00000000" w:rsidR="00000000" w:rsidRPr="00000000">
              <w:rPr>
                <w:rtl w:val="0"/>
              </w:rPr>
            </w:r>
          </w:p>
          <w:p w:rsidR="00000000" w:rsidDel="00000000" w:rsidP="00000000" w:rsidRDefault="00000000" w:rsidRPr="00000000" w14:paraId="00000098">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La maison CM illustre le fait que la gestion de camps implique une approche holistique et une réponse transversale sur l'ensemble des domaines. </w:t>
            </w:r>
          </w:p>
          <w:p w:rsidR="00000000" w:rsidDel="00000000" w:rsidP="00000000" w:rsidRDefault="00000000" w:rsidRPr="00000000" w14:paraId="00000099">
            <w:pPr>
              <w:widowControl w:val="0"/>
              <w:ind w:left="453" w:hanging="453"/>
              <w:jc w:val="both"/>
              <w:rPr>
                <w:rFonts w:ascii="Calibri" w:cs="Calibri" w:eastAsia="Calibri" w:hAnsi="Calibri"/>
              </w:rPr>
            </w:pPr>
            <w:r w:rsidDel="00000000" w:rsidR="00000000" w:rsidRPr="00000000">
              <w:rPr>
                <w:rtl w:val="0"/>
              </w:rPr>
            </w:r>
          </w:p>
          <w:p w:rsidR="00000000" w:rsidDel="00000000" w:rsidP="00000000" w:rsidRDefault="00000000" w:rsidRPr="00000000" w14:paraId="0000009A">
            <w:pPr>
              <w:keepNext w:val="0"/>
              <w:keepLines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La gestion de camps consiste à fournir assistance et protection aux populations déplacées vivant dans des camps, conformément au cadre de protection légal et aux standards humanitaires minimum, garantissant ainsi la participation des populations affectées aux activités quotidiennes du camp. </w:t>
            </w:r>
          </w:p>
          <w:p w:rsidR="00000000" w:rsidDel="00000000" w:rsidP="00000000" w:rsidRDefault="00000000" w:rsidRPr="00000000" w14:paraId="0000009B">
            <w:pPr>
              <w:widowControl w:val="0"/>
              <w:ind w:left="453" w:hanging="453"/>
              <w:jc w:val="both"/>
              <w:rPr>
                <w:rFonts w:ascii="Calibri" w:cs="Calibri" w:eastAsia="Calibri" w:hAnsi="Calibri"/>
                <w:b w:val="1"/>
                <w:color w:val="000000"/>
              </w:rPr>
            </w:pPr>
            <w:r w:rsidDel="00000000" w:rsidR="00000000" w:rsidRPr="00000000">
              <w:rPr>
                <w:rtl w:val="0"/>
              </w:rPr>
            </w:r>
          </w:p>
        </w:tc>
      </w:tr>
      <w:tr>
        <w:tc>
          <w:tcPr/>
          <w:p w:rsidR="00000000" w:rsidDel="00000000" w:rsidP="00000000" w:rsidRDefault="00000000" w:rsidRPr="00000000" w14:paraId="0000009D">
            <w:pPr>
              <w:widowControl w:val="0"/>
              <w:rPr>
                <w:rFonts w:ascii="Calibri" w:cs="Calibri" w:eastAsia="Calibri" w:hAnsi="Calibri"/>
                <w:b w:val="1"/>
              </w:rPr>
            </w:pPr>
            <w:r w:rsidDel="00000000" w:rsidR="00000000" w:rsidRPr="00000000">
              <w:rPr>
                <w:rtl w:val="0"/>
              </w:rPr>
            </w:r>
          </w:p>
        </w:tc>
        <w:tc>
          <w:tcPr>
            <w:gridSpan w:val="2"/>
          </w:tcPr>
          <w:p w:rsidR="00000000" w:rsidDel="00000000" w:rsidP="00000000" w:rsidRDefault="00000000" w:rsidRPr="00000000" w14:paraId="0000009E">
            <w:pPr>
              <w:widowControl w:val="0"/>
              <w:ind w:left="453" w:hanging="453"/>
              <w:jc w:val="both"/>
              <w:rPr>
                <w:rFonts w:ascii="Calibri" w:cs="Calibri" w:eastAsia="Calibri" w:hAnsi="Calibri"/>
                <w:b w:val="1"/>
              </w:rPr>
            </w:pPr>
            <w:r w:rsidDel="00000000" w:rsidR="00000000" w:rsidRPr="00000000">
              <w:rPr>
                <w:rFonts w:ascii="Calibri" w:cs="Calibri" w:eastAsia="Calibri" w:hAnsi="Calibri"/>
                <w:b w:val="1"/>
                <w:rtl w:val="0"/>
              </w:rPr>
              <w:t xml:space="preserve">Alternative à la présentation de la diapositive sur la maison CM :</w:t>
            </w:r>
          </w:p>
          <w:p w:rsidR="00000000" w:rsidDel="00000000" w:rsidP="00000000" w:rsidRDefault="00000000" w:rsidRPr="00000000" w14:paraId="0000009F">
            <w:pPr>
              <w:keepNext w:val="0"/>
              <w:keepLines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453" w:right="0" w:hanging="453"/>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Fournir les composantes de la maison CM sous la forme de 5 morceaux de papier de taille identique :</w:t>
            </w:r>
          </w:p>
          <w:p w:rsidR="00000000" w:rsidDel="00000000" w:rsidP="00000000" w:rsidRDefault="00000000" w:rsidRPr="00000000" w14:paraId="000000A0">
            <w:pPr>
              <w:keepNext w:val="0"/>
              <w:keepLines w:val="0"/>
              <w:widowControl w:val="0"/>
              <w:numPr>
                <w:ilvl w:val="1"/>
                <w:numId w:val="2"/>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Droit et standards internationaux </w:t>
            </w:r>
          </w:p>
          <w:p w:rsidR="00000000" w:rsidDel="00000000" w:rsidP="00000000" w:rsidRDefault="00000000" w:rsidRPr="00000000" w14:paraId="000000A1">
            <w:pPr>
              <w:keepNext w:val="0"/>
              <w:keepLines w:val="0"/>
              <w:widowControl w:val="0"/>
              <w:numPr>
                <w:ilvl w:val="1"/>
                <w:numId w:val="2"/>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Participation de la communauté </w:t>
            </w:r>
          </w:p>
          <w:p w:rsidR="00000000" w:rsidDel="00000000" w:rsidP="00000000" w:rsidRDefault="00000000" w:rsidRPr="00000000" w14:paraId="000000A2">
            <w:pPr>
              <w:keepNext w:val="0"/>
              <w:keepLines w:val="0"/>
              <w:widowControl w:val="0"/>
              <w:numPr>
                <w:ilvl w:val="1"/>
                <w:numId w:val="2"/>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Protéger</w:t>
            </w:r>
          </w:p>
          <w:p w:rsidR="00000000" w:rsidDel="00000000" w:rsidP="00000000" w:rsidRDefault="00000000" w:rsidRPr="00000000" w14:paraId="000000A3">
            <w:pPr>
              <w:keepNext w:val="0"/>
              <w:keepLines w:val="0"/>
              <w:widowControl w:val="0"/>
              <w:numPr>
                <w:ilvl w:val="1"/>
                <w:numId w:val="2"/>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Service d’assistance </w:t>
            </w:r>
          </w:p>
          <w:p w:rsidR="00000000" w:rsidDel="00000000" w:rsidP="00000000" w:rsidRDefault="00000000" w:rsidRPr="00000000" w14:paraId="000000A4">
            <w:pPr>
              <w:keepNext w:val="0"/>
              <w:keepLines w:val="0"/>
              <w:widowControl w:val="0"/>
              <w:numPr>
                <w:ilvl w:val="1"/>
                <w:numId w:val="2"/>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Gestion de camps</w:t>
            </w:r>
          </w:p>
          <w:p w:rsidR="00000000" w:rsidDel="00000000" w:rsidP="00000000" w:rsidRDefault="00000000" w:rsidRPr="00000000" w14:paraId="000000A5">
            <w:pPr>
              <w:keepNext w:val="0"/>
              <w:keepLines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453" w:right="0" w:hanging="453"/>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Divisez les participants en groupes de 4 à 5 personnes </w:t>
            </w:r>
          </w:p>
          <w:p w:rsidR="00000000" w:rsidDel="00000000" w:rsidP="00000000" w:rsidRDefault="00000000" w:rsidRPr="00000000" w14:paraId="000000A6">
            <w:pPr>
              <w:keepNext w:val="0"/>
              <w:keepLines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453" w:right="0" w:hanging="453"/>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Demandez aux groupes de définir le concept de « maison » CM</w:t>
            </w:r>
          </w:p>
          <w:p w:rsidR="00000000" w:rsidDel="00000000" w:rsidP="00000000" w:rsidRDefault="00000000" w:rsidRPr="00000000" w14:paraId="000000A7">
            <w:pPr>
              <w:keepNext w:val="0"/>
              <w:keepLines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451" w:right="0" w:hanging="451"/>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Après 4-5 minutes, demandez aux participants de comparer les « maisons » et d'expliquer leur modèle.</w:t>
            </w:r>
          </w:p>
          <w:p w:rsidR="00000000" w:rsidDel="00000000" w:rsidP="00000000" w:rsidRDefault="00000000" w:rsidRPr="00000000" w14:paraId="000000A8">
            <w:pPr>
              <w:jc w:val="both"/>
              <w:rPr>
                <w:rFonts w:ascii="Calibri" w:cs="Calibri" w:eastAsia="Calibri" w:hAnsi="Calibri"/>
              </w:rPr>
            </w:pPr>
            <w:r w:rsidDel="00000000" w:rsidR="00000000" w:rsidRPr="00000000">
              <w:rPr>
                <w:rtl w:val="0"/>
              </w:rPr>
            </w:r>
          </w:p>
        </w:tc>
      </w:tr>
      <w:tr>
        <w:tc>
          <w:tcPr>
            <w:shd w:fill="deebf6" w:val="clear"/>
          </w:tcPr>
          <w:p w:rsidR="00000000" w:rsidDel="00000000" w:rsidP="00000000" w:rsidRDefault="00000000" w:rsidRPr="00000000" w14:paraId="000000AA">
            <w:pPr>
              <w:widowControl w:val="0"/>
              <w:jc w:val="both"/>
              <w:rPr>
                <w:rFonts w:ascii="Calibri" w:cs="Calibri" w:eastAsia="Calibri" w:hAnsi="Calibri"/>
                <w:b w:val="1"/>
              </w:rPr>
            </w:pPr>
            <w:r w:rsidDel="00000000" w:rsidR="00000000" w:rsidRPr="00000000">
              <w:rPr>
                <w:rFonts w:ascii="Calibri" w:cs="Calibri" w:eastAsia="Calibri" w:hAnsi="Calibri"/>
                <w:b w:val="1"/>
                <w:rtl w:val="0"/>
              </w:rPr>
              <w:t xml:space="preserve">Message clé</w:t>
            </w:r>
          </w:p>
          <w:p w:rsidR="00000000" w:rsidDel="00000000" w:rsidP="00000000" w:rsidRDefault="00000000" w:rsidRPr="00000000" w14:paraId="000000AB">
            <w:pPr>
              <w:widowControl w:val="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0AC">
            <w:pPr>
              <w:widowControl w:val="0"/>
              <w:rPr>
                <w:rFonts w:ascii="Calibri" w:cs="Calibri" w:eastAsia="Calibri" w:hAnsi="Calibri"/>
                <w:b w:val="1"/>
                <w:color w:val="000000"/>
              </w:rPr>
            </w:pPr>
            <w:r w:rsidDel="00000000" w:rsidR="00000000" w:rsidRPr="00000000">
              <w:rPr/>
              <w:drawing>
                <wp:inline distB="0" distT="0" distL="0" distR="0">
                  <wp:extent cx="822960" cy="582641"/>
                  <wp:effectExtent b="0" l="0" r="0" t="0"/>
                  <wp:docPr id="13" name="image14.png"/>
                  <a:graphic>
                    <a:graphicData uri="http://schemas.openxmlformats.org/drawingml/2006/picture">
                      <pic:pic>
                        <pic:nvPicPr>
                          <pic:cNvPr id="0" name="image14.png"/>
                          <pic:cNvPicPr preferRelativeResize="0"/>
                        </pic:nvPicPr>
                        <pic:blipFill>
                          <a:blip r:embed="rId12"/>
                          <a:srcRect b="0" l="0" r="0" t="0"/>
                          <a:stretch>
                            <a:fillRect/>
                          </a:stretch>
                        </pic:blipFill>
                        <pic:spPr>
                          <a:xfrm>
                            <a:off x="0" y="0"/>
                            <a:ext cx="822960" cy="582641"/>
                          </a:xfrm>
                          <a:prstGeom prst="rect"/>
                          <a:ln/>
                        </pic:spPr>
                      </pic:pic>
                    </a:graphicData>
                  </a:graphic>
                </wp:inline>
              </w:drawing>
            </w:r>
            <w:r w:rsidDel="00000000" w:rsidR="00000000" w:rsidRPr="00000000">
              <w:rPr>
                <w:rtl w:val="0"/>
              </w:rPr>
            </w:r>
          </w:p>
        </w:tc>
        <w:tc>
          <w:tcPr>
            <w:shd w:fill="deebf6" w:val="clear"/>
          </w:tcPr>
          <w:p w:rsidR="00000000" w:rsidDel="00000000" w:rsidP="00000000" w:rsidRDefault="00000000" w:rsidRPr="00000000" w14:paraId="000000AD">
            <w:pPr>
              <w:widowControl w:val="0"/>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Récapitulatif du message clé : la coordination et la gestion de camps</w:t>
            </w:r>
            <w:r w:rsidDel="00000000" w:rsidR="00000000" w:rsidRPr="00000000">
              <w:rPr>
                <w:rFonts w:ascii="Calibri" w:cs="Calibri" w:eastAsia="Calibri" w:hAnsi="Calibri"/>
                <w:color w:val="000000"/>
                <w:rtl w:val="0"/>
              </w:rPr>
              <w:t xml:space="preserve"> (CCCM en anglais) s'efforce d'améliorer les conditions de vie durant les déplacements de populations, d'offrir assistance et protection aux déplacés internes au sein des sites de déplacement, ainsi que de trouver des solutions durables pour mettre fin aux déplacements temporaires en procédant à une fermeture organisée et à une suppression progressive des sites de déplacement.</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AE">
            <w:pPr>
              <w:widowControl w:val="0"/>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 </w:t>
            </w:r>
          </w:p>
          <w:p w:rsidR="00000000" w:rsidDel="00000000" w:rsidP="00000000" w:rsidRDefault="00000000" w:rsidRPr="00000000" w14:paraId="000000AF">
            <w:pPr>
              <w:widowControl w:val="0"/>
              <w:jc w:val="both"/>
              <w:rPr>
                <w:rFonts w:ascii="Calibri" w:cs="Calibri" w:eastAsia="Calibri" w:hAnsi="Calibri"/>
                <w:b w:val="1"/>
                <w:i w:val="1"/>
                <w:color w:val="2a87c8"/>
              </w:rPr>
            </w:pPr>
            <w:r w:rsidDel="00000000" w:rsidR="00000000" w:rsidRPr="00000000">
              <w:rPr>
                <w:rFonts w:ascii="Calibri" w:cs="Calibri" w:eastAsia="Calibri" w:hAnsi="Calibri"/>
                <w:b w:val="1"/>
                <w:i w:val="1"/>
                <w:color w:val="2a87c8"/>
                <w:rtl w:val="0"/>
              </w:rPr>
              <w:t xml:space="preserve">Conseil pour l'animateur : demandez aux participants de discuter du message clé avant de changer de diapositive et de passer de la photo au message.</w:t>
            </w:r>
          </w:p>
        </w:tc>
      </w:tr>
      <w:tr>
        <w:tc>
          <w:tcPr>
            <w:shd w:fill="ffffff" w:val="clear"/>
          </w:tcPr>
          <w:p w:rsidR="00000000" w:rsidDel="00000000" w:rsidP="00000000" w:rsidRDefault="00000000" w:rsidRPr="00000000" w14:paraId="000000B0">
            <w:pPr>
              <w:widowControl w:val="0"/>
              <w:jc w:val="both"/>
              <w:rPr>
                <w:rFonts w:ascii="Calibri" w:cs="Calibri" w:eastAsia="Calibri" w:hAnsi="Calibri"/>
                <w:b w:val="1"/>
              </w:rPr>
            </w:pPr>
            <w:r w:rsidDel="00000000" w:rsidR="00000000" w:rsidRPr="00000000">
              <w:rPr>
                <w:rtl w:val="0"/>
              </w:rPr>
            </w:r>
          </w:p>
        </w:tc>
        <w:tc>
          <w:tcPr>
            <w:shd w:fill="ffffff" w:val="clear"/>
          </w:tcPr>
          <w:p w:rsidR="00000000" w:rsidDel="00000000" w:rsidP="00000000" w:rsidRDefault="00000000" w:rsidRPr="00000000" w14:paraId="000000B1">
            <w:pPr>
              <w:widowControl w:val="0"/>
              <w:jc w:val="both"/>
              <w:rPr>
                <w:rFonts w:ascii="Calibri" w:cs="Calibri" w:eastAsia="Calibri" w:hAnsi="Calibri"/>
              </w:rPr>
            </w:pPr>
            <w:r w:rsidDel="00000000" w:rsidR="00000000" w:rsidRPr="00000000">
              <w:rPr>
                <w:rtl w:val="0"/>
              </w:rPr>
            </w:r>
          </w:p>
        </w:tc>
      </w:tr>
    </w:tbl>
    <w:p w:rsidR="00000000" w:rsidDel="00000000" w:rsidP="00000000" w:rsidRDefault="00000000" w:rsidRPr="00000000" w14:paraId="000000B2">
      <w:pPr>
        <w:widowControl w:val="0"/>
        <w:rPr>
          <w:rFonts w:ascii="Calibri" w:cs="Calibri" w:eastAsia="Calibri" w:hAnsi="Calibri"/>
          <w:b w:val="1"/>
          <w:sz w:val="32"/>
          <w:szCs w:val="32"/>
        </w:rPr>
        <w:sectPr>
          <w:type w:val="nextPage"/>
          <w:pgSz w:h="16838" w:w="11906"/>
          <w:pgMar w:bottom="1440" w:top="2268" w:left="1440" w:right="1134" w:header="720" w:footer="720"/>
          <w:cols w:equalWidth="0"/>
        </w:sectPr>
      </w:pPr>
      <w:r w:rsidDel="00000000" w:rsidR="00000000" w:rsidRPr="00000000">
        <w:rPr>
          <w:rtl w:val="0"/>
        </w:rPr>
      </w:r>
    </w:p>
    <w:p w:rsidR="00000000" w:rsidDel="00000000" w:rsidP="00000000" w:rsidRDefault="00000000" w:rsidRPr="00000000" w14:paraId="000000B3">
      <w:pPr>
        <w:keepNext w:val="0"/>
        <w:keepLines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426" w:right="0" w:hanging="426"/>
        <w:jc w:val="left"/>
        <w:rPr>
          <w:rFonts w:ascii="Calibri" w:cs="Calibri" w:eastAsia="Calibri" w:hAnsi="Calibri"/>
          <w:b w:val="1"/>
          <w:i w:val="0"/>
          <w:smallCaps w:val="0"/>
          <w:strike w:val="0"/>
          <w:color w:val="2a87c8"/>
          <w:sz w:val="28"/>
          <w:szCs w:val="28"/>
          <w:u w:val="none"/>
          <w:shd w:fill="auto" w:val="clear"/>
          <w:vertAlign w:val="baseline"/>
        </w:rPr>
      </w:pPr>
      <w:r w:rsidDel="00000000" w:rsidR="00000000" w:rsidRPr="00000000">
        <w:rPr>
          <w:rFonts w:ascii="Calibri" w:cs="Calibri" w:eastAsia="Calibri" w:hAnsi="Calibri"/>
          <w:b w:val="1"/>
          <w:i w:val="0"/>
          <w:smallCaps w:val="0"/>
          <w:strike w:val="0"/>
          <w:color w:val="2a87c8"/>
          <w:sz w:val="28"/>
          <w:szCs w:val="28"/>
          <w:u w:val="none"/>
          <w:shd w:fill="auto" w:val="clear"/>
          <w:vertAlign w:val="baseline"/>
          <w:rtl w:val="0"/>
        </w:rPr>
        <w:t xml:space="preserve">Complexité et diversité du déplacement à l'échelle mondiale</w:t>
      </w:r>
    </w:p>
    <w:p w:rsidR="00000000" w:rsidDel="00000000" w:rsidP="00000000" w:rsidRDefault="00000000" w:rsidRPr="00000000" w14:paraId="000000B4">
      <w:pPr>
        <w:widowControl w:val="0"/>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0B5">
      <w:pPr>
        <w:widowControl w:val="0"/>
        <w:rPr>
          <w:rFonts w:ascii="Calibri" w:cs="Calibri" w:eastAsia="Calibri" w:hAnsi="Calibri"/>
          <w:b w:val="1"/>
          <w:i w:val="1"/>
          <w:sz w:val="28"/>
          <w:szCs w:val="28"/>
        </w:rPr>
      </w:pPr>
      <w:r w:rsidDel="00000000" w:rsidR="00000000" w:rsidRPr="00000000">
        <w:rPr>
          <w:rFonts w:ascii="Calibri" w:cs="Calibri" w:eastAsia="Calibri" w:hAnsi="Calibri"/>
          <w:b w:val="1"/>
          <w:sz w:val="28"/>
          <w:szCs w:val="28"/>
          <w:rtl w:val="0"/>
        </w:rPr>
        <w:t xml:space="preserve">Activité 2A : </w:t>
      </w:r>
      <w:r w:rsidDel="00000000" w:rsidR="00000000" w:rsidRPr="00000000">
        <w:rPr>
          <w:rFonts w:ascii="Calibri" w:cs="Calibri" w:eastAsia="Calibri" w:hAnsi="Calibri"/>
          <w:b w:val="1"/>
          <w:i w:val="1"/>
          <w:sz w:val="28"/>
          <w:szCs w:val="28"/>
          <w:rtl w:val="0"/>
        </w:rPr>
        <w:t xml:space="preserve">je suis une personne déplacée : cartes de profils</w:t>
      </w:r>
      <w:r w:rsidDel="00000000" w:rsidR="00000000" w:rsidRPr="00000000">
        <w:rPr>
          <w:rFonts w:ascii="Calibri" w:cs="Calibri" w:eastAsia="Calibri" w:hAnsi="Calibri"/>
          <w:b w:val="1"/>
          <w:sz w:val="28"/>
          <w:szCs w:val="28"/>
          <w:rtl w:val="0"/>
        </w:rPr>
        <w:t xml:space="preserve"> </w:t>
      </w:r>
      <w:r w:rsidDel="00000000" w:rsidR="00000000" w:rsidRPr="00000000">
        <w:rPr>
          <w:rtl w:val="0"/>
        </w:rPr>
      </w:r>
    </w:p>
    <w:p w:rsidR="00000000" w:rsidDel="00000000" w:rsidP="00000000" w:rsidRDefault="00000000" w:rsidRPr="00000000" w14:paraId="000000B6">
      <w:pPr>
        <w:widowControl w:val="0"/>
        <w:rPr>
          <w:rFonts w:ascii="Calibri" w:cs="Calibri" w:eastAsia="Calibri" w:hAnsi="Calibri"/>
          <w:b w:val="1"/>
        </w:rPr>
      </w:pPr>
      <w:r w:rsidDel="00000000" w:rsidR="00000000" w:rsidRPr="00000000">
        <w:rPr>
          <w:rtl w:val="0"/>
        </w:rPr>
      </w:r>
    </w:p>
    <w:p w:rsidR="00000000" w:rsidDel="00000000" w:rsidP="00000000" w:rsidRDefault="00000000" w:rsidRPr="00000000" w14:paraId="000000B7">
      <w:pPr>
        <w:rPr>
          <w:b w:val="1"/>
        </w:rPr>
      </w:pPr>
      <w:r w:rsidDel="00000000" w:rsidR="00000000" w:rsidRPr="00000000">
        <w:rPr>
          <w:b w:val="1"/>
          <w:rtl w:val="0"/>
        </w:rPr>
        <w:t xml:space="preserve">Objectif de l'apprentissage </w:t>
      </w:r>
    </w:p>
    <w:p w:rsidR="00000000" w:rsidDel="00000000" w:rsidP="00000000" w:rsidRDefault="00000000" w:rsidRPr="00000000" w14:paraId="000000B8">
      <w:pPr>
        <w:jc w:val="both"/>
        <w:rPr/>
      </w:pPr>
      <w:r w:rsidDel="00000000" w:rsidR="00000000" w:rsidRPr="00000000">
        <w:rPr>
          <w:rtl w:val="0"/>
        </w:rPr>
        <w:t xml:space="preserve">Reconnaître la complexité et la diversité du déplacement à l'échelle mondiale.  </w:t>
      </w:r>
    </w:p>
    <w:p w:rsidR="00000000" w:rsidDel="00000000" w:rsidP="00000000" w:rsidRDefault="00000000" w:rsidRPr="00000000" w14:paraId="000000B9">
      <w:pPr>
        <w:widowControl w:val="0"/>
        <w:rPr>
          <w:rFonts w:ascii="Calibri" w:cs="Calibri" w:eastAsia="Calibri" w:hAnsi="Calibri"/>
        </w:rPr>
      </w:pPr>
      <w:r w:rsidDel="00000000" w:rsidR="00000000" w:rsidRPr="00000000">
        <w:rPr>
          <w:rtl w:val="0"/>
        </w:rPr>
      </w:r>
    </w:p>
    <w:p w:rsidR="00000000" w:rsidDel="00000000" w:rsidP="00000000" w:rsidRDefault="00000000" w:rsidRPr="00000000" w14:paraId="000000BA">
      <w:pPr>
        <w:widowControl w:val="0"/>
        <w:rPr>
          <w:rFonts w:ascii="Calibri" w:cs="Calibri" w:eastAsia="Calibri" w:hAnsi="Calibri"/>
          <w:b w:val="1"/>
        </w:rPr>
      </w:pPr>
      <w:r w:rsidDel="00000000" w:rsidR="00000000" w:rsidRPr="00000000">
        <w:rPr>
          <w:rFonts w:ascii="Calibri" w:cs="Calibri" w:eastAsia="Calibri" w:hAnsi="Calibri"/>
          <w:b w:val="1"/>
          <w:rtl w:val="0"/>
        </w:rPr>
        <w:t xml:space="preserve">Préparation et supports</w:t>
      </w:r>
    </w:p>
    <w:p w:rsidR="00000000" w:rsidDel="00000000" w:rsidP="00000000" w:rsidRDefault="00000000" w:rsidRPr="00000000" w14:paraId="000000BB">
      <w:pPr>
        <w:keepNext w:val="0"/>
        <w:keepLines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Feuilles de tableau à feuilles mobiles et feutres pour chaque paire </w:t>
      </w:r>
    </w:p>
    <w:p w:rsidR="00000000" w:rsidDel="00000000" w:rsidP="00000000" w:rsidRDefault="00000000" w:rsidRPr="00000000" w14:paraId="000000BC">
      <w:pPr>
        <w:keepNext w:val="0"/>
        <w:keepLines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Imprimez l'annexe 1.1: un ensemble de cartes de profiles de déplacement (si possible en couleur) </w:t>
      </w:r>
    </w:p>
    <w:p w:rsidR="00000000" w:rsidDel="00000000" w:rsidP="00000000" w:rsidRDefault="00000000" w:rsidRPr="00000000" w14:paraId="000000BD">
      <w:pPr>
        <w:widowControl w:val="0"/>
        <w:rPr>
          <w:rFonts w:ascii="Calibri" w:cs="Calibri" w:eastAsia="Calibri" w:hAnsi="Calibri"/>
        </w:rPr>
      </w:pPr>
      <w:r w:rsidDel="00000000" w:rsidR="00000000" w:rsidRPr="00000000">
        <w:rPr>
          <w:rtl w:val="0"/>
        </w:rPr>
      </w:r>
    </w:p>
    <w:p w:rsidR="00000000" w:rsidDel="00000000" w:rsidP="00000000" w:rsidRDefault="00000000" w:rsidRPr="00000000" w14:paraId="000000BE">
      <w:pPr>
        <w:widowControl w:val="0"/>
        <w:jc w:val="both"/>
        <w:rPr>
          <w:rFonts w:ascii="Calibri" w:cs="Calibri" w:eastAsia="Calibri" w:hAnsi="Calibri"/>
          <w:color w:val="2a87c8"/>
        </w:rPr>
      </w:pPr>
      <w:r w:rsidDel="00000000" w:rsidR="00000000" w:rsidRPr="00000000">
        <w:rPr>
          <w:rFonts w:ascii="Calibri" w:cs="Calibri" w:eastAsia="Calibri" w:hAnsi="Calibri"/>
          <w:b w:val="1"/>
          <w:i w:val="1"/>
          <w:color w:val="2a87c8"/>
          <w:rtl w:val="0"/>
        </w:rPr>
        <w:t xml:space="preserve">Conseil pour l'animateur : </w:t>
      </w:r>
      <w:r w:rsidDel="00000000" w:rsidR="00000000" w:rsidRPr="00000000">
        <w:rPr>
          <w:rFonts w:ascii="Calibri" w:cs="Calibri" w:eastAsia="Calibri" w:hAnsi="Calibri"/>
          <w:color w:val="2a87c8"/>
          <w:rtl w:val="0"/>
        </w:rPr>
        <w:t xml:space="preserve">l'activité 2A est recommandée pour les contextes de préparation et/ou les équipes moins expérimentées dans les milieux opérationnels.  </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BF">
      <w:pPr>
        <w:widowControl w:val="0"/>
        <w:rPr>
          <w:rFonts w:ascii="Calibri" w:cs="Calibri" w:eastAsia="Calibri" w:hAnsi="Calibri"/>
          <w:b w:val="1"/>
        </w:rPr>
      </w:pPr>
      <w:r w:rsidDel="00000000" w:rsidR="00000000" w:rsidRPr="00000000">
        <w:rPr>
          <w:rFonts w:ascii="Calibri" w:cs="Calibri" w:eastAsia="Calibri" w:hAnsi="Calibri"/>
          <w:b w:val="1"/>
          <w:rtl w:val="0"/>
        </w:rPr>
        <w:t xml:space="preserve">Durée :</w:t>
        <w:tab/>
        <w:tab/>
        <w:tab/>
        <w:tab/>
        <w:tab/>
        <w:tab/>
        <w:tab/>
        <w:tab/>
        <w:tab/>
        <w:tab/>
        <w:t xml:space="preserve">  </w:t>
      </w:r>
      <w:r w:rsidDel="00000000" w:rsidR="00000000" w:rsidRPr="00000000">
        <w:rPr/>
        <w:drawing>
          <wp:inline distB="0" distT="0" distL="0" distR="0">
            <wp:extent cx="307741" cy="307741"/>
            <wp:effectExtent b="0" l="0" r="0" t="0"/>
            <wp:docPr id="16"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07741" cy="307741"/>
                    </a:xfrm>
                    <a:prstGeom prst="rect"/>
                    <a:ln/>
                  </pic:spPr>
                </pic:pic>
              </a:graphicData>
            </a:graphic>
          </wp:inline>
        </w:drawing>
      </w:r>
      <w:r w:rsidDel="00000000" w:rsidR="00000000" w:rsidRPr="00000000">
        <w:rPr>
          <w:rFonts w:ascii="Calibri" w:cs="Calibri" w:eastAsia="Calibri" w:hAnsi="Calibri"/>
          <w:b w:val="1"/>
          <w:rtl w:val="0"/>
        </w:rPr>
        <w:tab/>
        <w:t xml:space="preserve">40 min</w:t>
      </w:r>
    </w:p>
    <w:p w:rsidR="00000000" w:rsidDel="00000000" w:rsidP="00000000" w:rsidRDefault="00000000" w:rsidRPr="00000000" w14:paraId="000000C0">
      <w:pPr>
        <w:widowControl w:val="0"/>
        <w:rPr>
          <w:rFonts w:ascii="Calibri" w:cs="Calibri" w:eastAsia="Calibri" w:hAnsi="Calibri"/>
          <w:b w:val="1"/>
        </w:rPr>
      </w:pPr>
      <w:r w:rsidDel="00000000" w:rsidR="00000000" w:rsidRPr="00000000">
        <w:rPr>
          <w:rtl w:val="0"/>
        </w:rPr>
      </w:r>
    </w:p>
    <w:tbl>
      <w:tblPr>
        <w:tblStyle w:val="Table4"/>
        <w:tblW w:w="936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559"/>
        <w:gridCol w:w="7802"/>
        <w:tblGridChange w:id="0">
          <w:tblGrid>
            <w:gridCol w:w="1559"/>
            <w:gridCol w:w="7802"/>
          </w:tblGrid>
        </w:tblGridChange>
      </w:tblGrid>
      <w:tr>
        <w:tc>
          <w:tcPr>
            <w:shd w:fill="bdd7ee" w:val="clear"/>
          </w:tcPr>
          <w:p w:rsidR="00000000" w:rsidDel="00000000" w:rsidP="00000000" w:rsidRDefault="00000000" w:rsidRPr="00000000" w14:paraId="000000C1">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Diapositive </w:t>
            </w:r>
          </w:p>
        </w:tc>
        <w:tc>
          <w:tcPr>
            <w:shd w:fill="bdd7ee" w:val="clear"/>
          </w:tcPr>
          <w:p w:rsidR="00000000" w:rsidDel="00000000" w:rsidP="00000000" w:rsidRDefault="00000000" w:rsidRPr="00000000" w14:paraId="000000C2">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Instructions</w:t>
            </w:r>
          </w:p>
        </w:tc>
      </w:tr>
      <w:tr>
        <w:tc>
          <w:tcPr/>
          <w:p w:rsidR="00000000" w:rsidDel="00000000" w:rsidP="00000000" w:rsidRDefault="00000000" w:rsidRPr="00000000" w14:paraId="000000C3">
            <w:pPr>
              <w:widowControl w:val="0"/>
              <w:rPr>
                <w:rFonts w:ascii="Calibri" w:cs="Calibri" w:eastAsia="Calibri" w:hAnsi="Calibri"/>
                <w:b w:val="1"/>
              </w:rPr>
            </w:pPr>
            <w:r w:rsidDel="00000000" w:rsidR="00000000" w:rsidRPr="00000000">
              <w:rPr>
                <w:rFonts w:ascii="Calibri" w:cs="Calibri" w:eastAsia="Calibri" w:hAnsi="Calibri"/>
                <w:b w:val="1"/>
                <w:rtl w:val="0"/>
              </w:rPr>
              <w:t xml:space="preserve">Activité 2A </w:t>
            </w:r>
          </w:p>
          <w:p w:rsidR="00000000" w:rsidDel="00000000" w:rsidP="00000000" w:rsidRDefault="00000000" w:rsidRPr="00000000" w14:paraId="000000C4">
            <w:pPr>
              <w:widowControl w:val="0"/>
              <w:rPr>
                <w:rFonts w:ascii="Calibri" w:cs="Calibri" w:eastAsia="Calibri" w:hAnsi="Calibri"/>
                <w:b w:val="1"/>
              </w:rPr>
            </w:pPr>
            <w:r w:rsidDel="00000000" w:rsidR="00000000" w:rsidRPr="00000000">
              <w:rPr>
                <w:rFonts w:ascii="Calibri" w:cs="Calibri" w:eastAsia="Calibri" w:hAnsi="Calibri"/>
                <w:b w:val="1"/>
                <w:rtl w:val="0"/>
              </w:rPr>
              <w:t xml:space="preserve">Cartes de profil</w:t>
            </w:r>
          </w:p>
          <w:p w:rsidR="00000000" w:rsidDel="00000000" w:rsidP="00000000" w:rsidRDefault="00000000" w:rsidRPr="00000000" w14:paraId="000000C5">
            <w:pPr>
              <w:widowControl w:val="0"/>
              <w:rPr>
                <w:rFonts w:ascii="Calibri" w:cs="Calibri" w:eastAsia="Calibri" w:hAnsi="Calibri"/>
                <w:b w:val="1"/>
              </w:rPr>
            </w:pPr>
            <w:r w:rsidDel="00000000" w:rsidR="00000000" w:rsidRPr="00000000">
              <w:rPr>
                <w:rtl w:val="0"/>
              </w:rPr>
            </w:r>
          </w:p>
          <w:p w:rsidR="00000000" w:rsidDel="00000000" w:rsidP="00000000" w:rsidRDefault="00000000" w:rsidRPr="00000000" w14:paraId="000000C6">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C7">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C8">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C9">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CA">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CB">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CC">
            <w:pPr>
              <w:widowControl w:val="0"/>
              <w:rPr>
                <w:rFonts w:ascii="Calibri" w:cs="Calibri" w:eastAsia="Calibri" w:hAnsi="Calibri"/>
                <w:b w:val="1"/>
                <w:color w:val="000000"/>
              </w:rPr>
            </w:pPr>
            <w:r w:rsidDel="00000000" w:rsidR="00000000" w:rsidRPr="00000000">
              <w:rPr/>
              <w:drawing>
                <wp:inline distB="0" distT="0" distL="0" distR="0">
                  <wp:extent cx="491760" cy="445023"/>
                  <wp:effectExtent b="0" l="0" r="0" t="0"/>
                  <wp:docPr descr="group work logo.png" id="15" name="image1.png"/>
                  <a:graphic>
                    <a:graphicData uri="http://schemas.openxmlformats.org/drawingml/2006/picture">
                      <pic:pic>
                        <pic:nvPicPr>
                          <pic:cNvPr descr="group work logo.png" id="0" name="image1.png"/>
                          <pic:cNvPicPr preferRelativeResize="0"/>
                        </pic:nvPicPr>
                        <pic:blipFill>
                          <a:blip r:embed="rId13"/>
                          <a:srcRect b="0" l="0" r="0" t="0"/>
                          <a:stretch>
                            <a:fillRect/>
                          </a:stretch>
                        </pic:blipFill>
                        <pic:spPr>
                          <a:xfrm>
                            <a:off x="0" y="0"/>
                            <a:ext cx="491760" cy="445023"/>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CD">
            <w:pPr>
              <w:keepNext w:val="0"/>
              <w:keepLines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335" w:right="0" w:hanging="284"/>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Expliquez aux participants que le déplacement à l'échelle mondiale augmente et qu'il est généralement causé par une combinaison de facteurs.</w:t>
            </w:r>
          </w:p>
          <w:p w:rsidR="00000000" w:rsidDel="00000000" w:rsidP="00000000" w:rsidRDefault="00000000" w:rsidRPr="00000000" w14:paraId="000000CE">
            <w:pPr>
              <w:widowControl w:val="0"/>
              <w:ind w:left="335" w:hanging="284"/>
              <w:jc w:val="both"/>
              <w:rPr>
                <w:rFonts w:ascii="Calibri" w:cs="Calibri" w:eastAsia="Calibri" w:hAnsi="Calibri"/>
              </w:rPr>
            </w:pPr>
            <w:r w:rsidDel="00000000" w:rsidR="00000000" w:rsidRPr="00000000">
              <w:rPr>
                <w:rtl w:val="0"/>
              </w:rPr>
            </w:r>
          </w:p>
          <w:p w:rsidR="00000000" w:rsidDel="00000000" w:rsidP="00000000" w:rsidRDefault="00000000" w:rsidRPr="00000000" w14:paraId="000000CF">
            <w:pPr>
              <w:keepNext w:val="0"/>
              <w:keepLines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335" w:right="0" w:hanging="284"/>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Demandez au groupe de se répartir par paires pour cette activité, afin de leur permettre de comprendre la complexité et la diversité du déplacement aujourd'hui, ainsi que son impact sur la vie des gens.</w:t>
            </w:r>
          </w:p>
          <w:p w:rsidR="00000000" w:rsidDel="00000000" w:rsidP="00000000" w:rsidRDefault="00000000" w:rsidRPr="00000000" w14:paraId="000000D0">
            <w:pPr>
              <w:widowControl w:val="0"/>
              <w:ind w:left="335" w:hanging="284"/>
              <w:jc w:val="both"/>
              <w:rPr>
                <w:rFonts w:ascii="Calibri" w:cs="Calibri" w:eastAsia="Calibri" w:hAnsi="Calibri"/>
              </w:rPr>
            </w:pPr>
            <w:r w:rsidDel="00000000" w:rsidR="00000000" w:rsidRPr="00000000">
              <w:rPr>
                <w:rtl w:val="0"/>
              </w:rPr>
            </w:r>
          </w:p>
          <w:p w:rsidR="00000000" w:rsidDel="00000000" w:rsidP="00000000" w:rsidRDefault="00000000" w:rsidRPr="00000000" w14:paraId="000000D1">
            <w:pPr>
              <w:keepNext w:val="0"/>
              <w:keepLines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335" w:right="0" w:hanging="284"/>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Présentez les fiches de profil (annexe 1.1) et donnez à chaque paire une fiche de profil d'une personne déplacée, une feuille de papier et des feutres.</w:t>
            </w:r>
          </w:p>
          <w:p w:rsidR="00000000" w:rsidDel="00000000" w:rsidP="00000000" w:rsidRDefault="00000000" w:rsidRPr="00000000" w14:paraId="000000D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3">
            <w:pPr>
              <w:keepNext w:val="0"/>
              <w:keepLines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335" w:right="0" w:hanging="284"/>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Demandez aux paires d'analyser les profils et de préparer une présentation sur le tableau-papier en 15 minutes avec ces informations :</w:t>
            </w:r>
          </w:p>
          <w:p w:rsidR="00000000" w:rsidDel="00000000" w:rsidP="00000000" w:rsidRDefault="00000000" w:rsidRPr="00000000" w14:paraId="000000D4">
            <w:pPr>
              <w:keepNext w:val="0"/>
              <w:keepLines w:val="0"/>
              <w:widowControl w:val="0"/>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Sexe, âge, pays d’origine, pays de déplacement,</w:t>
            </w:r>
          </w:p>
          <w:p w:rsidR="00000000" w:rsidDel="00000000" w:rsidP="00000000" w:rsidRDefault="00000000" w:rsidRPr="00000000" w14:paraId="000000D5">
            <w:pPr>
              <w:keepNext w:val="0"/>
              <w:keepLines w:val="0"/>
              <w:widowControl w:val="0"/>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Causes du déplacement,</w:t>
            </w:r>
          </w:p>
          <w:p w:rsidR="00000000" w:rsidDel="00000000" w:rsidP="00000000" w:rsidRDefault="00000000" w:rsidRPr="00000000" w14:paraId="000000D6">
            <w:pPr>
              <w:keepNext w:val="0"/>
              <w:keepLines w:val="0"/>
              <w:widowControl w:val="0"/>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Statut/condition de déplacement (DI (Déplacé Interne), réfugié, migrant, demandeur d'asile, etc.),</w:t>
            </w:r>
          </w:p>
          <w:p w:rsidR="00000000" w:rsidDel="00000000" w:rsidP="00000000" w:rsidRDefault="00000000" w:rsidRPr="00000000" w14:paraId="000000D7">
            <w:pPr>
              <w:keepNext w:val="0"/>
              <w:keepLines w:val="0"/>
              <w:widowControl w:val="0"/>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Type d'installation temporaire,</w:t>
            </w:r>
          </w:p>
          <w:p w:rsidR="00000000" w:rsidDel="00000000" w:rsidP="00000000" w:rsidRDefault="00000000" w:rsidRPr="00000000" w14:paraId="000000D8">
            <w:pPr>
              <w:keepNext w:val="0"/>
              <w:keepLines w:val="0"/>
              <w:widowControl w:val="0"/>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Emplacement (urbain, rural, etc.),</w:t>
            </w:r>
          </w:p>
          <w:p w:rsidR="00000000" w:rsidDel="00000000" w:rsidP="00000000" w:rsidRDefault="00000000" w:rsidRPr="00000000" w14:paraId="000000D9">
            <w:pPr>
              <w:keepNext w:val="0"/>
              <w:keepLines w:val="0"/>
              <w:widowControl w:val="0"/>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Principaux risques en matière de protection (sûreté et sécurité, accès à l'assistance et aux services, violence sexiste, maltraitance des enfants, problèmes psycho-sociaux, etc.),</w:t>
            </w:r>
          </w:p>
          <w:p w:rsidR="00000000" w:rsidDel="00000000" w:rsidP="00000000" w:rsidRDefault="00000000" w:rsidRPr="00000000" w14:paraId="000000DA">
            <w:pPr>
              <w:keepNext w:val="0"/>
              <w:keepLines w:val="0"/>
              <w:widowControl w:val="0"/>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Solutions possibles à long terme.</w:t>
            </w:r>
          </w:p>
          <w:p w:rsidR="00000000" w:rsidDel="00000000" w:rsidP="00000000" w:rsidRDefault="00000000" w:rsidRPr="00000000" w14:paraId="000000DB">
            <w:pPr>
              <w:widowControl w:val="0"/>
              <w:jc w:val="both"/>
              <w:rPr>
                <w:rFonts w:ascii="Calibri" w:cs="Calibri" w:eastAsia="Calibri" w:hAnsi="Calibri"/>
                <w:b w:val="1"/>
                <w:i w:val="1"/>
                <w:color w:val="2a87c8"/>
              </w:rPr>
            </w:pPr>
            <w:r w:rsidDel="00000000" w:rsidR="00000000" w:rsidRPr="00000000">
              <w:rPr>
                <w:rtl w:val="0"/>
              </w:rPr>
            </w:r>
          </w:p>
          <w:p w:rsidR="00000000" w:rsidDel="00000000" w:rsidP="00000000" w:rsidRDefault="00000000" w:rsidRPr="00000000" w14:paraId="000000DC">
            <w:pPr>
              <w:widowControl w:val="0"/>
              <w:jc w:val="both"/>
              <w:rPr>
                <w:rFonts w:ascii="Calibri" w:cs="Calibri" w:eastAsia="Calibri" w:hAnsi="Calibri"/>
                <w:color w:val="2a87c8"/>
              </w:rPr>
            </w:pPr>
            <w:r w:rsidDel="00000000" w:rsidR="00000000" w:rsidRPr="00000000">
              <w:rPr>
                <w:rFonts w:ascii="Calibri" w:cs="Calibri" w:eastAsia="Calibri" w:hAnsi="Calibri"/>
                <w:b w:val="1"/>
                <w:i w:val="1"/>
                <w:color w:val="2a87c8"/>
                <w:rtl w:val="0"/>
              </w:rPr>
              <w:t xml:space="preserve">Conseil à l'animateur : </w:t>
            </w:r>
            <w:r w:rsidDel="00000000" w:rsidR="00000000" w:rsidRPr="00000000">
              <w:rPr>
                <w:rFonts w:ascii="Calibri" w:cs="Calibri" w:eastAsia="Calibri" w:hAnsi="Calibri"/>
                <w:color w:val="2a87c8"/>
                <w:rtl w:val="0"/>
              </w:rPr>
              <w:t xml:space="preserve">les paires peuvent effectuer des recherches supplémentaires sur Internet à propos du contexte de leur carte de profil si les ressources sont disponibles.</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DD">
            <w:pPr>
              <w:widowControl w:val="0"/>
              <w:jc w:val="both"/>
              <w:rPr>
                <w:rFonts w:ascii="Calibri" w:cs="Calibri" w:eastAsia="Calibri" w:hAnsi="Calibri"/>
                <w:color w:val="2a87c8"/>
              </w:rPr>
            </w:pPr>
            <w:r w:rsidDel="00000000" w:rsidR="00000000" w:rsidRPr="00000000">
              <w:rPr>
                <w:rtl w:val="0"/>
              </w:rPr>
            </w:r>
          </w:p>
          <w:p w:rsidR="00000000" w:rsidDel="00000000" w:rsidP="00000000" w:rsidRDefault="00000000" w:rsidRPr="00000000" w14:paraId="000000DE">
            <w:pPr>
              <w:keepNext w:val="0"/>
              <w:keepLines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322" w:right="0" w:hanging="284"/>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Débriefing</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Visite de la Galerie. Demandez aux paires d'accrocher les feuilles du tableau-papier sur les murs et demandez à la moitié d'entre elles de rester à côté de leurs présentations. Les autres se déplaceront et poseront des questions concernant différentes personnes déplacées. Laisser les groupes discuter pendant 10 minutes.</w:t>
            </w:r>
          </w:p>
          <w:p w:rsidR="00000000" w:rsidDel="00000000" w:rsidP="00000000" w:rsidRDefault="00000000" w:rsidRPr="00000000" w14:paraId="000000D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22"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r>
      <w:tr>
        <w:trPr>
          <w:trHeight w:val="3861" w:hRule="atLeast"/>
        </w:trPr>
        <w:tc>
          <w:tcPr>
            <w:shd w:fill="deebf6" w:val="clear"/>
          </w:tcPr>
          <w:p w:rsidR="00000000" w:rsidDel="00000000" w:rsidP="00000000" w:rsidRDefault="00000000" w:rsidRPr="00000000" w14:paraId="000000E0">
            <w:pPr>
              <w:widowControl w:val="0"/>
              <w:jc w:val="both"/>
              <w:rPr>
                <w:rFonts w:ascii="Calibri" w:cs="Calibri" w:eastAsia="Calibri" w:hAnsi="Calibri"/>
                <w:b w:val="1"/>
              </w:rPr>
            </w:pPr>
            <w:r w:rsidDel="00000000" w:rsidR="00000000" w:rsidRPr="00000000">
              <w:rPr>
                <w:rFonts w:ascii="Calibri" w:cs="Calibri" w:eastAsia="Calibri" w:hAnsi="Calibri"/>
                <w:b w:val="1"/>
                <w:rtl w:val="0"/>
              </w:rPr>
              <w:t xml:space="preserve">Message clé</w:t>
            </w:r>
          </w:p>
          <w:p w:rsidR="00000000" w:rsidDel="00000000" w:rsidP="00000000" w:rsidRDefault="00000000" w:rsidRPr="00000000" w14:paraId="000000E1">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E2">
            <w:pPr>
              <w:widowControl w:val="0"/>
              <w:rPr>
                <w:rFonts w:ascii="Calibri" w:cs="Calibri" w:eastAsia="Calibri" w:hAnsi="Calibri"/>
                <w:b w:val="1"/>
                <w:color w:val="000000"/>
              </w:rPr>
            </w:pPr>
            <w:r w:rsidDel="00000000" w:rsidR="00000000" w:rsidRPr="00000000">
              <w:rPr/>
              <w:drawing>
                <wp:inline distB="0" distT="0" distL="0" distR="0">
                  <wp:extent cx="822960" cy="575726"/>
                  <wp:effectExtent b="0" l="0" r="0" t="0"/>
                  <wp:docPr id="18" name="image9.png"/>
                  <a:graphic>
                    <a:graphicData uri="http://schemas.openxmlformats.org/drawingml/2006/picture">
                      <pic:pic>
                        <pic:nvPicPr>
                          <pic:cNvPr id="0" name="image9.png"/>
                          <pic:cNvPicPr preferRelativeResize="0"/>
                        </pic:nvPicPr>
                        <pic:blipFill>
                          <a:blip r:embed="rId14"/>
                          <a:srcRect b="0" l="0" r="0" t="0"/>
                          <a:stretch>
                            <a:fillRect/>
                          </a:stretch>
                        </pic:blipFill>
                        <pic:spPr>
                          <a:xfrm>
                            <a:off x="0" y="0"/>
                            <a:ext cx="822960" cy="575726"/>
                          </a:xfrm>
                          <a:prstGeom prst="rect"/>
                          <a:ln/>
                        </pic:spPr>
                      </pic:pic>
                    </a:graphicData>
                  </a:graphic>
                </wp:inline>
              </w:drawing>
            </w:r>
            <w:r w:rsidDel="00000000" w:rsidR="00000000" w:rsidRPr="00000000">
              <w:rPr>
                <w:rtl w:val="0"/>
              </w:rPr>
            </w:r>
          </w:p>
        </w:tc>
        <w:tc>
          <w:tcPr>
            <w:shd w:fill="deebf6" w:val="clear"/>
          </w:tcPr>
          <w:p w:rsidR="00000000" w:rsidDel="00000000" w:rsidP="00000000" w:rsidRDefault="00000000" w:rsidRPr="00000000" w14:paraId="000000E3">
            <w:pPr>
              <w:widowControl w:val="0"/>
              <w:jc w:val="both"/>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Répéter le message clé : </w:t>
            </w:r>
            <w:r w:rsidDel="00000000" w:rsidR="00000000" w:rsidRPr="00000000">
              <w:rPr>
                <w:rFonts w:ascii="Calibri" w:cs="Calibri" w:eastAsia="Calibri" w:hAnsi="Calibri"/>
                <w:color w:val="000000"/>
                <w:rtl w:val="0"/>
              </w:rPr>
              <w:t xml:space="preserve">Les conflits et les déplacements peuvent affecter les individus de différentes manières. L'intégration d'une analyse des différents besoins spécifiques implique de prendre en compte les points suivants :</w:t>
            </w:r>
          </w:p>
          <w:p w:rsidR="00000000" w:rsidDel="00000000" w:rsidP="00000000" w:rsidRDefault="00000000" w:rsidRPr="00000000" w14:paraId="000000E4">
            <w:pPr>
              <w:keepNext w:val="0"/>
              <w:keepLines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l'âge</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(par exemple enfants, adolescents et personnes âgées), </w:t>
            </w:r>
            <w:r w:rsidDel="00000000" w:rsidR="00000000" w:rsidRPr="00000000">
              <w:rPr>
                <w:rtl w:val="0"/>
              </w:rPr>
            </w:r>
          </w:p>
          <w:p w:rsidR="00000000" w:rsidDel="00000000" w:rsidP="00000000" w:rsidRDefault="00000000" w:rsidRPr="00000000" w14:paraId="000000E5">
            <w:pPr>
              <w:keepNext w:val="0"/>
              <w:keepLines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le genre</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(en référence aux caractéristiques, rôles et responsabilités sociales assignés aux femmes et aux hommes dans une culture donnée)  </w:t>
            </w:r>
            <w:r w:rsidDel="00000000" w:rsidR="00000000" w:rsidRPr="00000000">
              <w:rPr>
                <w:rtl w:val="0"/>
              </w:rPr>
            </w:r>
          </w:p>
          <w:p w:rsidR="00000000" w:rsidDel="00000000" w:rsidP="00000000" w:rsidRDefault="00000000" w:rsidRPr="00000000" w14:paraId="000000E6">
            <w:pPr>
              <w:keepNext w:val="0"/>
              <w:keepLines w:val="0"/>
              <w:widowControl w:val="0"/>
              <w:numPr>
                <w:ilvl w:val="0"/>
                <w:numId w:val="22"/>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la diversité</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(y compris l'appartenance ethnique, la langue, la culture, la religion, le handicap, le statut familial et le statut socio-économique). </w:t>
            </w:r>
            <w:r w:rsidDel="00000000" w:rsidR="00000000" w:rsidRPr="00000000">
              <w:rPr>
                <w:rtl w:val="0"/>
              </w:rPr>
            </w:r>
          </w:p>
          <w:p w:rsidR="00000000" w:rsidDel="00000000" w:rsidP="00000000" w:rsidRDefault="00000000" w:rsidRPr="00000000" w14:paraId="000000E7">
            <w:pPr>
              <w:widowControl w:val="0"/>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E8">
            <w:pPr>
              <w:widowControl w:val="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Il est essentiel de comprendre et d'aborder les différents risques liés à la protection dans un site temporaire.</w:t>
            </w:r>
          </w:p>
          <w:p w:rsidR="00000000" w:rsidDel="00000000" w:rsidP="00000000" w:rsidRDefault="00000000" w:rsidRPr="00000000" w14:paraId="000000E9">
            <w:pPr>
              <w:widowControl w:val="0"/>
              <w:jc w:val="both"/>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EA">
            <w:pPr>
              <w:widowControl w:val="0"/>
              <w:jc w:val="both"/>
              <w:rPr>
                <w:rFonts w:ascii="Calibri" w:cs="Calibri" w:eastAsia="Calibri" w:hAnsi="Calibri"/>
                <w:b w:val="1"/>
                <w:color w:val="000000"/>
              </w:rPr>
            </w:pPr>
            <w:r w:rsidDel="00000000" w:rsidR="00000000" w:rsidRPr="00000000">
              <w:rPr>
                <w:rFonts w:ascii="Calibri" w:cs="Calibri" w:eastAsia="Calibri" w:hAnsi="Calibri"/>
                <w:b w:val="1"/>
                <w:i w:val="1"/>
                <w:color w:val="2a87c8"/>
                <w:rtl w:val="0"/>
              </w:rPr>
              <w:t xml:space="preserve">Conseil du médiateur : </w:t>
            </w:r>
            <w:r w:rsidDel="00000000" w:rsidR="00000000" w:rsidRPr="00000000">
              <w:rPr>
                <w:rFonts w:ascii="Calibri" w:cs="Calibri" w:eastAsia="Calibri" w:hAnsi="Calibri"/>
                <w:color w:val="2a87c8"/>
                <w:rtl w:val="0"/>
              </w:rPr>
              <w:t xml:space="preserve">Demander aux participants de discuter le message clé avant de passer de la photo au message.</w:t>
            </w:r>
            <w:r w:rsidDel="00000000" w:rsidR="00000000" w:rsidRPr="00000000">
              <w:rPr>
                <w:rtl w:val="0"/>
              </w:rPr>
              <w:t xml:space="preserve"> </w:t>
            </w:r>
            <w:r w:rsidDel="00000000" w:rsidR="00000000" w:rsidRPr="00000000">
              <w:rPr>
                <w:rFonts w:ascii="Calibri" w:cs="Calibri" w:eastAsia="Calibri" w:hAnsi="Calibri"/>
                <w:b w:val="1"/>
                <w:color w:val="000000"/>
                <w:rtl w:val="0"/>
              </w:rPr>
              <w:t xml:space="preserve"> </w:t>
            </w:r>
          </w:p>
        </w:tc>
      </w:tr>
    </w:tbl>
    <w:p w:rsidR="00000000" w:rsidDel="00000000" w:rsidP="00000000" w:rsidRDefault="00000000" w:rsidRPr="00000000" w14:paraId="000000EB">
      <w:pPr>
        <w:widowControl w:val="0"/>
        <w:rPr>
          <w:rFonts w:ascii="Calibri" w:cs="Calibri" w:eastAsia="Calibri" w:hAnsi="Calibri"/>
          <w:b w:val="1"/>
          <w:sz w:val="32"/>
          <w:szCs w:val="32"/>
        </w:rPr>
        <w:sectPr>
          <w:type w:val="nextPage"/>
          <w:pgSz w:h="16838" w:w="11906"/>
          <w:pgMar w:bottom="1440" w:top="2268" w:left="1440" w:right="1134" w:header="720" w:footer="720"/>
          <w:cols w:equalWidth="0"/>
        </w:sectPr>
      </w:pPr>
      <w:r w:rsidDel="00000000" w:rsidR="00000000" w:rsidRPr="00000000">
        <w:rPr>
          <w:rtl w:val="0"/>
        </w:rPr>
      </w:r>
    </w:p>
    <w:p w:rsidR="00000000" w:rsidDel="00000000" w:rsidP="00000000" w:rsidRDefault="00000000" w:rsidRPr="00000000" w14:paraId="000000EC">
      <w:pPr>
        <w:widowControl w:val="0"/>
        <w:rPr>
          <w:rFonts w:ascii="Calibri" w:cs="Calibri" w:eastAsia="Calibri" w:hAnsi="Calibri"/>
          <w:b w:val="1"/>
          <w:i w:val="1"/>
          <w:sz w:val="28"/>
          <w:szCs w:val="28"/>
        </w:rPr>
      </w:pPr>
      <w:r w:rsidDel="00000000" w:rsidR="00000000" w:rsidRPr="00000000">
        <w:rPr>
          <w:rFonts w:ascii="Calibri" w:cs="Calibri" w:eastAsia="Calibri" w:hAnsi="Calibri"/>
          <w:b w:val="1"/>
          <w:sz w:val="28"/>
          <w:szCs w:val="28"/>
          <w:rtl w:val="0"/>
        </w:rPr>
        <w:t xml:space="preserve">Activité 2B : </w:t>
      </w:r>
      <w:r w:rsidDel="00000000" w:rsidR="00000000" w:rsidRPr="00000000">
        <w:rPr>
          <w:rFonts w:ascii="Calibri" w:cs="Calibri" w:eastAsia="Calibri" w:hAnsi="Calibri"/>
          <w:b w:val="1"/>
          <w:i w:val="1"/>
          <w:sz w:val="28"/>
          <w:szCs w:val="28"/>
          <w:rtl w:val="0"/>
        </w:rPr>
        <w:t xml:space="preserve">Je suis une personne déplacée : cartographie du corps </w:t>
      </w:r>
      <w:r w:rsidDel="00000000" w:rsidR="00000000" w:rsidRPr="00000000">
        <w:rPr>
          <w:rFonts w:ascii="Calibri" w:cs="Calibri" w:eastAsia="Calibri" w:hAnsi="Calibri"/>
          <w:b w:val="1"/>
          <w:sz w:val="28"/>
          <w:szCs w:val="28"/>
          <w:rtl w:val="0"/>
        </w:rPr>
        <w:t xml:space="preserve"> </w:t>
      </w:r>
      <w:r w:rsidDel="00000000" w:rsidR="00000000" w:rsidRPr="00000000">
        <w:rPr>
          <w:rtl w:val="0"/>
        </w:rPr>
      </w:r>
    </w:p>
    <w:p w:rsidR="00000000" w:rsidDel="00000000" w:rsidP="00000000" w:rsidRDefault="00000000" w:rsidRPr="00000000" w14:paraId="000000ED">
      <w:pPr>
        <w:widowControl w:val="0"/>
        <w:rPr>
          <w:rFonts w:ascii="Calibri" w:cs="Calibri" w:eastAsia="Calibri" w:hAnsi="Calibri"/>
          <w:b w:val="1"/>
          <w:sz w:val="32"/>
          <w:szCs w:val="32"/>
        </w:rPr>
      </w:pPr>
      <w:r w:rsidDel="00000000" w:rsidR="00000000" w:rsidRPr="00000000">
        <w:rPr>
          <w:rtl w:val="0"/>
        </w:rPr>
      </w:r>
    </w:p>
    <w:p w:rsidR="00000000" w:rsidDel="00000000" w:rsidP="00000000" w:rsidRDefault="00000000" w:rsidRPr="00000000" w14:paraId="000000EE">
      <w:pPr>
        <w:rPr>
          <w:b w:val="1"/>
        </w:rPr>
      </w:pPr>
      <w:r w:rsidDel="00000000" w:rsidR="00000000" w:rsidRPr="00000000">
        <w:rPr>
          <w:b w:val="1"/>
          <w:rtl w:val="0"/>
        </w:rPr>
        <w:t xml:space="preserve">Objectif de l'apprentissage </w:t>
      </w:r>
    </w:p>
    <w:p w:rsidR="00000000" w:rsidDel="00000000" w:rsidP="00000000" w:rsidRDefault="00000000" w:rsidRPr="00000000" w14:paraId="000000EF">
      <w:pPr>
        <w:jc w:val="both"/>
        <w:rPr/>
      </w:pPr>
      <w:r w:rsidDel="00000000" w:rsidR="00000000" w:rsidRPr="00000000">
        <w:rPr>
          <w:rtl w:val="0"/>
        </w:rPr>
        <w:t xml:space="preserve">Reconnaître la complexité et la diversité du déplacement à l'échelle mondiale.  </w:t>
      </w:r>
    </w:p>
    <w:p w:rsidR="00000000" w:rsidDel="00000000" w:rsidP="00000000" w:rsidRDefault="00000000" w:rsidRPr="00000000" w14:paraId="000000F0">
      <w:pPr>
        <w:widowControl w:val="0"/>
        <w:rPr>
          <w:rFonts w:ascii="Calibri" w:cs="Calibri" w:eastAsia="Calibri" w:hAnsi="Calibri"/>
          <w:sz w:val="32"/>
          <w:szCs w:val="32"/>
        </w:rPr>
      </w:pPr>
      <w:r w:rsidDel="00000000" w:rsidR="00000000" w:rsidRPr="00000000">
        <w:rPr>
          <w:rtl w:val="0"/>
        </w:rPr>
      </w:r>
    </w:p>
    <w:p w:rsidR="00000000" w:rsidDel="00000000" w:rsidP="00000000" w:rsidRDefault="00000000" w:rsidRPr="00000000" w14:paraId="000000F1">
      <w:pPr>
        <w:widowControl w:val="0"/>
        <w:rPr>
          <w:rFonts w:ascii="Calibri" w:cs="Calibri" w:eastAsia="Calibri" w:hAnsi="Calibri"/>
          <w:b w:val="1"/>
        </w:rPr>
      </w:pPr>
      <w:r w:rsidDel="00000000" w:rsidR="00000000" w:rsidRPr="00000000">
        <w:rPr>
          <w:rFonts w:ascii="Calibri" w:cs="Calibri" w:eastAsia="Calibri" w:hAnsi="Calibri"/>
          <w:b w:val="1"/>
          <w:rtl w:val="0"/>
        </w:rPr>
        <w:t xml:space="preserve">Préparation et supports</w:t>
      </w:r>
    </w:p>
    <w:p w:rsidR="00000000" w:rsidDel="00000000" w:rsidP="00000000" w:rsidRDefault="00000000" w:rsidRPr="00000000" w14:paraId="000000F2">
      <w:pPr>
        <w:keepNext w:val="0"/>
        <w:keepLines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Tableau à feuilles mobiles et feutres pour chaque équipe </w:t>
      </w:r>
    </w:p>
    <w:p w:rsidR="00000000" w:rsidDel="00000000" w:rsidP="00000000" w:rsidRDefault="00000000" w:rsidRPr="00000000" w14:paraId="000000F3">
      <w:pPr>
        <w:keepNext w:val="0"/>
        <w:keepLines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Imprimez l'annexe 1.1: un ensemble de cartes de profiles de déplacement (si possible en couleur)</w:t>
      </w:r>
    </w:p>
    <w:p w:rsidR="00000000" w:rsidDel="00000000" w:rsidP="00000000" w:rsidRDefault="00000000" w:rsidRPr="00000000" w14:paraId="000000F4">
      <w:pPr>
        <w:widowControl w:val="0"/>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F5">
      <w:pPr>
        <w:widowControl w:val="0"/>
        <w:jc w:val="both"/>
        <w:rPr>
          <w:rFonts w:ascii="Calibri" w:cs="Calibri" w:eastAsia="Calibri" w:hAnsi="Calibri"/>
          <w:color w:val="2a87c8"/>
        </w:rPr>
      </w:pPr>
      <w:r w:rsidDel="00000000" w:rsidR="00000000" w:rsidRPr="00000000">
        <w:rPr>
          <w:rFonts w:ascii="Calibri" w:cs="Calibri" w:eastAsia="Calibri" w:hAnsi="Calibri"/>
          <w:b w:val="1"/>
          <w:i w:val="1"/>
          <w:color w:val="2a87c8"/>
          <w:rtl w:val="0"/>
        </w:rPr>
        <w:t xml:space="preserve">Conseil à l'animateur : </w:t>
      </w:r>
      <w:r w:rsidDel="00000000" w:rsidR="00000000" w:rsidRPr="00000000">
        <w:rPr>
          <w:rFonts w:ascii="Calibri" w:cs="Calibri" w:eastAsia="Calibri" w:hAnsi="Calibri"/>
          <w:color w:val="2a87c8"/>
          <w:rtl w:val="0"/>
        </w:rPr>
        <w:t xml:space="preserve">l'activité 2B est recommandée pour les contextes opérationnels. </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F6">
      <w:pPr>
        <w:widowControl w:val="0"/>
        <w:rPr>
          <w:rFonts w:ascii="Calibri" w:cs="Calibri" w:eastAsia="Calibri" w:hAnsi="Calibri"/>
          <w:b w:val="1"/>
        </w:rPr>
      </w:pPr>
      <w:r w:rsidDel="00000000" w:rsidR="00000000" w:rsidRPr="00000000">
        <w:rPr>
          <w:rFonts w:ascii="Calibri" w:cs="Calibri" w:eastAsia="Calibri" w:hAnsi="Calibri"/>
          <w:b w:val="1"/>
          <w:rtl w:val="0"/>
        </w:rPr>
        <w:t xml:space="preserve">Durée :</w:t>
        <w:tab/>
        <w:tab/>
        <w:tab/>
        <w:tab/>
        <w:tab/>
        <w:tab/>
        <w:tab/>
        <w:tab/>
        <w:tab/>
        <w:tab/>
        <w:t xml:space="preserve">  </w:t>
      </w:r>
      <w:r w:rsidDel="00000000" w:rsidR="00000000" w:rsidRPr="00000000">
        <w:rPr/>
        <w:drawing>
          <wp:inline distB="0" distT="0" distL="0" distR="0">
            <wp:extent cx="307741" cy="307741"/>
            <wp:effectExtent b="0" l="0" r="0" t="0"/>
            <wp:docPr id="17"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07741" cy="307741"/>
                    </a:xfrm>
                    <a:prstGeom prst="rect"/>
                    <a:ln/>
                  </pic:spPr>
                </pic:pic>
              </a:graphicData>
            </a:graphic>
          </wp:inline>
        </w:drawing>
      </w:r>
      <w:r w:rsidDel="00000000" w:rsidR="00000000" w:rsidRPr="00000000">
        <w:rPr>
          <w:rFonts w:ascii="Calibri" w:cs="Calibri" w:eastAsia="Calibri" w:hAnsi="Calibri"/>
          <w:b w:val="1"/>
          <w:rtl w:val="0"/>
        </w:rPr>
        <w:tab/>
        <w:t xml:space="preserve">40 min</w:t>
      </w:r>
    </w:p>
    <w:p w:rsidR="00000000" w:rsidDel="00000000" w:rsidP="00000000" w:rsidRDefault="00000000" w:rsidRPr="00000000" w14:paraId="000000F7">
      <w:pPr>
        <w:widowControl w:val="0"/>
        <w:rPr>
          <w:rFonts w:ascii="Calibri" w:cs="Calibri" w:eastAsia="Calibri" w:hAnsi="Calibri"/>
          <w:b w:val="1"/>
        </w:rPr>
      </w:pPr>
      <w:r w:rsidDel="00000000" w:rsidR="00000000" w:rsidRPr="00000000">
        <w:rPr>
          <w:rtl w:val="0"/>
        </w:rPr>
      </w:r>
    </w:p>
    <w:tbl>
      <w:tblPr>
        <w:tblStyle w:val="Table5"/>
        <w:tblW w:w="936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559"/>
        <w:gridCol w:w="7802"/>
        <w:tblGridChange w:id="0">
          <w:tblGrid>
            <w:gridCol w:w="1559"/>
            <w:gridCol w:w="7802"/>
          </w:tblGrid>
        </w:tblGridChange>
      </w:tblGrid>
      <w:tr>
        <w:tc>
          <w:tcPr>
            <w:shd w:fill="bdd7ee" w:val="clear"/>
          </w:tcPr>
          <w:p w:rsidR="00000000" w:rsidDel="00000000" w:rsidP="00000000" w:rsidRDefault="00000000" w:rsidRPr="00000000" w14:paraId="000000F8">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Diapositive </w:t>
            </w:r>
          </w:p>
        </w:tc>
        <w:tc>
          <w:tcPr>
            <w:shd w:fill="bdd7ee" w:val="clear"/>
          </w:tcPr>
          <w:p w:rsidR="00000000" w:rsidDel="00000000" w:rsidP="00000000" w:rsidRDefault="00000000" w:rsidRPr="00000000" w14:paraId="000000F9">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Instructions</w:t>
            </w:r>
          </w:p>
        </w:tc>
      </w:tr>
      <w:tr>
        <w:tc>
          <w:tcPr/>
          <w:p w:rsidR="00000000" w:rsidDel="00000000" w:rsidP="00000000" w:rsidRDefault="00000000" w:rsidRPr="00000000" w14:paraId="000000FA">
            <w:pPr>
              <w:widowControl w:val="0"/>
              <w:rPr>
                <w:rFonts w:ascii="Calibri" w:cs="Calibri" w:eastAsia="Calibri" w:hAnsi="Calibri"/>
                <w:b w:val="1"/>
              </w:rPr>
            </w:pPr>
            <w:r w:rsidDel="00000000" w:rsidR="00000000" w:rsidRPr="00000000">
              <w:rPr>
                <w:rFonts w:ascii="Calibri" w:cs="Calibri" w:eastAsia="Calibri" w:hAnsi="Calibri"/>
                <w:b w:val="1"/>
                <w:rtl w:val="0"/>
              </w:rPr>
              <w:t xml:space="preserve">Activité 2B </w:t>
            </w:r>
          </w:p>
          <w:p w:rsidR="00000000" w:rsidDel="00000000" w:rsidP="00000000" w:rsidRDefault="00000000" w:rsidRPr="00000000" w14:paraId="000000FB">
            <w:pPr>
              <w:widowControl w:val="0"/>
              <w:rPr>
                <w:rFonts w:ascii="Calibri" w:cs="Calibri" w:eastAsia="Calibri" w:hAnsi="Calibri"/>
                <w:b w:val="1"/>
              </w:rPr>
            </w:pPr>
            <w:r w:rsidDel="00000000" w:rsidR="00000000" w:rsidRPr="00000000">
              <w:rPr>
                <w:rFonts w:ascii="Calibri" w:cs="Calibri" w:eastAsia="Calibri" w:hAnsi="Calibri"/>
                <w:b w:val="1"/>
                <w:rtl w:val="0"/>
              </w:rPr>
              <w:t xml:space="preserve">Cartographie corporelle</w:t>
            </w:r>
          </w:p>
          <w:p w:rsidR="00000000" w:rsidDel="00000000" w:rsidP="00000000" w:rsidRDefault="00000000" w:rsidRPr="00000000" w14:paraId="000000FC">
            <w:pPr>
              <w:widowControl w:val="0"/>
              <w:rPr>
                <w:rFonts w:ascii="Calibri" w:cs="Calibri" w:eastAsia="Calibri" w:hAnsi="Calibri"/>
                <w:b w:val="1"/>
              </w:rPr>
            </w:pPr>
            <w:r w:rsidDel="00000000" w:rsidR="00000000" w:rsidRPr="00000000">
              <w:rPr>
                <w:rtl w:val="0"/>
              </w:rPr>
            </w:r>
          </w:p>
          <w:p w:rsidR="00000000" w:rsidDel="00000000" w:rsidP="00000000" w:rsidRDefault="00000000" w:rsidRPr="00000000" w14:paraId="000000FD">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FE">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FF">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00">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01">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02">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03">
            <w:pPr>
              <w:widowControl w:val="0"/>
              <w:rPr>
                <w:rFonts w:ascii="Calibri" w:cs="Calibri" w:eastAsia="Calibri" w:hAnsi="Calibri"/>
                <w:b w:val="1"/>
                <w:color w:val="000000"/>
              </w:rPr>
            </w:pPr>
            <w:r w:rsidDel="00000000" w:rsidR="00000000" w:rsidRPr="00000000">
              <w:rPr/>
              <w:drawing>
                <wp:inline distB="0" distT="0" distL="0" distR="0">
                  <wp:extent cx="491760" cy="445023"/>
                  <wp:effectExtent b="0" l="0" r="0" t="0"/>
                  <wp:docPr descr="group work logo.png" id="21" name="image1.png"/>
                  <a:graphic>
                    <a:graphicData uri="http://schemas.openxmlformats.org/drawingml/2006/picture">
                      <pic:pic>
                        <pic:nvPicPr>
                          <pic:cNvPr descr="group work logo.png" id="0" name="image1.png"/>
                          <pic:cNvPicPr preferRelativeResize="0"/>
                        </pic:nvPicPr>
                        <pic:blipFill>
                          <a:blip r:embed="rId13"/>
                          <a:srcRect b="0" l="0" r="0" t="0"/>
                          <a:stretch>
                            <a:fillRect/>
                          </a:stretch>
                        </pic:blipFill>
                        <pic:spPr>
                          <a:xfrm>
                            <a:off x="0" y="0"/>
                            <a:ext cx="491760" cy="445023"/>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04">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Expliquez aux participants que le déplacement à l'échelle mondiale augmente et qu'il est généralement causé par une combinaison de facteurs.</w:t>
            </w:r>
          </w:p>
          <w:p w:rsidR="00000000" w:rsidDel="00000000" w:rsidP="00000000" w:rsidRDefault="00000000" w:rsidRPr="00000000" w14:paraId="00000105">
            <w:pPr>
              <w:widowControl w:val="0"/>
              <w:ind w:left="335" w:hanging="284"/>
              <w:jc w:val="both"/>
              <w:rPr>
                <w:rFonts w:ascii="Calibri" w:cs="Calibri" w:eastAsia="Calibri" w:hAnsi="Calibri"/>
              </w:rPr>
            </w:pPr>
            <w:r w:rsidDel="00000000" w:rsidR="00000000" w:rsidRPr="00000000">
              <w:rPr>
                <w:rtl w:val="0"/>
              </w:rPr>
            </w:r>
          </w:p>
          <w:p w:rsidR="00000000" w:rsidDel="00000000" w:rsidP="00000000" w:rsidRDefault="00000000" w:rsidRPr="00000000" w14:paraId="00000106">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Demandez au groupe de se diviser en groupes pour cette activité qui leur permet de reconnaître la complexité et la diversité des déplacements actuels et l’impact sur la vie des gens.</w:t>
            </w:r>
          </w:p>
          <w:p w:rsidR="00000000" w:rsidDel="00000000" w:rsidP="00000000" w:rsidRDefault="00000000" w:rsidRPr="00000000" w14:paraId="00000107">
            <w:pPr>
              <w:widowControl w:val="0"/>
              <w:ind w:left="335" w:hanging="284"/>
              <w:jc w:val="both"/>
              <w:rPr>
                <w:rFonts w:ascii="Calibri" w:cs="Calibri" w:eastAsia="Calibri" w:hAnsi="Calibri"/>
              </w:rPr>
            </w:pPr>
            <w:r w:rsidDel="00000000" w:rsidR="00000000" w:rsidRPr="00000000">
              <w:rPr>
                <w:rtl w:val="0"/>
              </w:rPr>
            </w:r>
          </w:p>
          <w:p w:rsidR="00000000" w:rsidDel="00000000" w:rsidP="00000000" w:rsidRDefault="00000000" w:rsidRPr="00000000" w14:paraId="00000108">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Présentez les </w:t>
            </w: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cartes de profil</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et remettez à chaque groupe la carte de profil d'une personne déplacée ainsi qu'une feuille du tableau à feuilles mobiles et des feutres.</w:t>
            </w:r>
          </w:p>
          <w:p w:rsidR="00000000" w:rsidDel="00000000" w:rsidP="00000000" w:rsidRDefault="00000000" w:rsidRPr="00000000" w14:paraId="000001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A">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Demandez aux différents groupes de s'asseoir sur le sol autour du papier et de dessiner la silhouette d'un résident du camp</w:t>
            </w:r>
          </w:p>
          <w:p w:rsidR="00000000" w:rsidDel="00000000" w:rsidP="00000000" w:rsidRDefault="00000000" w:rsidRPr="00000000" w14:paraId="0000010B">
            <w:pPr>
              <w:widowControl w:val="0"/>
              <w:jc w:val="both"/>
              <w:rPr>
                <w:rFonts w:ascii="Calibri" w:cs="Calibri" w:eastAsia="Calibri" w:hAnsi="Calibri"/>
              </w:rPr>
            </w:pPr>
            <w:r w:rsidDel="00000000" w:rsidR="00000000" w:rsidRPr="00000000">
              <w:rPr>
                <w:rtl w:val="0"/>
              </w:rPr>
            </w:r>
          </w:p>
          <w:p w:rsidR="00000000" w:rsidDel="00000000" w:rsidP="00000000" w:rsidRDefault="00000000" w:rsidRPr="00000000" w14:paraId="0000010C">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Les groupes utilisent la silhouette pour s'inspirer des caractéristiques personnelles et du contexte opérationnel de la personne pendant 15 minutes, y compris :</w:t>
            </w:r>
          </w:p>
          <w:p w:rsidR="00000000" w:rsidDel="00000000" w:rsidP="00000000" w:rsidRDefault="00000000" w:rsidRPr="00000000" w14:paraId="0000010D">
            <w:pPr>
              <w:keepNext w:val="0"/>
              <w:keepLines w:val="0"/>
              <w:widowControl w:val="0"/>
              <w:numPr>
                <w:ilvl w:val="1"/>
                <w:numId w:val="20"/>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Sexe, âge, pays d’origine, pays de déplacement,</w:t>
            </w:r>
          </w:p>
          <w:p w:rsidR="00000000" w:rsidDel="00000000" w:rsidP="00000000" w:rsidRDefault="00000000" w:rsidRPr="00000000" w14:paraId="0000010E">
            <w:pPr>
              <w:keepNext w:val="0"/>
              <w:keepLines w:val="0"/>
              <w:widowControl w:val="0"/>
              <w:numPr>
                <w:ilvl w:val="1"/>
                <w:numId w:val="20"/>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Causes du déplacement,</w:t>
            </w:r>
          </w:p>
          <w:p w:rsidR="00000000" w:rsidDel="00000000" w:rsidP="00000000" w:rsidRDefault="00000000" w:rsidRPr="00000000" w14:paraId="0000010F">
            <w:pPr>
              <w:keepNext w:val="0"/>
              <w:keepLines w:val="0"/>
              <w:widowControl w:val="0"/>
              <w:numPr>
                <w:ilvl w:val="1"/>
                <w:numId w:val="20"/>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Statut/condition de déplacement (DI (Déplacé Interne), réfugié, migrant, demandeur d'asile, etc.),</w:t>
            </w:r>
          </w:p>
          <w:p w:rsidR="00000000" w:rsidDel="00000000" w:rsidP="00000000" w:rsidRDefault="00000000" w:rsidRPr="00000000" w14:paraId="00000110">
            <w:pPr>
              <w:keepNext w:val="0"/>
              <w:keepLines w:val="0"/>
              <w:widowControl w:val="0"/>
              <w:numPr>
                <w:ilvl w:val="1"/>
                <w:numId w:val="20"/>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Type d'installation temporaire,</w:t>
            </w:r>
          </w:p>
          <w:p w:rsidR="00000000" w:rsidDel="00000000" w:rsidP="00000000" w:rsidRDefault="00000000" w:rsidRPr="00000000" w14:paraId="00000111">
            <w:pPr>
              <w:keepNext w:val="0"/>
              <w:keepLines w:val="0"/>
              <w:widowControl w:val="0"/>
              <w:numPr>
                <w:ilvl w:val="1"/>
                <w:numId w:val="20"/>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Emplacement (urbain, rural, etc.),</w:t>
            </w:r>
          </w:p>
          <w:p w:rsidR="00000000" w:rsidDel="00000000" w:rsidP="00000000" w:rsidRDefault="00000000" w:rsidRPr="00000000" w14:paraId="00000112">
            <w:pPr>
              <w:keepNext w:val="0"/>
              <w:keepLines w:val="0"/>
              <w:widowControl w:val="0"/>
              <w:numPr>
                <w:ilvl w:val="1"/>
                <w:numId w:val="20"/>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Principaux risques en matière de protection (sûreté et sécurité, accès à l'assistance et aux services, violence sexiste, maltraitance des enfants, problèmes psycho-sociaux, etc.),</w:t>
            </w:r>
          </w:p>
          <w:p w:rsidR="00000000" w:rsidDel="00000000" w:rsidP="00000000" w:rsidRDefault="00000000" w:rsidRPr="00000000" w14:paraId="00000113">
            <w:pPr>
              <w:keepNext w:val="0"/>
              <w:keepLines w:val="0"/>
              <w:widowControl w:val="0"/>
              <w:numPr>
                <w:ilvl w:val="1"/>
                <w:numId w:val="20"/>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Solutions possibles à long terme.</w:t>
            </w:r>
          </w:p>
          <w:p w:rsidR="00000000" w:rsidDel="00000000" w:rsidP="00000000" w:rsidRDefault="00000000" w:rsidRPr="00000000" w14:paraId="000001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80"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5">
            <w:pPr>
              <w:widowControl w:val="0"/>
              <w:ind w:left="360" w:firstLine="0"/>
              <w:jc w:val="both"/>
              <w:rPr>
                <w:rFonts w:ascii="Calibri" w:cs="Calibri" w:eastAsia="Calibri" w:hAnsi="Calibri"/>
                <w:color w:val="2a87c8"/>
              </w:rPr>
            </w:pPr>
            <w:r w:rsidDel="00000000" w:rsidR="00000000" w:rsidRPr="00000000">
              <w:rPr>
                <w:rFonts w:ascii="Calibri" w:cs="Calibri" w:eastAsia="Calibri" w:hAnsi="Calibri"/>
                <w:b w:val="1"/>
                <w:i w:val="1"/>
                <w:color w:val="2a87c8"/>
                <w:rtl w:val="0"/>
              </w:rPr>
              <w:t xml:space="preserve">Conseil à l’animateur : </w:t>
            </w:r>
            <w:r w:rsidDel="00000000" w:rsidR="00000000" w:rsidRPr="00000000">
              <w:rPr>
                <w:rFonts w:ascii="Calibri" w:cs="Calibri" w:eastAsia="Calibri" w:hAnsi="Calibri"/>
                <w:color w:val="2a87c8"/>
                <w:rtl w:val="0"/>
              </w:rPr>
              <w:t xml:space="preserve">Les groupes peuvent effectuer des recherches supplémentaires sur Internet au sujet du contexte de leur carte de profil si les ressources sont disponibles. </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16">
            <w:pPr>
              <w:widowControl w:val="0"/>
              <w:jc w:val="both"/>
              <w:rPr>
                <w:rFonts w:ascii="Calibri" w:cs="Calibri" w:eastAsia="Calibri" w:hAnsi="Calibri"/>
                <w:color w:val="2a87c8"/>
              </w:rPr>
            </w:pPr>
            <w:r w:rsidDel="00000000" w:rsidR="00000000" w:rsidRPr="00000000">
              <w:rPr>
                <w:rtl w:val="0"/>
              </w:rPr>
            </w:r>
          </w:p>
          <w:p w:rsidR="00000000" w:rsidDel="00000000" w:rsidP="00000000" w:rsidRDefault="00000000" w:rsidRPr="00000000" w14:paraId="00000117">
            <w:pPr>
              <w:keepNext w:val="0"/>
              <w:keepLines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Compte rendu : Demandez aux groupes d’accrocher leurs dessins de silhouette sur le mur et de partager leur travail avec le groupe. Laisser les groupes discuter pendant 10 minutes.</w:t>
            </w:r>
          </w:p>
          <w:p w:rsidR="00000000" w:rsidDel="00000000" w:rsidP="00000000" w:rsidRDefault="00000000" w:rsidRPr="00000000" w14:paraId="000001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r>
      <w:tr>
        <w:tc>
          <w:tcPr>
            <w:shd w:fill="deebf6" w:val="clear"/>
          </w:tcPr>
          <w:p w:rsidR="00000000" w:rsidDel="00000000" w:rsidP="00000000" w:rsidRDefault="00000000" w:rsidRPr="00000000" w14:paraId="00000119">
            <w:pPr>
              <w:widowControl w:val="0"/>
              <w:jc w:val="both"/>
              <w:rPr>
                <w:rFonts w:ascii="Calibri" w:cs="Calibri" w:eastAsia="Calibri" w:hAnsi="Calibri"/>
                <w:b w:val="1"/>
              </w:rPr>
            </w:pPr>
            <w:r w:rsidDel="00000000" w:rsidR="00000000" w:rsidRPr="00000000">
              <w:rPr>
                <w:rFonts w:ascii="Calibri" w:cs="Calibri" w:eastAsia="Calibri" w:hAnsi="Calibri"/>
                <w:b w:val="1"/>
                <w:rtl w:val="0"/>
              </w:rPr>
              <w:t xml:space="preserve">Message clé</w:t>
            </w:r>
          </w:p>
          <w:p w:rsidR="00000000" w:rsidDel="00000000" w:rsidP="00000000" w:rsidRDefault="00000000" w:rsidRPr="00000000" w14:paraId="0000011A">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1B">
            <w:pPr>
              <w:widowControl w:val="0"/>
              <w:rPr>
                <w:rFonts w:ascii="Calibri" w:cs="Calibri" w:eastAsia="Calibri" w:hAnsi="Calibri"/>
                <w:b w:val="1"/>
                <w:color w:val="000000"/>
              </w:rPr>
            </w:pPr>
            <w:r w:rsidDel="00000000" w:rsidR="00000000" w:rsidRPr="00000000">
              <w:rPr/>
              <w:drawing>
                <wp:inline distB="0" distT="0" distL="0" distR="0">
                  <wp:extent cx="822960" cy="575726"/>
                  <wp:effectExtent b="0" l="0" r="0" t="0"/>
                  <wp:docPr id="19" name="image9.png"/>
                  <a:graphic>
                    <a:graphicData uri="http://schemas.openxmlformats.org/drawingml/2006/picture">
                      <pic:pic>
                        <pic:nvPicPr>
                          <pic:cNvPr id="0" name="image9.png"/>
                          <pic:cNvPicPr preferRelativeResize="0"/>
                        </pic:nvPicPr>
                        <pic:blipFill>
                          <a:blip r:embed="rId14"/>
                          <a:srcRect b="0" l="0" r="0" t="0"/>
                          <a:stretch>
                            <a:fillRect/>
                          </a:stretch>
                        </pic:blipFill>
                        <pic:spPr>
                          <a:xfrm>
                            <a:off x="0" y="0"/>
                            <a:ext cx="822960" cy="575726"/>
                          </a:xfrm>
                          <a:prstGeom prst="rect"/>
                          <a:ln/>
                        </pic:spPr>
                      </pic:pic>
                    </a:graphicData>
                  </a:graphic>
                </wp:inline>
              </w:drawing>
            </w:r>
            <w:r w:rsidDel="00000000" w:rsidR="00000000" w:rsidRPr="00000000">
              <w:rPr>
                <w:rtl w:val="0"/>
              </w:rPr>
            </w:r>
          </w:p>
        </w:tc>
        <w:tc>
          <w:tcPr>
            <w:shd w:fill="deebf6" w:val="clear"/>
          </w:tcPr>
          <w:p w:rsidR="00000000" w:rsidDel="00000000" w:rsidP="00000000" w:rsidRDefault="00000000" w:rsidRPr="00000000" w14:paraId="0000011C">
            <w:pPr>
              <w:widowControl w:val="0"/>
              <w:jc w:val="both"/>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Répéter le message clé : </w:t>
            </w:r>
            <w:r w:rsidDel="00000000" w:rsidR="00000000" w:rsidRPr="00000000">
              <w:rPr>
                <w:rFonts w:ascii="Calibri" w:cs="Calibri" w:eastAsia="Calibri" w:hAnsi="Calibri"/>
                <w:color w:val="000000"/>
                <w:rtl w:val="0"/>
              </w:rPr>
              <w:t xml:space="preserve">Les conflits et les déplacements peuvent affecter les individus de différentes manières. L'intégration d'une analyse des différents besoins spécifiques implique de prendre en compte les points suivants :</w:t>
            </w:r>
          </w:p>
          <w:p w:rsidR="00000000" w:rsidDel="00000000" w:rsidP="00000000" w:rsidRDefault="00000000" w:rsidRPr="00000000" w14:paraId="0000011D">
            <w:pPr>
              <w:keepNext w:val="0"/>
              <w:keepLines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l'âge</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(par exemple enfants, adolescents et personnes âgées),  </w:t>
            </w:r>
            <w:r w:rsidDel="00000000" w:rsidR="00000000" w:rsidRPr="00000000">
              <w:rPr>
                <w:rtl w:val="0"/>
              </w:rPr>
            </w:r>
          </w:p>
          <w:p w:rsidR="00000000" w:rsidDel="00000000" w:rsidP="00000000" w:rsidRDefault="00000000" w:rsidRPr="00000000" w14:paraId="0000011E">
            <w:pPr>
              <w:keepNext w:val="0"/>
              <w:keepLines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le genre</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(en référence aux caractéristiques, rôles et responsabilités sociales assignés aux femmes et aux hommes dans une culture donnée)  </w:t>
            </w:r>
            <w:r w:rsidDel="00000000" w:rsidR="00000000" w:rsidRPr="00000000">
              <w:rPr>
                <w:rtl w:val="0"/>
              </w:rPr>
            </w:r>
          </w:p>
          <w:p w:rsidR="00000000" w:rsidDel="00000000" w:rsidP="00000000" w:rsidRDefault="00000000" w:rsidRPr="00000000" w14:paraId="0000011F">
            <w:pPr>
              <w:keepNext w:val="0"/>
              <w:keepLines w:val="0"/>
              <w:widowControl w:val="0"/>
              <w:numPr>
                <w:ilvl w:val="0"/>
                <w:numId w:val="21"/>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la diversité</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(y compris l'appartenance ethnique, la langue, la culture, la religion, le handicap, le statut familial et le statut socio-économique). </w:t>
            </w:r>
            <w:r w:rsidDel="00000000" w:rsidR="00000000" w:rsidRPr="00000000">
              <w:rPr>
                <w:rtl w:val="0"/>
              </w:rPr>
            </w:r>
          </w:p>
          <w:p w:rsidR="00000000" w:rsidDel="00000000" w:rsidP="00000000" w:rsidRDefault="00000000" w:rsidRPr="00000000" w14:paraId="00000120">
            <w:pPr>
              <w:widowControl w:val="0"/>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21">
            <w:pPr>
              <w:widowControl w:val="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Il est essentiel de comprendre et d'aborder les différents risques liés à la protection dans un site temporaire.</w:t>
            </w:r>
          </w:p>
          <w:p w:rsidR="00000000" w:rsidDel="00000000" w:rsidP="00000000" w:rsidRDefault="00000000" w:rsidRPr="00000000" w14:paraId="00000122">
            <w:pPr>
              <w:widowControl w:val="0"/>
              <w:jc w:val="both"/>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23">
            <w:pPr>
              <w:widowControl w:val="0"/>
              <w:jc w:val="both"/>
              <w:rPr>
                <w:rFonts w:ascii="Calibri" w:cs="Calibri" w:eastAsia="Calibri" w:hAnsi="Calibri"/>
                <w:b w:val="1"/>
                <w:i w:val="1"/>
                <w:color w:val="2a87c8"/>
              </w:rPr>
            </w:pPr>
            <w:r w:rsidDel="00000000" w:rsidR="00000000" w:rsidRPr="00000000">
              <w:rPr>
                <w:rFonts w:ascii="Calibri" w:cs="Calibri" w:eastAsia="Calibri" w:hAnsi="Calibri"/>
                <w:b w:val="1"/>
                <w:i w:val="1"/>
                <w:color w:val="2a87c8"/>
                <w:rtl w:val="0"/>
              </w:rPr>
              <w:t xml:space="preserve">Conseil à l'animateur : </w:t>
            </w:r>
            <w:r w:rsidDel="00000000" w:rsidR="00000000" w:rsidRPr="00000000">
              <w:rPr>
                <w:rFonts w:ascii="Calibri" w:cs="Calibri" w:eastAsia="Calibri" w:hAnsi="Calibri"/>
                <w:color w:val="2a87c8"/>
                <w:rtl w:val="0"/>
              </w:rPr>
              <w:t xml:space="preserve">Demandez aux participants de discuter du message clé avant de changer la diapositive</w:t>
            </w:r>
            <w:r w:rsidDel="00000000" w:rsidR="00000000" w:rsidRPr="00000000">
              <w:rPr>
                <w:rFonts w:ascii="Calibri" w:cs="Calibri" w:eastAsia="Calibri" w:hAnsi="Calibri"/>
                <w:b w:val="1"/>
                <w:i w:val="1"/>
                <w:color w:val="2a87c8"/>
                <w:rtl w:val="0"/>
              </w:rPr>
              <w:t xml:space="preserve">.</w:t>
            </w:r>
            <w:r w:rsidDel="00000000" w:rsidR="00000000" w:rsidRPr="00000000">
              <w:rPr>
                <w:rtl w:val="0"/>
              </w:rPr>
              <w:t xml:space="preserve"> </w:t>
            </w:r>
            <w:r w:rsidDel="00000000" w:rsidR="00000000" w:rsidRPr="00000000">
              <w:rPr>
                <w:rtl w:val="0"/>
              </w:rPr>
            </w:r>
          </w:p>
        </w:tc>
      </w:tr>
    </w:tbl>
    <w:p w:rsidR="00000000" w:rsidDel="00000000" w:rsidP="00000000" w:rsidRDefault="00000000" w:rsidRPr="00000000" w14:paraId="00000124">
      <w:pPr>
        <w:widowControl w:val="0"/>
        <w:rPr>
          <w:rFonts w:ascii="Calibri" w:cs="Calibri" w:eastAsia="Calibri" w:hAnsi="Calibri"/>
          <w:b w:val="1"/>
        </w:rPr>
      </w:pPr>
      <w:r w:rsidDel="00000000" w:rsidR="00000000" w:rsidRPr="00000000">
        <w:rPr>
          <w:rtl w:val="0"/>
        </w:rPr>
      </w:r>
    </w:p>
    <w:p w:rsidR="00000000" w:rsidDel="00000000" w:rsidP="00000000" w:rsidRDefault="00000000" w:rsidRPr="00000000" w14:paraId="00000125">
      <w:pPr>
        <w:widowControl w:val="0"/>
        <w:rPr>
          <w:rFonts w:ascii="Calibri" w:cs="Calibri" w:eastAsia="Calibri" w:hAnsi="Calibri"/>
          <w:b w:val="1"/>
          <w:sz w:val="32"/>
          <w:szCs w:val="32"/>
        </w:rPr>
        <w:sectPr>
          <w:type w:val="nextPage"/>
          <w:pgSz w:h="16838" w:w="11906"/>
          <w:pgMar w:bottom="1440" w:top="2268" w:left="1440" w:right="1134" w:header="720" w:footer="720"/>
          <w:cols w:equalWidth="0"/>
        </w:sectPr>
      </w:pPr>
      <w:r w:rsidDel="00000000" w:rsidR="00000000" w:rsidRPr="00000000">
        <w:rPr>
          <w:rtl w:val="0"/>
        </w:rPr>
      </w:r>
    </w:p>
    <w:p w:rsidR="00000000" w:rsidDel="00000000" w:rsidP="00000000" w:rsidRDefault="00000000" w:rsidRPr="00000000" w14:paraId="00000126">
      <w:pPr>
        <w:keepNext w:val="0"/>
        <w:keepLines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426" w:right="0" w:hanging="426"/>
        <w:jc w:val="left"/>
        <w:rPr>
          <w:rFonts w:ascii="Calibri" w:cs="Calibri" w:eastAsia="Calibri" w:hAnsi="Calibri"/>
          <w:b w:val="1"/>
          <w:i w:val="0"/>
          <w:smallCaps w:val="0"/>
          <w:strike w:val="0"/>
          <w:color w:val="2a87c8"/>
          <w:sz w:val="28"/>
          <w:szCs w:val="28"/>
          <w:u w:val="none"/>
          <w:shd w:fill="auto" w:val="clear"/>
          <w:vertAlign w:val="baseline"/>
        </w:rPr>
      </w:pPr>
      <w:r w:rsidDel="00000000" w:rsidR="00000000" w:rsidRPr="00000000">
        <w:rPr>
          <w:rFonts w:ascii="Calibri" w:cs="Calibri" w:eastAsia="Calibri" w:hAnsi="Calibri"/>
          <w:b w:val="1"/>
          <w:i w:val="0"/>
          <w:smallCaps w:val="0"/>
          <w:strike w:val="0"/>
          <w:color w:val="2a87c8"/>
          <w:sz w:val="28"/>
          <w:szCs w:val="28"/>
          <w:u w:val="none"/>
          <w:shd w:fill="auto" w:val="clear"/>
          <w:vertAlign w:val="baseline"/>
          <w:rtl w:val="0"/>
        </w:rPr>
        <w:t xml:space="preserve">Déplacements dans le monde</w:t>
      </w:r>
    </w:p>
    <w:p w:rsidR="00000000" w:rsidDel="00000000" w:rsidP="00000000" w:rsidRDefault="00000000" w:rsidRPr="00000000" w14:paraId="000001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426" w:right="0" w:hanging="720"/>
        <w:jc w:val="left"/>
        <w:rPr>
          <w:rFonts w:ascii="Calibri" w:cs="Calibri" w:eastAsia="Calibri" w:hAnsi="Calibri"/>
          <w:b w:val="1"/>
          <w:i w:val="0"/>
          <w:smallCaps w:val="0"/>
          <w:strike w:val="0"/>
          <w:color w:val="2a87c8"/>
          <w:sz w:val="28"/>
          <w:szCs w:val="28"/>
          <w:u w:val="none"/>
          <w:shd w:fill="auto" w:val="clear"/>
          <w:vertAlign w:val="baseline"/>
        </w:rPr>
      </w:pPr>
      <w:r w:rsidDel="00000000" w:rsidR="00000000" w:rsidRPr="00000000">
        <w:rPr>
          <w:rtl w:val="0"/>
        </w:rPr>
      </w:r>
    </w:p>
    <w:p w:rsidR="00000000" w:rsidDel="00000000" w:rsidP="00000000" w:rsidRDefault="00000000" w:rsidRPr="00000000" w14:paraId="00000128">
      <w:pPr>
        <w:widowControl w:val="0"/>
        <w:rPr>
          <w:rFonts w:ascii="Calibri" w:cs="Calibri" w:eastAsia="Calibri" w:hAnsi="Calibri"/>
          <w:b w:val="1"/>
          <w:i w:val="1"/>
          <w:sz w:val="28"/>
          <w:szCs w:val="28"/>
        </w:rPr>
      </w:pPr>
      <w:r w:rsidDel="00000000" w:rsidR="00000000" w:rsidRPr="00000000">
        <w:rPr>
          <w:rFonts w:ascii="Calibri" w:cs="Calibri" w:eastAsia="Calibri" w:hAnsi="Calibri"/>
          <w:b w:val="1"/>
          <w:sz w:val="28"/>
          <w:szCs w:val="28"/>
          <w:rtl w:val="0"/>
        </w:rPr>
        <w:t xml:space="preserve">Activité 3 : </w:t>
      </w:r>
      <w:r w:rsidDel="00000000" w:rsidR="00000000" w:rsidRPr="00000000">
        <w:rPr>
          <w:rFonts w:ascii="Calibri" w:cs="Calibri" w:eastAsia="Calibri" w:hAnsi="Calibri"/>
          <w:b w:val="1"/>
          <w:i w:val="1"/>
          <w:sz w:val="28"/>
          <w:szCs w:val="28"/>
          <w:rtl w:val="0"/>
        </w:rPr>
        <w:t xml:space="preserve">Mes options en tant que personne déplacée</w:t>
      </w:r>
      <w:r w:rsidDel="00000000" w:rsidR="00000000" w:rsidRPr="00000000">
        <w:rPr>
          <w:rFonts w:ascii="Calibri" w:cs="Calibri" w:eastAsia="Calibri" w:hAnsi="Calibri"/>
          <w:b w:val="1"/>
          <w:sz w:val="28"/>
          <w:szCs w:val="28"/>
          <w:rtl w:val="0"/>
        </w:rPr>
        <w:t xml:space="preserve"> </w:t>
      </w:r>
      <w:r w:rsidDel="00000000" w:rsidR="00000000" w:rsidRPr="00000000">
        <w:rPr>
          <w:rtl w:val="0"/>
        </w:rPr>
      </w:r>
    </w:p>
    <w:p w:rsidR="00000000" w:rsidDel="00000000" w:rsidP="00000000" w:rsidRDefault="00000000" w:rsidRPr="00000000" w14:paraId="00000129">
      <w:pPr>
        <w:widowControl w:val="0"/>
        <w:rPr>
          <w:rFonts w:ascii="Calibri" w:cs="Calibri" w:eastAsia="Calibri" w:hAnsi="Calibri"/>
          <w:b w:val="1"/>
          <w:sz w:val="32"/>
          <w:szCs w:val="32"/>
        </w:rPr>
      </w:pPr>
      <w:r w:rsidDel="00000000" w:rsidR="00000000" w:rsidRPr="00000000">
        <w:rPr>
          <w:rtl w:val="0"/>
        </w:rPr>
      </w:r>
    </w:p>
    <w:p w:rsidR="00000000" w:rsidDel="00000000" w:rsidP="00000000" w:rsidRDefault="00000000" w:rsidRPr="00000000" w14:paraId="0000012A">
      <w:pPr>
        <w:rPr>
          <w:b w:val="1"/>
        </w:rPr>
      </w:pPr>
      <w:r w:rsidDel="00000000" w:rsidR="00000000" w:rsidRPr="00000000">
        <w:rPr>
          <w:b w:val="1"/>
          <w:rtl w:val="0"/>
        </w:rPr>
        <w:t xml:space="preserve">Objectif de l'apprentissage </w:t>
      </w:r>
    </w:p>
    <w:p w:rsidR="00000000" w:rsidDel="00000000" w:rsidP="00000000" w:rsidRDefault="00000000" w:rsidRPr="00000000" w14:paraId="0000012B">
      <w:pPr>
        <w:jc w:val="both"/>
        <w:rPr>
          <w:b w:val="1"/>
        </w:rPr>
      </w:pPr>
      <w:r w:rsidDel="00000000" w:rsidR="00000000" w:rsidRPr="00000000">
        <w:rPr>
          <w:rtl w:val="0"/>
        </w:rPr>
        <w:t xml:space="preserve">Réfléchir à la façon dont les besoins d'aide et de protection peuvent varier selon le profil des personnes déplacées. </w:t>
      </w:r>
      <w:r w:rsidDel="00000000" w:rsidR="00000000" w:rsidRPr="00000000">
        <w:rPr>
          <w:rtl w:val="0"/>
        </w:rPr>
      </w:r>
    </w:p>
    <w:p w:rsidR="00000000" w:rsidDel="00000000" w:rsidP="00000000" w:rsidRDefault="00000000" w:rsidRPr="00000000" w14:paraId="0000012C">
      <w:pPr>
        <w:widowControl w:val="0"/>
        <w:rPr>
          <w:rFonts w:ascii="Calibri" w:cs="Calibri" w:eastAsia="Calibri" w:hAnsi="Calibri"/>
          <w:sz w:val="32"/>
          <w:szCs w:val="32"/>
        </w:rPr>
      </w:pPr>
      <w:r w:rsidDel="00000000" w:rsidR="00000000" w:rsidRPr="00000000">
        <w:rPr>
          <w:rtl w:val="0"/>
        </w:rPr>
      </w:r>
    </w:p>
    <w:p w:rsidR="00000000" w:rsidDel="00000000" w:rsidP="00000000" w:rsidRDefault="00000000" w:rsidRPr="00000000" w14:paraId="0000012D">
      <w:pPr>
        <w:widowControl w:val="0"/>
        <w:rPr>
          <w:rFonts w:ascii="Calibri" w:cs="Calibri" w:eastAsia="Calibri" w:hAnsi="Calibri"/>
          <w:b w:val="1"/>
        </w:rPr>
      </w:pPr>
      <w:r w:rsidDel="00000000" w:rsidR="00000000" w:rsidRPr="00000000">
        <w:rPr>
          <w:rFonts w:ascii="Calibri" w:cs="Calibri" w:eastAsia="Calibri" w:hAnsi="Calibri"/>
          <w:b w:val="1"/>
          <w:rtl w:val="0"/>
        </w:rPr>
        <w:t xml:space="preserve">Préparation et supports</w:t>
      </w:r>
    </w:p>
    <w:p w:rsidR="00000000" w:rsidDel="00000000" w:rsidP="00000000" w:rsidRDefault="00000000" w:rsidRPr="00000000" w14:paraId="0000012E">
      <w:pPr>
        <w:keepNext w:val="0"/>
        <w:keepLines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Mettre à jour les infographies si nécessaire</w:t>
      </w:r>
    </w:p>
    <w:p w:rsidR="00000000" w:rsidDel="00000000" w:rsidP="00000000" w:rsidRDefault="00000000" w:rsidRPr="00000000" w14:paraId="0000012F">
      <w:pPr>
        <w:widowControl w:val="0"/>
        <w:rPr>
          <w:rFonts w:ascii="Calibri" w:cs="Calibri" w:eastAsia="Calibri" w:hAnsi="Calibri"/>
          <w:b w:val="1"/>
        </w:rPr>
      </w:pPr>
      <w:r w:rsidDel="00000000" w:rsidR="00000000" w:rsidRPr="00000000">
        <w:rPr>
          <w:rFonts w:ascii="Calibri" w:cs="Calibri" w:eastAsia="Calibri" w:hAnsi="Calibri"/>
          <w:b w:val="1"/>
          <w:rtl w:val="0"/>
        </w:rPr>
        <w:t xml:space="preserve">Durée : </w:t>
        <w:tab/>
        <w:tab/>
        <w:tab/>
        <w:tab/>
        <w:tab/>
        <w:tab/>
        <w:tab/>
        <w:tab/>
        <w:tab/>
      </w:r>
      <w:r w:rsidDel="00000000" w:rsidR="00000000" w:rsidRPr="00000000">
        <w:rPr>
          <w:b w:val="1"/>
          <w:rtl w:val="0"/>
        </w:rPr>
        <w:tab/>
      </w:r>
      <w:r w:rsidDel="00000000" w:rsidR="00000000" w:rsidRPr="00000000">
        <w:rPr/>
        <w:drawing>
          <wp:inline distB="0" distT="0" distL="0" distR="0">
            <wp:extent cx="307741" cy="307741"/>
            <wp:effectExtent b="0" l="0" r="0" t="0"/>
            <wp:docPr id="20"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07741" cy="307741"/>
                    </a:xfrm>
                    <a:prstGeom prst="rect"/>
                    <a:ln/>
                  </pic:spPr>
                </pic:pic>
              </a:graphicData>
            </a:graphic>
          </wp:inline>
        </w:drawing>
      </w:r>
      <w:r w:rsidDel="00000000" w:rsidR="00000000" w:rsidRPr="00000000">
        <w:rPr>
          <w:rFonts w:ascii="Calibri" w:cs="Calibri" w:eastAsia="Calibri" w:hAnsi="Calibri"/>
          <w:b w:val="1"/>
          <w:rtl w:val="0"/>
        </w:rPr>
        <w:t xml:space="preserve">  30 min</w:t>
      </w:r>
    </w:p>
    <w:p w:rsidR="00000000" w:rsidDel="00000000" w:rsidP="00000000" w:rsidRDefault="00000000" w:rsidRPr="00000000" w14:paraId="00000130">
      <w:pPr>
        <w:widowControl w:val="0"/>
        <w:rPr>
          <w:rFonts w:ascii="Calibri" w:cs="Calibri" w:eastAsia="Calibri" w:hAnsi="Calibri"/>
          <w:b w:val="1"/>
        </w:rPr>
      </w:pPr>
      <w:r w:rsidDel="00000000" w:rsidR="00000000" w:rsidRPr="00000000">
        <w:rPr>
          <w:rtl w:val="0"/>
        </w:rPr>
      </w:r>
    </w:p>
    <w:tbl>
      <w:tblPr>
        <w:tblStyle w:val="Table6"/>
        <w:tblW w:w="9356.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681"/>
        <w:gridCol w:w="7675"/>
        <w:tblGridChange w:id="0">
          <w:tblGrid>
            <w:gridCol w:w="1681"/>
            <w:gridCol w:w="7675"/>
          </w:tblGrid>
        </w:tblGridChange>
      </w:tblGrid>
      <w:tr>
        <w:tc>
          <w:tcPr>
            <w:shd w:fill="bdd7ee" w:val="clear"/>
          </w:tcPr>
          <w:p w:rsidR="00000000" w:rsidDel="00000000" w:rsidP="00000000" w:rsidRDefault="00000000" w:rsidRPr="00000000" w14:paraId="00000131">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Diapositive </w:t>
            </w:r>
          </w:p>
        </w:tc>
        <w:tc>
          <w:tcPr>
            <w:shd w:fill="bdd7ee" w:val="clear"/>
          </w:tcPr>
          <w:p w:rsidR="00000000" w:rsidDel="00000000" w:rsidP="00000000" w:rsidRDefault="00000000" w:rsidRPr="00000000" w14:paraId="00000132">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Instructions</w:t>
            </w:r>
          </w:p>
        </w:tc>
      </w:tr>
      <w:tr>
        <w:tc>
          <w:tcPr/>
          <w:p w:rsidR="00000000" w:rsidDel="00000000" w:rsidP="00000000" w:rsidRDefault="00000000" w:rsidRPr="00000000" w14:paraId="00000133">
            <w:pPr>
              <w:widowControl w:val="0"/>
              <w:rPr>
                <w:rFonts w:ascii="Calibri" w:cs="Calibri" w:eastAsia="Calibri" w:hAnsi="Calibri"/>
                <w:b w:val="1"/>
              </w:rPr>
            </w:pPr>
            <w:r w:rsidDel="00000000" w:rsidR="00000000" w:rsidRPr="00000000">
              <w:rPr>
                <w:rFonts w:ascii="Calibri" w:cs="Calibri" w:eastAsia="Calibri" w:hAnsi="Calibri"/>
                <w:b w:val="1"/>
                <w:rtl w:val="0"/>
              </w:rPr>
              <w:t xml:space="preserve">Nouveaux déplacements infographiques,</w:t>
            </w:r>
          </w:p>
          <w:p w:rsidR="00000000" w:rsidDel="00000000" w:rsidP="00000000" w:rsidRDefault="00000000" w:rsidRPr="00000000" w14:paraId="00000134">
            <w:pPr>
              <w:widowControl w:val="0"/>
              <w:rPr>
                <w:rFonts w:ascii="Calibri" w:cs="Calibri" w:eastAsia="Calibri" w:hAnsi="Calibri"/>
                <w:b w:val="1"/>
              </w:rPr>
            </w:pPr>
            <w:r w:rsidDel="00000000" w:rsidR="00000000" w:rsidRPr="00000000">
              <w:rPr>
                <w:rFonts w:ascii="Calibri" w:cs="Calibri" w:eastAsia="Calibri" w:hAnsi="Calibri"/>
                <w:b w:val="1"/>
                <w:rtl w:val="0"/>
              </w:rPr>
              <w:t xml:space="preserve">Diapositives 11-14 </w:t>
            </w:r>
          </w:p>
          <w:p w:rsidR="00000000" w:rsidDel="00000000" w:rsidP="00000000" w:rsidRDefault="00000000" w:rsidRPr="00000000" w14:paraId="00000135">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36">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37">
            <w:pPr>
              <w:widowControl w:val="0"/>
              <w:rPr>
                <w:rFonts w:ascii="Calibri" w:cs="Calibri" w:eastAsia="Calibri" w:hAnsi="Calibri"/>
                <w:b w:val="1"/>
                <w:color w:val="000000"/>
              </w:rPr>
            </w:pPr>
            <w:r w:rsidDel="00000000" w:rsidR="00000000" w:rsidRPr="00000000">
              <w:rPr>
                <w:rtl w:val="0"/>
              </w:rPr>
            </w:r>
          </w:p>
        </w:tc>
        <w:tc>
          <w:tcPr/>
          <w:p w:rsidR="00000000" w:rsidDel="00000000" w:rsidP="00000000" w:rsidRDefault="00000000" w:rsidRPr="00000000" w14:paraId="00000138">
            <w:pPr>
              <w:keepNext w:val="0"/>
              <w:keepLines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Expliquez aux participants que les déplacements augmentent à l'échelle mondiale et qu'ils sont causés par un ensemble d'éléments. Cette complexité a d'importantes conséquences la prévention, l'aide et la solution apportées aux personnes déplacées. Les catastrophes naturelles sont de plus en plus fréquentes et complexes. Les crises politiques sont de plus en plus longues et ciblent les acteurs humanitaires. Ces facteurs rendent l'accès plus difficile et la gestion à distance plus fréquente.  </w:t>
            </w:r>
          </w:p>
          <w:p w:rsidR="00000000" w:rsidDel="00000000" w:rsidP="00000000" w:rsidRDefault="00000000" w:rsidRPr="00000000" w14:paraId="00000139">
            <w:pPr>
              <w:keepNext w:val="0"/>
              <w:keepLines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A">
            <w:pPr>
              <w:keepNext w:val="0"/>
              <w:keepLines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Les crises à l'origine des déplacements ont généralement des causes multiples</w:t>
            </w:r>
          </w:p>
          <w:p w:rsidR="00000000" w:rsidDel="00000000" w:rsidP="00000000" w:rsidRDefault="00000000" w:rsidRPr="00000000" w14:paraId="000001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C">
            <w:pPr>
              <w:keepNext w:val="0"/>
              <w:keepLines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Demandez au groupe de discuter des concepts identifiés dans l'activité 1A et B en relation avec les tendances mondiales.</w:t>
            </w:r>
          </w:p>
          <w:p w:rsidR="00000000" w:rsidDel="00000000" w:rsidP="00000000" w:rsidRDefault="00000000" w:rsidRPr="00000000" w14:paraId="0000013D">
            <w:pPr>
              <w:widowControl w:val="0"/>
              <w:jc w:val="both"/>
              <w:rPr>
                <w:rFonts w:ascii="Calibri" w:cs="Calibri" w:eastAsia="Calibri" w:hAnsi="Calibri"/>
              </w:rPr>
            </w:pPr>
            <w:r w:rsidDel="00000000" w:rsidR="00000000" w:rsidRPr="00000000">
              <w:rPr>
                <w:rtl w:val="0"/>
              </w:rPr>
            </w:r>
          </w:p>
        </w:tc>
      </w:tr>
      <w:tr>
        <w:tc>
          <w:tcPr/>
          <w:p w:rsidR="00000000" w:rsidDel="00000000" w:rsidP="00000000" w:rsidRDefault="00000000" w:rsidRPr="00000000" w14:paraId="0000013E">
            <w:pPr>
              <w:widowControl w:val="0"/>
              <w:rPr>
                <w:rFonts w:ascii="Calibri" w:cs="Calibri" w:eastAsia="Calibri" w:hAnsi="Calibri"/>
                <w:b w:val="1"/>
              </w:rPr>
            </w:pPr>
            <w:r w:rsidDel="00000000" w:rsidR="00000000" w:rsidRPr="00000000">
              <w:rPr>
                <w:rFonts w:ascii="Calibri" w:cs="Calibri" w:eastAsia="Calibri" w:hAnsi="Calibri"/>
                <w:b w:val="1"/>
                <w:rtl w:val="0"/>
              </w:rPr>
              <w:t xml:space="preserve">Définition légale de "personnes déplacées"</w:t>
            </w:r>
          </w:p>
          <w:p w:rsidR="00000000" w:rsidDel="00000000" w:rsidP="00000000" w:rsidRDefault="00000000" w:rsidRPr="00000000" w14:paraId="0000013F">
            <w:pPr>
              <w:widowControl w:val="0"/>
              <w:rPr>
                <w:rFonts w:ascii="Calibri" w:cs="Calibri" w:eastAsia="Calibri" w:hAnsi="Calibri"/>
                <w:b w:val="1"/>
              </w:rPr>
            </w:pPr>
            <w:r w:rsidDel="00000000" w:rsidR="00000000" w:rsidRPr="00000000">
              <w:rPr>
                <w:rtl w:val="0"/>
              </w:rPr>
            </w:r>
          </w:p>
          <w:p w:rsidR="00000000" w:rsidDel="00000000" w:rsidP="00000000" w:rsidRDefault="00000000" w:rsidRPr="00000000" w14:paraId="00000140">
            <w:pPr>
              <w:widowControl w:val="0"/>
              <w:rPr>
                <w:rFonts w:ascii="Calibri" w:cs="Calibri" w:eastAsia="Calibri" w:hAnsi="Calibri"/>
                <w:b w:val="1"/>
              </w:rPr>
            </w:pPr>
            <w:r w:rsidDel="00000000" w:rsidR="00000000" w:rsidRPr="00000000">
              <w:rPr>
                <w:rtl w:val="0"/>
              </w:rPr>
            </w:r>
          </w:p>
          <w:p w:rsidR="00000000" w:rsidDel="00000000" w:rsidP="00000000" w:rsidRDefault="00000000" w:rsidRPr="00000000" w14:paraId="00000141">
            <w:pPr>
              <w:widowControl w:val="0"/>
              <w:rPr>
                <w:rFonts w:ascii="Calibri" w:cs="Calibri" w:eastAsia="Calibri" w:hAnsi="Calibri"/>
                <w:b w:val="1"/>
              </w:rPr>
            </w:pPr>
            <w:r w:rsidDel="00000000" w:rsidR="00000000" w:rsidRPr="00000000">
              <w:rPr>
                <w:rtl w:val="0"/>
              </w:rPr>
            </w:r>
          </w:p>
          <w:p w:rsidR="00000000" w:rsidDel="00000000" w:rsidP="00000000" w:rsidRDefault="00000000" w:rsidRPr="00000000" w14:paraId="00000142">
            <w:pPr>
              <w:widowControl w:val="0"/>
              <w:rPr>
                <w:rFonts w:ascii="Calibri" w:cs="Calibri" w:eastAsia="Calibri" w:hAnsi="Calibri"/>
                <w:b w:val="1"/>
              </w:rPr>
            </w:pPr>
            <w:r w:rsidDel="00000000" w:rsidR="00000000" w:rsidRPr="00000000">
              <w:rPr>
                <w:rFonts w:ascii="Calibri" w:cs="Calibri" w:eastAsia="Calibri" w:hAnsi="Calibri"/>
              </w:rPr>
              <w:drawing>
                <wp:inline distB="0" distT="0" distL="0" distR="0">
                  <wp:extent cx="822960" cy="580830"/>
                  <wp:effectExtent b="0" l="0" r="0" t="0"/>
                  <wp:docPr id="22" name="image7.jpg"/>
                  <a:graphic>
                    <a:graphicData uri="http://schemas.openxmlformats.org/drawingml/2006/picture">
                      <pic:pic>
                        <pic:nvPicPr>
                          <pic:cNvPr id="0" name="image7.jpg"/>
                          <pic:cNvPicPr preferRelativeResize="0"/>
                        </pic:nvPicPr>
                        <pic:blipFill>
                          <a:blip r:embed="rId15"/>
                          <a:srcRect b="0" l="0" r="0" t="0"/>
                          <a:stretch>
                            <a:fillRect/>
                          </a:stretch>
                        </pic:blipFill>
                        <pic:spPr>
                          <a:xfrm>
                            <a:off x="0" y="0"/>
                            <a:ext cx="822960" cy="58083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43">
            <w:pPr>
              <w:keepNext w:val="0"/>
              <w:keepLines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Expliquez qu'il n'est pas toujours facile de faire la distinction entre migration forcée et migration volontaire. La migration et le déplacement peuvent être motivés par des raisons qui vont du « majoritairement volontaires »« majoritairement forcés ».</w:t>
            </w:r>
          </w:p>
          <w:p w:rsidR="00000000" w:rsidDel="00000000" w:rsidP="00000000" w:rsidRDefault="00000000" w:rsidRPr="00000000" w14:paraId="0000014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35"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5">
            <w:pPr>
              <w:keepNext w:val="0"/>
              <w:keepLines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Revoir avec les participants la définition des typologies :</w:t>
            </w:r>
          </w:p>
          <w:p w:rsidR="00000000" w:rsidDel="00000000" w:rsidP="00000000" w:rsidRDefault="00000000" w:rsidRPr="00000000" w14:paraId="00000146">
            <w:pPr>
              <w:keepNext w:val="0"/>
              <w:keepLines w:val="0"/>
              <w:widowControl w:val="0"/>
              <w:pBdr>
                <w:top w:space="0" w:sz="0" w:val="nil"/>
                <w:left w:space="0" w:sz="0" w:val="nil"/>
                <w:bottom w:space="0" w:sz="0" w:val="nil"/>
                <w:right w:space="0" w:sz="0" w:val="nil"/>
                <w:between w:space="0" w:sz="0" w:val="nil"/>
              </w:pBdr>
              <w:shd w:fill="auto" w:val="clear"/>
              <w:spacing w:after="120" w:before="0" w:line="240" w:lineRule="auto"/>
              <w:ind w:left="72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 IDPs</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 " Personnes ou groupes de personnes qui ont été forcés ou obligés de fuir ou de quitter leur foyer... et qui n'ont pas franchi une frontière d'État internationalement reconnu ” </w:t>
            </w:r>
          </w:p>
          <w:p w:rsidR="00000000" w:rsidDel="00000000" w:rsidP="00000000" w:rsidRDefault="00000000" w:rsidRPr="00000000" w14:paraId="00000147">
            <w:pPr>
              <w:keepNext w:val="0"/>
              <w:keepLines w:val="0"/>
              <w:widowControl w:val="0"/>
              <w:pBdr>
                <w:top w:space="0" w:sz="0" w:val="nil"/>
                <w:left w:space="0" w:sz="0" w:val="nil"/>
                <w:bottom w:space="0" w:sz="0" w:val="nil"/>
                <w:right w:space="0" w:sz="0" w:val="nil"/>
                <w:between w:space="0" w:sz="0" w:val="nil"/>
              </w:pBdr>
              <w:shd w:fill="auto" w:val="clear"/>
              <w:spacing w:after="120" w:before="0" w:line="240" w:lineRule="auto"/>
              <w:ind w:left="72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Réfugié</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Une personne qui : " craignant avec raison d'être persécutée du fait de sa race, de sa religion, de sa nationalité, de son appartenance à un groupe social ou de ses opinions politiques, se trouve hors du pays dont il a la nationalité et ne peut ou ne veut y retourner. '' </w:t>
            </w:r>
          </w:p>
          <w:p w:rsidR="00000000" w:rsidDel="00000000" w:rsidP="00000000" w:rsidRDefault="00000000" w:rsidRPr="00000000" w14:paraId="00000148">
            <w:pPr>
              <w:keepNext w:val="0"/>
              <w:keepLines w:val="0"/>
              <w:widowControl w:val="0"/>
              <w:pBdr>
                <w:top w:space="0" w:sz="0" w:val="nil"/>
                <w:left w:space="0" w:sz="0" w:val="nil"/>
                <w:bottom w:space="0" w:sz="0" w:val="nil"/>
                <w:right w:space="0" w:sz="0" w:val="nil"/>
                <w:between w:space="0" w:sz="0" w:val="nil"/>
              </w:pBdr>
              <w:shd w:fill="auto" w:val="clear"/>
              <w:spacing w:after="120" w:before="0" w:line="240" w:lineRule="auto"/>
              <w:ind w:left="72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Demandeur d'asile</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terme utilisé pour ceux qui ont officiellement demandé l'asile dans un autre pays, la demande n'est pas aboutie. </w:t>
            </w:r>
          </w:p>
          <w:p w:rsidR="00000000" w:rsidDel="00000000" w:rsidP="00000000" w:rsidRDefault="00000000" w:rsidRPr="00000000" w14:paraId="0000014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Migrant</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Il n'existe pas de définition reconnue au niveau international.  </w:t>
            </w:r>
          </w:p>
          <w:p w:rsidR="00000000" w:rsidDel="00000000" w:rsidP="00000000" w:rsidRDefault="00000000" w:rsidRPr="00000000" w14:paraId="0000014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Les personnes qui vivent de façon temporaire ou permanente dans un pays dont elles ne sont pas ressortissantes et qui font des choix quant au moment de partir et à l'endroit où aller, même si ces choix sont parfois extrêmement limités. '' </w:t>
            </w:r>
          </w:p>
          <w:p w:rsidR="00000000" w:rsidDel="00000000" w:rsidP="00000000" w:rsidRDefault="00000000" w:rsidRPr="00000000" w14:paraId="0000014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4C">
            <w:pPr>
              <w:keepNext w:val="0"/>
              <w:keepLines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La définition de l'OIM mentionne que les migrants peuvent se déplacer volontairement ou involontairement.</w:t>
            </w:r>
          </w:p>
          <w:p w:rsidR="00000000" w:rsidDel="00000000" w:rsidP="00000000" w:rsidRDefault="00000000" w:rsidRPr="00000000" w14:paraId="0000014D">
            <w:pPr>
              <w:widowControl w:val="0"/>
              <w:ind w:left="360" w:firstLine="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4E">
            <w:pPr>
              <w:keepNext w:val="0"/>
              <w:keepLines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Demandez au groupe d'identifier combien de ces typologies étaient représentées dans l'activité 2.</w:t>
            </w:r>
          </w:p>
          <w:p w:rsidR="00000000" w:rsidDel="00000000" w:rsidP="00000000" w:rsidRDefault="00000000" w:rsidRPr="00000000" w14:paraId="0000014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335"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r>
      <w:tr>
        <w:tc>
          <w:tcPr/>
          <w:p w:rsidR="00000000" w:rsidDel="00000000" w:rsidP="00000000" w:rsidRDefault="00000000" w:rsidRPr="00000000" w14:paraId="00000150">
            <w:pPr>
              <w:widowControl w:val="0"/>
              <w:jc w:val="both"/>
              <w:rPr>
                <w:rFonts w:ascii="Calibri" w:cs="Calibri" w:eastAsia="Calibri" w:hAnsi="Calibri"/>
                <w:b w:val="1"/>
              </w:rPr>
            </w:pPr>
            <w:r w:rsidDel="00000000" w:rsidR="00000000" w:rsidRPr="00000000">
              <w:rPr>
                <w:rFonts w:ascii="Calibri" w:cs="Calibri" w:eastAsia="Calibri" w:hAnsi="Calibri"/>
                <w:b w:val="1"/>
                <w:rtl w:val="0"/>
              </w:rPr>
              <w:t xml:space="preserve">Migration Mixte</w:t>
            </w:r>
          </w:p>
          <w:p w:rsidR="00000000" w:rsidDel="00000000" w:rsidP="00000000" w:rsidRDefault="00000000" w:rsidRPr="00000000" w14:paraId="00000151">
            <w:pPr>
              <w:widowControl w:val="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52">
            <w:pPr>
              <w:widowControl w:val="0"/>
              <w:jc w:val="both"/>
              <w:rPr>
                <w:rFonts w:ascii="Calibri" w:cs="Calibri" w:eastAsia="Calibri" w:hAnsi="Calibri"/>
                <w:b w:val="1"/>
              </w:rPr>
            </w:pPr>
            <w:r w:rsidDel="00000000" w:rsidR="00000000" w:rsidRPr="00000000">
              <w:rPr>
                <w:rFonts w:ascii="Calibri" w:cs="Calibri" w:eastAsia="Calibri" w:hAnsi="Calibri"/>
              </w:rPr>
              <w:drawing>
                <wp:inline distB="0" distT="0" distL="0" distR="0">
                  <wp:extent cx="822960" cy="545387"/>
                  <wp:effectExtent b="0" l="0" r="0" t="0"/>
                  <wp:docPr id="23" name="image5.jpg"/>
                  <a:graphic>
                    <a:graphicData uri="http://schemas.openxmlformats.org/drawingml/2006/picture">
                      <pic:pic>
                        <pic:nvPicPr>
                          <pic:cNvPr id="0" name="image5.jpg"/>
                          <pic:cNvPicPr preferRelativeResize="0"/>
                        </pic:nvPicPr>
                        <pic:blipFill>
                          <a:blip r:embed="rId16"/>
                          <a:srcRect b="0" l="0" r="0" t="0"/>
                          <a:stretch>
                            <a:fillRect/>
                          </a:stretch>
                        </pic:blipFill>
                        <pic:spPr>
                          <a:xfrm>
                            <a:off x="0" y="0"/>
                            <a:ext cx="822960" cy="545387"/>
                          </a:xfrm>
                          <a:prstGeom prst="rect"/>
                          <a:ln/>
                        </pic:spPr>
                      </pic:pic>
                    </a:graphicData>
                  </a:graphic>
                </wp:inline>
              </w:drawing>
            </w:r>
            <w:r w:rsidDel="00000000" w:rsidR="00000000" w:rsidRPr="00000000">
              <w:rPr>
                <w:rtl w:val="0"/>
              </w:rPr>
            </w:r>
          </w:p>
          <w:p w:rsidR="00000000" w:rsidDel="00000000" w:rsidP="00000000" w:rsidRDefault="00000000" w:rsidRPr="00000000" w14:paraId="00000153">
            <w:pPr>
              <w:widowControl w:val="0"/>
              <w:jc w:val="both"/>
              <w:rPr>
                <w:rFonts w:ascii="Calibri" w:cs="Calibri" w:eastAsia="Calibri" w:hAnsi="Calibri"/>
                <w:b w:val="1"/>
              </w:rPr>
            </w:pPr>
            <w:r w:rsidDel="00000000" w:rsidR="00000000" w:rsidRPr="00000000">
              <w:rPr>
                <w:rtl w:val="0"/>
              </w:rPr>
            </w:r>
          </w:p>
        </w:tc>
        <w:tc>
          <w:tcPr/>
          <w:p w:rsidR="00000000" w:rsidDel="00000000" w:rsidP="00000000" w:rsidRDefault="00000000" w:rsidRPr="00000000" w14:paraId="00000154">
            <w:pPr>
              <w:keepNext w:val="0"/>
              <w:keepLines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Expliquez que les migrants et les réfugiés utilisent de plus en plus les mêmes itinéraires et moyens de transport pour se rendre à destination. S'ils ne sont pas en mesure d'entrer légalement dans un pays, ils pourraient s'adresser à des passeurs de clandestins ou entreprendre des voyages maritimes ou terrestres dangereux, auxquels ils risquent de ne pas survivre.</w:t>
            </w:r>
          </w:p>
          <w:p w:rsidR="00000000" w:rsidDel="00000000" w:rsidP="00000000" w:rsidRDefault="00000000" w:rsidRPr="00000000" w14:paraId="00000155">
            <w:pPr>
              <w:widowControl w:val="0"/>
              <w:jc w:val="both"/>
              <w:rPr>
                <w:rFonts w:ascii="Calibri" w:cs="Calibri" w:eastAsia="Calibri" w:hAnsi="Calibri"/>
              </w:rPr>
            </w:pPr>
            <w:r w:rsidDel="00000000" w:rsidR="00000000" w:rsidRPr="00000000">
              <w:rPr>
                <w:rtl w:val="0"/>
              </w:rPr>
            </w:r>
          </w:p>
        </w:tc>
      </w:tr>
      <w:tr>
        <w:tc>
          <w:tcPr>
            <w:shd w:fill="deebf6" w:val="clear"/>
          </w:tcPr>
          <w:p w:rsidR="00000000" w:rsidDel="00000000" w:rsidP="00000000" w:rsidRDefault="00000000" w:rsidRPr="00000000" w14:paraId="00000156">
            <w:pPr>
              <w:widowControl w:val="0"/>
              <w:jc w:val="both"/>
              <w:rPr>
                <w:rFonts w:ascii="Calibri" w:cs="Calibri" w:eastAsia="Calibri" w:hAnsi="Calibri"/>
                <w:b w:val="1"/>
              </w:rPr>
            </w:pPr>
            <w:r w:rsidDel="00000000" w:rsidR="00000000" w:rsidRPr="00000000">
              <w:rPr>
                <w:rFonts w:ascii="Calibri" w:cs="Calibri" w:eastAsia="Calibri" w:hAnsi="Calibri"/>
                <w:b w:val="1"/>
                <w:rtl w:val="0"/>
              </w:rPr>
              <w:t xml:space="preserve">Messages clés</w:t>
            </w:r>
          </w:p>
          <w:p w:rsidR="00000000" w:rsidDel="00000000" w:rsidP="00000000" w:rsidRDefault="00000000" w:rsidRPr="00000000" w14:paraId="00000157">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58">
            <w:pPr>
              <w:widowControl w:val="0"/>
              <w:rPr>
                <w:rFonts w:ascii="Calibri" w:cs="Calibri" w:eastAsia="Calibri" w:hAnsi="Calibri"/>
                <w:b w:val="1"/>
                <w:color w:val="000000"/>
              </w:rPr>
            </w:pPr>
            <w:r w:rsidDel="00000000" w:rsidR="00000000" w:rsidRPr="00000000">
              <w:rPr/>
              <w:drawing>
                <wp:inline distB="0" distT="0" distL="0" distR="0">
                  <wp:extent cx="822960" cy="576938"/>
                  <wp:effectExtent b="0" l="0" r="0" t="0"/>
                  <wp:docPr id="24" name="image10.png"/>
                  <a:graphic>
                    <a:graphicData uri="http://schemas.openxmlformats.org/drawingml/2006/picture">
                      <pic:pic>
                        <pic:nvPicPr>
                          <pic:cNvPr id="0" name="image10.png"/>
                          <pic:cNvPicPr preferRelativeResize="0"/>
                        </pic:nvPicPr>
                        <pic:blipFill>
                          <a:blip r:embed="rId17"/>
                          <a:srcRect b="0" l="0" r="0" t="0"/>
                          <a:stretch>
                            <a:fillRect/>
                          </a:stretch>
                        </pic:blipFill>
                        <pic:spPr>
                          <a:xfrm>
                            <a:off x="0" y="0"/>
                            <a:ext cx="822960" cy="576938"/>
                          </a:xfrm>
                          <a:prstGeom prst="rect"/>
                          <a:ln/>
                        </pic:spPr>
                      </pic:pic>
                    </a:graphicData>
                  </a:graphic>
                </wp:inline>
              </w:drawing>
            </w:r>
            <w:r w:rsidDel="00000000" w:rsidR="00000000" w:rsidRPr="00000000">
              <w:rPr>
                <w:rtl w:val="0"/>
              </w:rPr>
            </w:r>
          </w:p>
        </w:tc>
        <w:tc>
          <w:tcPr>
            <w:shd w:fill="deebf6" w:val="clear"/>
          </w:tcPr>
          <w:p w:rsidR="00000000" w:rsidDel="00000000" w:rsidP="00000000" w:rsidRDefault="00000000" w:rsidRPr="00000000" w14:paraId="00000159">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39" w:right="0" w:hanging="360"/>
              <w:jc w:val="both"/>
              <w:rPr>
                <w:rFonts w:ascii="Calibri" w:cs="Calibri" w:eastAsia="Calibri" w:hAnsi="Calibri"/>
                <w:b w:val="0"/>
                <w:i w:val="0"/>
                <w:smallCaps w:val="0"/>
                <w:strike w:val="0"/>
                <w:color w:val="000000"/>
                <w:sz w:val="24"/>
                <w:szCs w:val="24"/>
                <w:u w:val="none"/>
                <w:shd w:fill="auto" w:val="clear"/>
                <w:vertAlign w:val="baseline"/>
              </w:rPr>
            </w:pPr>
            <w:bookmarkStart w:colFirst="0" w:colLast="0" w:name="_30j0zll" w:id="1"/>
            <w:bookmarkEnd w:id="1"/>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Récapitulation des messages clés: </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Les crises à l'origine des déplacements ont généralement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des causes multiples</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w:t>
            </w:r>
            <w:r w:rsidDel="00000000" w:rsidR="00000000" w:rsidRPr="00000000">
              <w:rPr>
                <w:rFonts w:ascii="Verdana" w:cs="Verdana" w:eastAsia="Verdana" w:hAnsi="Verdana"/>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5A">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39"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B">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39"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Les camps sont un dernier recours</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et ne devraient être établis que si les autres solutions ne sont ni réalisables, ni souhaitables. </w:t>
            </w:r>
            <w:r w:rsidDel="00000000" w:rsidR="00000000" w:rsidRPr="00000000">
              <w:rPr>
                <w:rFonts w:ascii="Verdana" w:cs="Verdana" w:eastAsia="Verdana" w:hAnsi="Verdana"/>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5C">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39"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5D">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39"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Les Camps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n'apportent pas de solutions durables</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15E">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39"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Offrir des solutions temporaires de protection et d'assistance pour répondre aux droits humains fondamentaux des populations déplacées.</w:t>
            </w:r>
          </w:p>
          <w:p w:rsidR="00000000" w:rsidDel="00000000" w:rsidP="00000000" w:rsidRDefault="00000000" w:rsidRPr="00000000" w14:paraId="0000015F">
            <w:pPr>
              <w:widowControl w:val="0"/>
              <w:jc w:val="both"/>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60">
            <w:pPr>
              <w:widowControl w:val="0"/>
              <w:jc w:val="both"/>
              <w:rPr>
                <w:rFonts w:ascii="Calibri" w:cs="Calibri" w:eastAsia="Calibri" w:hAnsi="Calibri"/>
                <w:b w:val="1"/>
                <w:color w:val="000000"/>
              </w:rPr>
            </w:pPr>
            <w:r w:rsidDel="00000000" w:rsidR="00000000" w:rsidRPr="00000000">
              <w:rPr>
                <w:rFonts w:ascii="Calibri" w:cs="Calibri" w:eastAsia="Calibri" w:hAnsi="Calibri"/>
                <w:b w:val="1"/>
                <w:i w:val="1"/>
                <w:color w:val="2a87c8"/>
                <w:rtl w:val="0"/>
              </w:rPr>
              <w:t xml:space="preserve">Conseil à l'animateur : </w:t>
            </w:r>
            <w:r w:rsidDel="00000000" w:rsidR="00000000" w:rsidRPr="00000000">
              <w:rPr>
                <w:rFonts w:ascii="Calibri" w:cs="Calibri" w:eastAsia="Calibri" w:hAnsi="Calibri"/>
                <w:color w:val="2a87c8"/>
                <w:rtl w:val="0"/>
              </w:rPr>
              <w:t xml:space="preserve">Demandez aux participants de discuter du message clé avant de changer de diapositive</w:t>
            </w:r>
            <w:r w:rsidDel="00000000" w:rsidR="00000000" w:rsidRPr="00000000">
              <w:rPr>
                <w:rFonts w:ascii="Calibri" w:cs="Calibri" w:eastAsia="Calibri" w:hAnsi="Calibri"/>
                <w:b w:val="1"/>
                <w:color w:val="000000"/>
                <w:rtl w:val="0"/>
              </w:rPr>
              <w:t xml:space="preserve">.</w:t>
            </w:r>
            <w:r w:rsidDel="00000000" w:rsidR="00000000" w:rsidRPr="00000000">
              <w:rPr>
                <w:rtl w:val="0"/>
              </w:rPr>
              <w:t xml:space="preserve"> </w:t>
            </w:r>
            <w:r w:rsidDel="00000000" w:rsidR="00000000" w:rsidRPr="00000000">
              <w:rPr>
                <w:rtl w:val="0"/>
              </w:rPr>
            </w:r>
          </w:p>
        </w:tc>
      </w:tr>
    </w:tbl>
    <w:p w:rsidR="00000000" w:rsidDel="00000000" w:rsidP="00000000" w:rsidRDefault="00000000" w:rsidRPr="00000000" w14:paraId="00000161">
      <w:pPr>
        <w:widowControl w:val="0"/>
        <w:rPr>
          <w:rFonts w:ascii="Calibri" w:cs="Calibri" w:eastAsia="Calibri" w:hAnsi="Calibri"/>
          <w:b w:val="1"/>
          <w:sz w:val="32"/>
          <w:szCs w:val="32"/>
        </w:rPr>
        <w:sectPr>
          <w:type w:val="nextPage"/>
          <w:pgSz w:h="16838" w:w="11906"/>
          <w:pgMar w:bottom="1440" w:top="2268" w:left="1440" w:right="1134" w:header="720" w:footer="720"/>
          <w:cols w:equalWidth="0"/>
        </w:sectPr>
      </w:pPr>
      <w:r w:rsidDel="00000000" w:rsidR="00000000" w:rsidRPr="00000000">
        <w:rPr>
          <w:rtl w:val="0"/>
        </w:rPr>
      </w:r>
    </w:p>
    <w:p w:rsidR="00000000" w:rsidDel="00000000" w:rsidP="00000000" w:rsidRDefault="00000000" w:rsidRPr="00000000" w14:paraId="00000162">
      <w:pPr>
        <w:keepNext w:val="0"/>
        <w:keepLines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426" w:right="0" w:hanging="426"/>
        <w:jc w:val="left"/>
        <w:rPr>
          <w:rFonts w:ascii="Calibri" w:cs="Calibri" w:eastAsia="Calibri" w:hAnsi="Calibri"/>
          <w:b w:val="1"/>
          <w:i w:val="0"/>
          <w:smallCaps w:val="0"/>
          <w:strike w:val="0"/>
          <w:color w:val="2a87c8"/>
          <w:sz w:val="28"/>
          <w:szCs w:val="28"/>
          <w:u w:val="none"/>
          <w:shd w:fill="auto" w:val="clear"/>
          <w:vertAlign w:val="baseline"/>
        </w:rPr>
      </w:pPr>
      <w:r w:rsidDel="00000000" w:rsidR="00000000" w:rsidRPr="00000000">
        <w:rPr>
          <w:rFonts w:ascii="Calibri" w:cs="Calibri" w:eastAsia="Calibri" w:hAnsi="Calibri"/>
          <w:b w:val="1"/>
          <w:i w:val="0"/>
          <w:smallCaps w:val="0"/>
          <w:strike w:val="0"/>
          <w:color w:val="2a87c8"/>
          <w:sz w:val="28"/>
          <w:szCs w:val="28"/>
          <w:u w:val="none"/>
          <w:shd w:fill="auto" w:val="clear"/>
          <w:vertAlign w:val="baseline"/>
          <w:rtl w:val="0"/>
        </w:rPr>
        <w:t xml:space="preserve">Solutions temporaires au déplacement</w:t>
      </w:r>
    </w:p>
    <w:p w:rsidR="00000000" w:rsidDel="00000000" w:rsidP="00000000" w:rsidRDefault="00000000" w:rsidRPr="00000000" w14:paraId="00000163">
      <w:pPr>
        <w:widowControl w:val="0"/>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164">
      <w:pPr>
        <w:widowControl w:val="0"/>
        <w:rPr>
          <w:rFonts w:ascii="Calibri" w:cs="Calibri" w:eastAsia="Calibri" w:hAnsi="Calibri"/>
          <w:b w:val="1"/>
          <w:i w:val="1"/>
          <w:sz w:val="28"/>
          <w:szCs w:val="28"/>
        </w:rPr>
      </w:pPr>
      <w:r w:rsidDel="00000000" w:rsidR="00000000" w:rsidRPr="00000000">
        <w:rPr>
          <w:rFonts w:ascii="Calibri" w:cs="Calibri" w:eastAsia="Calibri" w:hAnsi="Calibri"/>
          <w:b w:val="1"/>
          <w:sz w:val="28"/>
          <w:szCs w:val="28"/>
          <w:rtl w:val="0"/>
        </w:rPr>
        <w:t xml:space="preserve">Activité 4 : </w:t>
      </w:r>
      <w:r w:rsidDel="00000000" w:rsidR="00000000" w:rsidRPr="00000000">
        <w:rPr>
          <w:rFonts w:ascii="Calibri" w:cs="Calibri" w:eastAsia="Calibri" w:hAnsi="Calibri"/>
          <w:b w:val="1"/>
          <w:i w:val="1"/>
          <w:sz w:val="28"/>
          <w:szCs w:val="28"/>
          <w:rtl w:val="0"/>
        </w:rPr>
        <w:t xml:space="preserve">Répondre aux besoins des personnes déplacées</w:t>
      </w:r>
      <w:r w:rsidDel="00000000" w:rsidR="00000000" w:rsidRPr="00000000">
        <w:rPr>
          <w:rFonts w:ascii="Calibri" w:cs="Calibri" w:eastAsia="Calibri" w:hAnsi="Calibri"/>
          <w:b w:val="1"/>
          <w:sz w:val="28"/>
          <w:szCs w:val="28"/>
          <w:rtl w:val="0"/>
        </w:rPr>
        <w:t xml:space="preserve"> </w:t>
      </w:r>
      <w:r w:rsidDel="00000000" w:rsidR="00000000" w:rsidRPr="00000000">
        <w:rPr>
          <w:rtl w:val="0"/>
        </w:rPr>
      </w:r>
    </w:p>
    <w:p w:rsidR="00000000" w:rsidDel="00000000" w:rsidP="00000000" w:rsidRDefault="00000000" w:rsidRPr="00000000" w14:paraId="00000165">
      <w:pPr>
        <w:rPr>
          <w:b w:val="1"/>
        </w:rPr>
      </w:pPr>
      <w:r w:rsidDel="00000000" w:rsidR="00000000" w:rsidRPr="00000000">
        <w:rPr>
          <w:rtl w:val="0"/>
        </w:rPr>
      </w:r>
    </w:p>
    <w:p w:rsidR="00000000" w:rsidDel="00000000" w:rsidP="00000000" w:rsidRDefault="00000000" w:rsidRPr="00000000" w14:paraId="00000166">
      <w:pPr>
        <w:rPr>
          <w:b w:val="1"/>
        </w:rPr>
      </w:pPr>
      <w:r w:rsidDel="00000000" w:rsidR="00000000" w:rsidRPr="00000000">
        <w:rPr>
          <w:b w:val="1"/>
          <w:rtl w:val="0"/>
        </w:rPr>
        <w:t xml:space="preserve">Objectif de l'apprentissage </w:t>
      </w:r>
    </w:p>
    <w:p w:rsidR="00000000" w:rsidDel="00000000" w:rsidP="00000000" w:rsidRDefault="00000000" w:rsidRPr="00000000" w14:paraId="00000167">
      <w:pPr>
        <w:jc w:val="both"/>
        <w:rPr>
          <w:b w:val="1"/>
        </w:rPr>
      </w:pPr>
      <w:r w:rsidDel="00000000" w:rsidR="00000000" w:rsidRPr="00000000">
        <w:rPr>
          <w:rtl w:val="0"/>
        </w:rPr>
        <w:t xml:space="preserve">Discuter de la terminologie pour les solutions temporaires et durables pour les personnes et communautés déplacées. </w:t>
      </w:r>
      <w:r w:rsidDel="00000000" w:rsidR="00000000" w:rsidRPr="00000000">
        <w:rPr>
          <w:rtl w:val="0"/>
        </w:rPr>
      </w:r>
    </w:p>
    <w:p w:rsidR="00000000" w:rsidDel="00000000" w:rsidP="00000000" w:rsidRDefault="00000000" w:rsidRPr="00000000" w14:paraId="00000168">
      <w:pPr>
        <w:widowControl w:val="0"/>
        <w:rPr>
          <w:rFonts w:ascii="Calibri" w:cs="Calibri" w:eastAsia="Calibri" w:hAnsi="Calibri"/>
        </w:rPr>
      </w:pPr>
      <w:r w:rsidDel="00000000" w:rsidR="00000000" w:rsidRPr="00000000">
        <w:rPr>
          <w:rtl w:val="0"/>
        </w:rPr>
      </w:r>
    </w:p>
    <w:p w:rsidR="00000000" w:rsidDel="00000000" w:rsidP="00000000" w:rsidRDefault="00000000" w:rsidRPr="00000000" w14:paraId="00000169">
      <w:pPr>
        <w:widowControl w:val="0"/>
        <w:rPr>
          <w:rFonts w:ascii="Calibri" w:cs="Calibri" w:eastAsia="Calibri" w:hAnsi="Calibri"/>
          <w:b w:val="1"/>
        </w:rPr>
      </w:pPr>
      <w:r w:rsidDel="00000000" w:rsidR="00000000" w:rsidRPr="00000000">
        <w:rPr>
          <w:rFonts w:ascii="Calibri" w:cs="Calibri" w:eastAsia="Calibri" w:hAnsi="Calibri"/>
          <w:b w:val="1"/>
          <w:rtl w:val="0"/>
        </w:rPr>
        <w:t xml:space="preserve">Préparation et supports</w:t>
      </w:r>
    </w:p>
    <w:p w:rsidR="00000000" w:rsidDel="00000000" w:rsidP="00000000" w:rsidRDefault="00000000" w:rsidRPr="00000000" w14:paraId="0000016A">
      <w:pPr>
        <w:keepNext w:val="0"/>
        <w:keepLines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Feuilles de tableau à feuilles mobiles et feutres pour chaque paire </w:t>
      </w:r>
    </w:p>
    <w:p w:rsidR="00000000" w:rsidDel="00000000" w:rsidP="00000000" w:rsidRDefault="00000000" w:rsidRPr="00000000" w14:paraId="0000016B">
      <w:pPr>
        <w:keepNext w:val="0"/>
        <w:keepLines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Imprimez l'annexe 1.2 (une série d'options d'installation sur papier A4) et collez sur les différents murs de la pièce </w:t>
      </w:r>
    </w:p>
    <w:p w:rsidR="00000000" w:rsidDel="00000000" w:rsidP="00000000" w:rsidRDefault="00000000" w:rsidRPr="00000000" w14:paraId="0000016C">
      <w:pPr>
        <w:keepNext w:val="0"/>
        <w:keepLines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Tableau à feuilles mobiles: écrire 6 options d'installation sur du papier </w:t>
      </w: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(si vous n'avez pas Power Point)</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16D">
      <w:pPr>
        <w:widowControl w:val="0"/>
        <w:rPr>
          <w:rFonts w:ascii="Calibri" w:cs="Calibri" w:eastAsia="Calibri" w:hAnsi="Calibri"/>
          <w:b w:val="1"/>
        </w:rPr>
      </w:pPr>
      <w:r w:rsidDel="00000000" w:rsidR="00000000" w:rsidRPr="00000000">
        <w:rPr>
          <w:rtl w:val="0"/>
        </w:rPr>
      </w:r>
    </w:p>
    <w:p w:rsidR="00000000" w:rsidDel="00000000" w:rsidP="00000000" w:rsidRDefault="00000000" w:rsidRPr="00000000" w14:paraId="0000016E">
      <w:pPr>
        <w:widowControl w:val="0"/>
        <w:rPr>
          <w:rFonts w:ascii="Calibri" w:cs="Calibri" w:eastAsia="Calibri" w:hAnsi="Calibri"/>
          <w:b w:val="1"/>
        </w:rPr>
      </w:pPr>
      <w:r w:rsidDel="00000000" w:rsidR="00000000" w:rsidRPr="00000000">
        <w:rPr>
          <w:rFonts w:ascii="Calibri" w:cs="Calibri" w:eastAsia="Calibri" w:hAnsi="Calibri"/>
          <w:b w:val="1"/>
          <w:rtl w:val="0"/>
        </w:rPr>
        <w:t xml:space="preserve">Durée :</w:t>
        <w:tab/>
        <w:tab/>
        <w:tab/>
        <w:tab/>
        <w:tab/>
        <w:tab/>
        <w:tab/>
        <w:tab/>
        <w:tab/>
        <w:tab/>
      </w:r>
      <w:r w:rsidDel="00000000" w:rsidR="00000000" w:rsidRPr="00000000">
        <w:rPr/>
        <w:drawing>
          <wp:inline distB="0" distT="0" distL="0" distR="0">
            <wp:extent cx="307741" cy="307741"/>
            <wp:effectExtent b="0" l="0" r="0" t="0"/>
            <wp:docPr id="25"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07741" cy="307741"/>
                    </a:xfrm>
                    <a:prstGeom prst="rect"/>
                    <a:ln/>
                  </pic:spPr>
                </pic:pic>
              </a:graphicData>
            </a:graphic>
          </wp:inline>
        </w:drawing>
      </w:r>
      <w:r w:rsidDel="00000000" w:rsidR="00000000" w:rsidRPr="00000000">
        <w:rPr>
          <w:rFonts w:ascii="Calibri" w:cs="Calibri" w:eastAsia="Calibri" w:hAnsi="Calibri"/>
          <w:b w:val="1"/>
          <w:rtl w:val="0"/>
        </w:rPr>
        <w:t xml:space="preserve"> 20 min</w:t>
      </w:r>
    </w:p>
    <w:p w:rsidR="00000000" w:rsidDel="00000000" w:rsidP="00000000" w:rsidRDefault="00000000" w:rsidRPr="00000000" w14:paraId="0000016F">
      <w:pPr>
        <w:widowControl w:val="0"/>
        <w:rPr>
          <w:rFonts w:ascii="Calibri" w:cs="Calibri" w:eastAsia="Calibri" w:hAnsi="Calibri"/>
          <w:b w:val="1"/>
        </w:rPr>
      </w:pPr>
      <w:r w:rsidDel="00000000" w:rsidR="00000000" w:rsidRPr="00000000">
        <w:rPr>
          <w:rtl w:val="0"/>
        </w:rPr>
      </w:r>
    </w:p>
    <w:tbl>
      <w:tblPr>
        <w:tblStyle w:val="Table7"/>
        <w:tblW w:w="9356.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592"/>
        <w:gridCol w:w="7764"/>
        <w:tblGridChange w:id="0">
          <w:tblGrid>
            <w:gridCol w:w="1592"/>
            <w:gridCol w:w="7764"/>
          </w:tblGrid>
        </w:tblGridChange>
      </w:tblGrid>
      <w:tr>
        <w:tc>
          <w:tcPr>
            <w:shd w:fill="bdd7ee" w:val="clear"/>
          </w:tcPr>
          <w:p w:rsidR="00000000" w:rsidDel="00000000" w:rsidP="00000000" w:rsidRDefault="00000000" w:rsidRPr="00000000" w14:paraId="00000170">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Diapositive </w:t>
            </w:r>
          </w:p>
        </w:tc>
        <w:tc>
          <w:tcPr>
            <w:shd w:fill="bdd7ee" w:val="clear"/>
          </w:tcPr>
          <w:p w:rsidR="00000000" w:rsidDel="00000000" w:rsidP="00000000" w:rsidRDefault="00000000" w:rsidRPr="00000000" w14:paraId="00000171">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Instructions</w:t>
            </w:r>
          </w:p>
        </w:tc>
      </w:tr>
      <w:tr>
        <w:tc>
          <w:tcPr/>
          <w:p w:rsidR="00000000" w:rsidDel="00000000" w:rsidP="00000000" w:rsidRDefault="00000000" w:rsidRPr="00000000" w14:paraId="00000172">
            <w:pPr>
              <w:widowControl w:val="0"/>
              <w:rPr>
                <w:rFonts w:ascii="Calibri" w:cs="Calibri" w:eastAsia="Calibri" w:hAnsi="Calibri"/>
                <w:b w:val="1"/>
              </w:rPr>
            </w:pPr>
            <w:r w:rsidDel="00000000" w:rsidR="00000000" w:rsidRPr="00000000">
              <w:rPr>
                <w:rFonts w:ascii="Calibri" w:cs="Calibri" w:eastAsia="Calibri" w:hAnsi="Calibri"/>
                <w:b w:val="1"/>
                <w:rtl w:val="0"/>
              </w:rPr>
              <w:t xml:space="preserve">Diagramme d'options d’installation temporaire</w:t>
            </w:r>
          </w:p>
          <w:p w:rsidR="00000000" w:rsidDel="00000000" w:rsidP="00000000" w:rsidRDefault="00000000" w:rsidRPr="00000000" w14:paraId="00000173">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74">
            <w:pPr>
              <w:widowControl w:val="0"/>
              <w:rPr>
                <w:rFonts w:ascii="Calibri" w:cs="Calibri" w:eastAsia="Calibri" w:hAnsi="Calibri"/>
                <w:b w:val="1"/>
                <w:color w:val="000000"/>
              </w:rPr>
            </w:pPr>
            <w:r w:rsidDel="00000000" w:rsidR="00000000" w:rsidRPr="00000000">
              <w:rPr>
                <w:rFonts w:ascii="Calibri" w:cs="Calibri" w:eastAsia="Calibri" w:hAnsi="Calibri"/>
              </w:rPr>
              <w:drawing>
                <wp:inline distB="0" distT="0" distL="0" distR="0">
                  <wp:extent cx="822960" cy="580257"/>
                  <wp:effectExtent b="0" l="0" r="0" t="0"/>
                  <wp:docPr id="26" name="image19.jpg"/>
                  <a:graphic>
                    <a:graphicData uri="http://schemas.openxmlformats.org/drawingml/2006/picture">
                      <pic:pic>
                        <pic:nvPicPr>
                          <pic:cNvPr id="0" name="image19.jpg"/>
                          <pic:cNvPicPr preferRelativeResize="0"/>
                        </pic:nvPicPr>
                        <pic:blipFill>
                          <a:blip r:embed="rId18"/>
                          <a:srcRect b="0" l="0" r="0" t="0"/>
                          <a:stretch>
                            <a:fillRect/>
                          </a:stretch>
                        </pic:blipFill>
                        <pic:spPr>
                          <a:xfrm>
                            <a:off x="0" y="0"/>
                            <a:ext cx="822960" cy="580257"/>
                          </a:xfrm>
                          <a:prstGeom prst="rect"/>
                          <a:ln/>
                        </pic:spPr>
                      </pic:pic>
                    </a:graphicData>
                  </a:graphic>
                </wp:inline>
              </w:drawing>
            </w:r>
            <w:r w:rsidDel="00000000" w:rsidR="00000000" w:rsidRPr="00000000">
              <w:rPr>
                <w:rtl w:val="0"/>
              </w:rPr>
            </w:r>
          </w:p>
          <w:p w:rsidR="00000000" w:rsidDel="00000000" w:rsidP="00000000" w:rsidRDefault="00000000" w:rsidRPr="00000000" w14:paraId="00000175">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76">
            <w:pPr>
              <w:widowControl w:val="0"/>
              <w:rPr>
                <w:rFonts w:ascii="Calibri" w:cs="Calibri" w:eastAsia="Calibri" w:hAnsi="Calibri"/>
                <w:b w:val="1"/>
                <w:color w:val="000000"/>
              </w:rPr>
            </w:pPr>
            <w:r w:rsidDel="00000000" w:rsidR="00000000" w:rsidRPr="00000000">
              <w:rPr>
                <w:rtl w:val="0"/>
              </w:rPr>
            </w:r>
          </w:p>
        </w:tc>
        <w:tc>
          <w:tcPr/>
          <w:p w:rsidR="00000000" w:rsidDel="00000000" w:rsidP="00000000" w:rsidRDefault="00000000" w:rsidRPr="00000000" w14:paraId="00000177">
            <w:pPr>
              <w:keepNext w:val="0"/>
              <w:keepLines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47"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Rappelez aux participants le message clé : les camps sont un dernier recours. Ils n'offrent pas une solution durable et permanente, mais des solutions temporaires de protection et d'assistance afin de répondre aux droits fondamentaux des populations déplacées.</w:t>
            </w:r>
          </w:p>
          <w:p w:rsidR="00000000" w:rsidDel="00000000" w:rsidP="00000000" w:rsidRDefault="00000000" w:rsidRPr="00000000" w14:paraId="0000017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27"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9">
            <w:pPr>
              <w:keepNext w:val="0"/>
              <w:keepLines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47"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Examinez ensemble le diagramme d'installation. Les types d'installations dans lesquelles les personnes déplacées peuvent demander une assistance et une protection temporaires peuvent prendre diverses formes.</w:t>
            </w:r>
            <w:r w:rsidDel="00000000" w:rsidR="00000000" w:rsidRPr="00000000">
              <w:rPr>
                <w:rtl w:val="0"/>
              </w:rPr>
              <w:t xml:space="preserve"> </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Ils peuvent être organisés ou spontanés, regroupés ou dispersés selon le type d'urgence, le contexte et les facteurs externes en cause. Le diagramme montre : les camps organisés, les camps auto-établis, les centres collectifs, les centres d'accueil et de transit, et les centres d'évacuation d'urgence. Passez en revue les définitions de ces options si nécessaire. </w:t>
            </w:r>
          </w:p>
          <w:p w:rsidR="00000000" w:rsidDel="00000000" w:rsidP="00000000" w:rsidRDefault="00000000" w:rsidRPr="00000000" w14:paraId="0000017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27"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7B">
            <w:pPr>
              <w:keepNext w:val="0"/>
              <w:keepLines w:val="0"/>
              <w:widowControl w:val="0"/>
              <w:numPr>
                <w:ilvl w:val="0"/>
                <w:numId w:val="17"/>
              </w:numPr>
              <w:pBdr>
                <w:top w:space="0" w:sz="0" w:val="nil"/>
                <w:left w:space="0" w:sz="0" w:val="nil"/>
                <w:bottom w:space="0" w:sz="0" w:val="nil"/>
                <w:right w:space="0" w:sz="0" w:val="nil"/>
                <w:between w:space="0" w:sz="0" w:val="nil"/>
              </w:pBdr>
              <w:shd w:fill="auto" w:val="clear"/>
              <w:spacing w:after="0" w:before="0" w:line="240" w:lineRule="auto"/>
              <w:ind w:left="747"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Rappelez au groupe que rester dans une famille d'accueil est une solution fréquente, mais que les ressources au sein d'une famille d'accueil et dans les communautés peuvent être limitées, surtout lorsque le déplacement se prolonge. </w:t>
            </w:r>
          </w:p>
          <w:p w:rsidR="00000000" w:rsidDel="00000000" w:rsidP="00000000" w:rsidRDefault="00000000" w:rsidRPr="00000000" w14:paraId="0000017C">
            <w:pPr>
              <w:widowControl w:val="0"/>
              <w:jc w:val="both"/>
              <w:rPr>
                <w:rFonts w:ascii="Calibri" w:cs="Calibri" w:eastAsia="Calibri" w:hAnsi="Calibri"/>
              </w:rPr>
            </w:pPr>
            <w:r w:rsidDel="00000000" w:rsidR="00000000" w:rsidRPr="00000000">
              <w:rPr>
                <w:rtl w:val="0"/>
              </w:rPr>
            </w:r>
          </w:p>
        </w:tc>
      </w:tr>
      <w:tr>
        <w:tc>
          <w:tcPr/>
          <w:p w:rsidR="00000000" w:rsidDel="00000000" w:rsidP="00000000" w:rsidRDefault="00000000" w:rsidRPr="00000000" w14:paraId="0000017D">
            <w:pPr>
              <w:widowControl w:val="0"/>
              <w:jc w:val="both"/>
              <w:rPr>
                <w:rFonts w:ascii="Calibri" w:cs="Calibri" w:eastAsia="Calibri" w:hAnsi="Calibri"/>
                <w:b w:val="1"/>
              </w:rPr>
            </w:pPr>
            <w:r w:rsidDel="00000000" w:rsidR="00000000" w:rsidRPr="00000000">
              <w:rPr>
                <w:rFonts w:ascii="Calibri" w:cs="Calibri" w:eastAsia="Calibri" w:hAnsi="Calibri"/>
                <w:b w:val="1"/>
                <w:rtl w:val="0"/>
              </w:rPr>
              <w:t xml:space="preserve">Cartes d'options d'installation</w:t>
            </w:r>
          </w:p>
          <w:p w:rsidR="00000000" w:rsidDel="00000000" w:rsidP="00000000" w:rsidRDefault="00000000" w:rsidRPr="00000000" w14:paraId="0000017E">
            <w:pPr>
              <w:widowControl w:val="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7F">
            <w:pPr>
              <w:widowControl w:val="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80">
            <w:pPr>
              <w:widowControl w:val="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81">
            <w:pPr>
              <w:widowControl w:val="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82">
            <w:pPr>
              <w:widowControl w:val="0"/>
              <w:jc w:val="both"/>
              <w:rPr>
                <w:rFonts w:ascii="Calibri" w:cs="Calibri" w:eastAsia="Calibri" w:hAnsi="Calibri"/>
                <w:b w:val="1"/>
              </w:rPr>
            </w:pPr>
            <w:r w:rsidDel="00000000" w:rsidR="00000000" w:rsidRPr="00000000">
              <w:rPr>
                <w:rFonts w:ascii="Calibri" w:cs="Calibri" w:eastAsia="Calibri" w:hAnsi="Calibri"/>
              </w:rPr>
              <w:drawing>
                <wp:inline distB="0" distT="0" distL="0" distR="0">
                  <wp:extent cx="822960" cy="584624"/>
                  <wp:effectExtent b="0" l="0" r="0" t="0"/>
                  <wp:docPr id="27" name="image15.jpg"/>
                  <a:graphic>
                    <a:graphicData uri="http://schemas.openxmlformats.org/drawingml/2006/picture">
                      <pic:pic>
                        <pic:nvPicPr>
                          <pic:cNvPr id="0" name="image15.jpg"/>
                          <pic:cNvPicPr preferRelativeResize="0"/>
                        </pic:nvPicPr>
                        <pic:blipFill>
                          <a:blip r:embed="rId19"/>
                          <a:srcRect b="0" l="0" r="0" t="0"/>
                          <a:stretch>
                            <a:fillRect/>
                          </a:stretch>
                        </pic:blipFill>
                        <pic:spPr>
                          <a:xfrm>
                            <a:off x="0" y="0"/>
                            <a:ext cx="822960" cy="584624"/>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83">
            <w:pPr>
              <w:widowControl w:val="0"/>
              <w:jc w:val="both"/>
              <w:rPr>
                <w:rFonts w:ascii="Calibri" w:cs="Calibri" w:eastAsia="Calibri" w:hAnsi="Calibri"/>
              </w:rPr>
            </w:pPr>
            <w:r w:rsidDel="00000000" w:rsidR="00000000" w:rsidRPr="00000000">
              <w:rPr>
                <w:rFonts w:ascii="Calibri" w:cs="Calibri" w:eastAsia="Calibri" w:hAnsi="Calibri"/>
                <w:b w:val="1"/>
                <w:rtl w:val="0"/>
              </w:rPr>
              <w:t xml:space="preserve">Activité 4 :</w:t>
            </w:r>
            <w:r w:rsidDel="00000000" w:rsidR="00000000" w:rsidRPr="00000000">
              <w:rPr>
                <w:rFonts w:ascii="Calibri" w:cs="Calibri" w:eastAsia="Calibri" w:hAnsi="Calibri"/>
                <w:rtl w:val="0"/>
              </w:rPr>
              <w:t xml:space="preserve"> Présenter les cartes d'options d'installation collées sur le mur.</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8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453" w:right="0" w:hanging="426"/>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85">
            <w:pPr>
              <w:keepNext w:val="0"/>
              <w:keepLines w:val="0"/>
              <w:widowControl w:val="0"/>
              <w:numPr>
                <w:ilvl w:val="0"/>
                <w:numId w:val="18"/>
              </w:numPr>
              <w:pBdr>
                <w:top w:space="0" w:sz="0" w:val="nil"/>
                <w:left w:space="0" w:sz="0" w:val="nil"/>
                <w:bottom w:space="0" w:sz="0" w:val="nil"/>
                <w:right w:space="0" w:sz="0" w:val="nil"/>
                <w:between w:space="0" w:sz="0" w:val="nil"/>
              </w:pBdr>
              <w:shd w:fill="auto" w:val="clear"/>
              <w:spacing w:after="0" w:before="0" w:line="240" w:lineRule="auto"/>
              <w:ind w:left="774"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Posez les questions suivantes aux participants et demandez leur de se déplacer selon la carte d'installation. Une fois que les participants se sont déplacés, posez aux groupes des questions complémentaires.</w:t>
            </w:r>
          </w:p>
          <w:p w:rsidR="00000000" w:rsidDel="00000000" w:rsidP="00000000" w:rsidRDefault="00000000" w:rsidRPr="00000000" w14:paraId="00000186">
            <w:pPr>
              <w:rPr>
                <w:rFonts w:ascii="Calibri" w:cs="Calibri" w:eastAsia="Calibri" w:hAnsi="Calibri"/>
              </w:rPr>
            </w:pPr>
            <w:r w:rsidDel="00000000" w:rsidR="00000000" w:rsidRPr="00000000">
              <w:rPr>
                <w:rtl w:val="0"/>
              </w:rPr>
            </w:r>
          </w:p>
          <w:p w:rsidR="00000000" w:rsidDel="00000000" w:rsidP="00000000" w:rsidRDefault="00000000" w:rsidRPr="00000000" w14:paraId="00000187">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47"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Quelles sont les solutions temporaires fréquentes dans vos contextes ?</w:t>
            </w:r>
          </w:p>
          <w:p w:rsidR="00000000" w:rsidDel="00000000" w:rsidP="00000000" w:rsidRDefault="00000000" w:rsidRPr="00000000" w14:paraId="00000188">
            <w:pPr>
              <w:keepNext w:val="0"/>
              <w:keepLines w:val="0"/>
              <w:widowControl w:val="0"/>
              <w:numPr>
                <w:ilvl w:val="1"/>
                <w:numId w:val="4"/>
              </w:numPr>
              <w:pBdr>
                <w:top w:space="0" w:sz="0" w:val="nil"/>
                <w:left w:space="0" w:sz="0" w:val="nil"/>
                <w:bottom w:space="0" w:sz="0" w:val="nil"/>
                <w:right w:space="0" w:sz="0" w:val="nil"/>
                <w:between w:space="0" w:sz="0" w:val="nil"/>
              </w:pBdr>
              <w:shd w:fill="auto" w:val="clear"/>
              <w:spacing w:after="0" w:before="0" w:line="240" w:lineRule="auto"/>
              <w:ind w:left="1467"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Question complémentaire : Pourquoi certaines options sont-elles choisies plutôt que d'autres ? </w:t>
            </w:r>
          </w:p>
          <w:p w:rsidR="00000000" w:rsidDel="00000000" w:rsidP="00000000" w:rsidRDefault="00000000" w:rsidRPr="00000000" w14:paraId="00000189">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0" w:before="0" w:line="240" w:lineRule="auto"/>
              <w:ind w:left="1467"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Question complémentaire : Quels sont les éléments positifs et les défis communs aux différentes typologies ? </w:t>
            </w:r>
          </w:p>
          <w:p w:rsidR="00000000" w:rsidDel="00000000" w:rsidP="00000000" w:rsidRDefault="00000000" w:rsidRPr="00000000" w14:paraId="0000018A">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47"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Si c'est vous qui étiez déplacé avec votre famille, où aimeriez-vous rester ? </w:t>
            </w:r>
          </w:p>
          <w:p w:rsidR="00000000" w:rsidDel="00000000" w:rsidP="00000000" w:rsidRDefault="00000000" w:rsidRPr="00000000" w14:paraId="0000018B">
            <w:pPr>
              <w:keepNext w:val="0"/>
              <w:keepLines w:val="0"/>
              <w:widowControl w:val="0"/>
              <w:numPr>
                <w:ilvl w:val="1"/>
                <w:numId w:val="4"/>
              </w:numPr>
              <w:pBdr>
                <w:top w:space="0" w:sz="0" w:val="nil"/>
                <w:left w:space="0" w:sz="0" w:val="nil"/>
                <w:bottom w:space="0" w:sz="0" w:val="nil"/>
                <w:right w:space="0" w:sz="0" w:val="nil"/>
                <w:between w:space="0" w:sz="0" w:val="nil"/>
              </w:pBdr>
              <w:shd w:fill="auto" w:val="clear"/>
              <w:spacing w:after="0" w:before="0" w:line="240" w:lineRule="auto"/>
              <w:ind w:left="1467"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Suivi : pourquoi choisir cette option ?</w:t>
            </w:r>
          </w:p>
          <w:p w:rsidR="00000000" w:rsidDel="00000000" w:rsidP="00000000" w:rsidRDefault="00000000" w:rsidRPr="00000000" w14:paraId="0000018C">
            <w:pPr>
              <w:keepNext w:val="0"/>
              <w:keepLines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47"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Quelle typologie avez-vous vu dans votre carte de profil/schéma corporel (Activité2A/B) ?</w:t>
            </w:r>
          </w:p>
          <w:p w:rsidR="00000000" w:rsidDel="00000000" w:rsidP="00000000" w:rsidRDefault="00000000" w:rsidRPr="00000000" w14:paraId="0000018D">
            <w:pPr>
              <w:widowControl w:val="0"/>
              <w:ind w:left="453" w:hanging="426"/>
              <w:jc w:val="both"/>
              <w:rPr>
                <w:rFonts w:ascii="Calibri" w:cs="Calibri" w:eastAsia="Calibri" w:hAnsi="Calibri"/>
              </w:rPr>
            </w:pPr>
            <w:r w:rsidDel="00000000" w:rsidR="00000000" w:rsidRPr="00000000">
              <w:rPr>
                <w:rtl w:val="0"/>
              </w:rPr>
            </w:r>
          </w:p>
          <w:p w:rsidR="00000000" w:rsidDel="00000000" w:rsidP="00000000" w:rsidRDefault="00000000" w:rsidRPr="00000000" w14:paraId="0000018E">
            <w:pPr>
              <w:widowControl w:val="0"/>
              <w:jc w:val="both"/>
              <w:rPr>
                <w:rFonts w:ascii="Calibri" w:cs="Calibri" w:eastAsia="Calibri" w:hAnsi="Calibri"/>
                <w:b w:val="1"/>
                <w:i w:val="1"/>
                <w:color w:val="2a87c8"/>
              </w:rPr>
            </w:pPr>
            <w:r w:rsidDel="00000000" w:rsidR="00000000" w:rsidRPr="00000000">
              <w:rPr>
                <w:rtl w:val="0"/>
              </w:rPr>
              <w:t xml:space="preserve"> </w:t>
            </w:r>
            <w:r w:rsidDel="00000000" w:rsidR="00000000" w:rsidRPr="00000000">
              <w:rPr>
                <w:rFonts w:ascii="Calibri" w:cs="Calibri" w:eastAsia="Calibri" w:hAnsi="Calibri"/>
                <w:b w:val="1"/>
                <w:i w:val="1"/>
                <w:color w:val="2a87c8"/>
                <w:rtl w:val="0"/>
              </w:rPr>
              <w:t xml:space="preserve">Conseil du médiateur : </w:t>
            </w:r>
            <w:r w:rsidDel="00000000" w:rsidR="00000000" w:rsidRPr="00000000">
              <w:rPr>
                <w:rFonts w:ascii="Calibri" w:cs="Calibri" w:eastAsia="Calibri" w:hAnsi="Calibri"/>
                <w:color w:val="2a87c8"/>
                <w:rtl w:val="0"/>
              </w:rPr>
              <w:t xml:space="preserve">Demander aux participants de respecter l'option d'installation qu'ils ont choisi pour la prochaine activité.</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8F">
            <w:pPr>
              <w:widowControl w:val="0"/>
              <w:jc w:val="both"/>
              <w:rPr>
                <w:rFonts w:ascii="Calibri" w:cs="Calibri" w:eastAsia="Calibri" w:hAnsi="Calibri"/>
                <w:b w:val="1"/>
                <w:i w:val="1"/>
                <w:color w:val="2a87c8"/>
              </w:rPr>
            </w:pPr>
            <w:r w:rsidDel="00000000" w:rsidR="00000000" w:rsidRPr="00000000">
              <w:rPr>
                <w:rtl w:val="0"/>
              </w:rPr>
            </w:r>
          </w:p>
        </w:tc>
      </w:tr>
      <w:tr>
        <w:tc>
          <w:tcPr>
            <w:shd w:fill="deebf6" w:val="clear"/>
          </w:tcPr>
          <w:p w:rsidR="00000000" w:rsidDel="00000000" w:rsidP="00000000" w:rsidRDefault="00000000" w:rsidRPr="00000000" w14:paraId="00000190">
            <w:pPr>
              <w:widowControl w:val="0"/>
              <w:jc w:val="both"/>
              <w:rPr>
                <w:rFonts w:ascii="Calibri" w:cs="Calibri" w:eastAsia="Calibri" w:hAnsi="Calibri"/>
                <w:b w:val="1"/>
              </w:rPr>
            </w:pPr>
            <w:r w:rsidDel="00000000" w:rsidR="00000000" w:rsidRPr="00000000">
              <w:rPr>
                <w:rFonts w:ascii="Calibri" w:cs="Calibri" w:eastAsia="Calibri" w:hAnsi="Calibri"/>
                <w:b w:val="1"/>
                <w:rtl w:val="0"/>
              </w:rPr>
              <w:t xml:space="preserve">Message clé</w:t>
            </w:r>
          </w:p>
          <w:p w:rsidR="00000000" w:rsidDel="00000000" w:rsidP="00000000" w:rsidRDefault="00000000" w:rsidRPr="00000000" w14:paraId="00000191">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92">
            <w:pPr>
              <w:widowControl w:val="0"/>
              <w:rPr>
                <w:rFonts w:ascii="Calibri" w:cs="Calibri" w:eastAsia="Calibri" w:hAnsi="Calibri"/>
                <w:b w:val="1"/>
                <w:color w:val="000000"/>
              </w:rPr>
            </w:pPr>
            <w:r w:rsidDel="00000000" w:rsidR="00000000" w:rsidRPr="00000000">
              <w:rPr/>
              <w:drawing>
                <wp:inline distB="0" distT="0" distL="0" distR="0">
                  <wp:extent cx="822960" cy="578296"/>
                  <wp:effectExtent b="0" l="0" r="0" t="0"/>
                  <wp:docPr id="29" name="image18.png"/>
                  <a:graphic>
                    <a:graphicData uri="http://schemas.openxmlformats.org/drawingml/2006/picture">
                      <pic:pic>
                        <pic:nvPicPr>
                          <pic:cNvPr id="0" name="image18.png"/>
                          <pic:cNvPicPr preferRelativeResize="0"/>
                        </pic:nvPicPr>
                        <pic:blipFill>
                          <a:blip r:embed="rId20"/>
                          <a:srcRect b="0" l="0" r="0" t="0"/>
                          <a:stretch>
                            <a:fillRect/>
                          </a:stretch>
                        </pic:blipFill>
                        <pic:spPr>
                          <a:xfrm>
                            <a:off x="0" y="0"/>
                            <a:ext cx="822960" cy="578296"/>
                          </a:xfrm>
                          <a:prstGeom prst="rect"/>
                          <a:ln/>
                        </pic:spPr>
                      </pic:pic>
                    </a:graphicData>
                  </a:graphic>
                </wp:inline>
              </w:drawing>
            </w:r>
            <w:r w:rsidDel="00000000" w:rsidR="00000000" w:rsidRPr="00000000">
              <w:rPr>
                <w:rtl w:val="0"/>
              </w:rPr>
            </w:r>
          </w:p>
        </w:tc>
        <w:tc>
          <w:tcPr>
            <w:shd w:fill="deebf6" w:val="clear"/>
          </w:tcPr>
          <w:p w:rsidR="00000000" w:rsidDel="00000000" w:rsidP="00000000" w:rsidRDefault="00000000" w:rsidRPr="00000000" w14:paraId="00000193">
            <w:pPr>
              <w:widowControl w:val="0"/>
              <w:jc w:val="both"/>
              <w:rPr>
                <w:rFonts w:ascii="Calibri" w:cs="Calibri" w:eastAsia="Calibri" w:hAnsi="Calibri"/>
              </w:rPr>
            </w:pPr>
            <w:bookmarkStart w:colFirst="0" w:colLast="0" w:name="_1fob9te" w:id="2"/>
            <w:bookmarkEnd w:id="2"/>
            <w:r w:rsidDel="00000000" w:rsidR="00000000" w:rsidRPr="00000000">
              <w:rPr>
                <w:rFonts w:ascii="Calibri" w:cs="Calibri" w:eastAsia="Calibri" w:hAnsi="Calibri"/>
                <w:b w:val="1"/>
                <w:color w:val="000000"/>
                <w:rtl w:val="0"/>
              </w:rPr>
              <w:t xml:space="preserve">Récapitulation du message clé : </w:t>
            </w:r>
            <w:r w:rsidDel="00000000" w:rsidR="00000000" w:rsidRPr="00000000">
              <w:rPr>
                <w:rFonts w:ascii="Calibri" w:cs="Calibri" w:eastAsia="Calibri" w:hAnsi="Calibri"/>
                <w:rtl w:val="0"/>
              </w:rPr>
              <w:t xml:space="preserve">Les types d'installations où les populations déplacées peuvent temporairement rechercher assistance et protection prennent </w:t>
            </w:r>
            <w:r w:rsidDel="00000000" w:rsidR="00000000" w:rsidRPr="00000000">
              <w:rPr>
                <w:rFonts w:ascii="Calibri" w:cs="Calibri" w:eastAsia="Calibri" w:hAnsi="Calibri"/>
                <w:b w:val="1"/>
                <w:rtl w:val="0"/>
              </w:rPr>
              <w:t xml:space="preserve">diverses formes</w:t>
            </w:r>
            <w:r w:rsidDel="00000000" w:rsidR="00000000" w:rsidRPr="00000000">
              <w:rPr>
                <w:rFonts w:ascii="Calibri" w:cs="Calibri" w:eastAsia="Calibri" w:hAnsi="Calibri"/>
                <w:rtl w:val="0"/>
              </w:rPr>
              <w:t xml:space="preserve"> et peuvent avoir un impact sur leur qualité de vie (dignité) pendant le déplacement.</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94">
            <w:pPr>
              <w:widowControl w:val="0"/>
              <w:jc w:val="both"/>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95">
            <w:pPr>
              <w:widowControl w:val="0"/>
              <w:jc w:val="both"/>
              <w:rPr>
                <w:rFonts w:ascii="Calibri" w:cs="Calibri" w:eastAsia="Calibri" w:hAnsi="Calibri"/>
                <w:b w:val="1"/>
                <w:i w:val="1"/>
                <w:color w:val="2a87c8"/>
              </w:rPr>
            </w:pPr>
            <w:r w:rsidDel="00000000" w:rsidR="00000000" w:rsidRPr="00000000">
              <w:rPr>
                <w:rFonts w:ascii="Calibri" w:cs="Calibri" w:eastAsia="Calibri" w:hAnsi="Calibri"/>
                <w:b w:val="1"/>
                <w:i w:val="1"/>
                <w:color w:val="2a87c8"/>
                <w:rtl w:val="0"/>
              </w:rPr>
              <w:t xml:space="preserve">Conseil du médiateur : </w:t>
            </w:r>
            <w:r w:rsidDel="00000000" w:rsidR="00000000" w:rsidRPr="00000000">
              <w:rPr>
                <w:rFonts w:ascii="Calibri" w:cs="Calibri" w:eastAsia="Calibri" w:hAnsi="Calibri"/>
                <w:color w:val="2a87c8"/>
                <w:rtl w:val="0"/>
              </w:rPr>
              <w:t xml:space="preserve">Demander aux participants de discuter le message clé avant de passer de la photo au message.</w:t>
            </w:r>
            <w:r w:rsidDel="00000000" w:rsidR="00000000" w:rsidRPr="00000000">
              <w:rPr>
                <w:rtl w:val="0"/>
              </w:rPr>
              <w:t xml:space="preserve"> </w:t>
            </w:r>
            <w:r w:rsidDel="00000000" w:rsidR="00000000" w:rsidRPr="00000000">
              <w:rPr>
                <w:rtl w:val="0"/>
              </w:rPr>
            </w:r>
          </w:p>
        </w:tc>
      </w:tr>
      <w:tr>
        <w:tc>
          <w:tcPr/>
          <w:p w:rsidR="00000000" w:rsidDel="00000000" w:rsidP="00000000" w:rsidRDefault="00000000" w:rsidRPr="00000000" w14:paraId="00000196">
            <w:pPr>
              <w:widowControl w:val="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97">
            <w:pPr>
              <w:widowControl w:val="0"/>
              <w:jc w:val="both"/>
              <w:rPr>
                <w:rFonts w:ascii="Calibri" w:cs="Calibri" w:eastAsia="Calibri" w:hAnsi="Calibri"/>
                <w:b w:val="1"/>
              </w:rPr>
            </w:pPr>
            <w:r w:rsidDel="00000000" w:rsidR="00000000" w:rsidRPr="00000000">
              <w:rPr>
                <w:rFonts w:ascii="Calibri" w:cs="Calibri" w:eastAsia="Calibri" w:hAnsi="Calibri"/>
                <w:b w:val="1"/>
                <w:rtl w:val="0"/>
              </w:rPr>
              <w:t xml:space="preserve">Déplacement et </w:t>
            </w:r>
          </w:p>
          <w:p w:rsidR="00000000" w:rsidDel="00000000" w:rsidP="00000000" w:rsidRDefault="00000000" w:rsidRPr="00000000" w14:paraId="00000198">
            <w:pPr>
              <w:widowControl w:val="0"/>
              <w:jc w:val="both"/>
              <w:rPr>
                <w:rFonts w:ascii="Calibri" w:cs="Calibri" w:eastAsia="Calibri" w:hAnsi="Calibri"/>
                <w:b w:val="1"/>
              </w:rPr>
            </w:pPr>
            <w:r w:rsidDel="00000000" w:rsidR="00000000" w:rsidRPr="00000000">
              <w:rPr>
                <w:rFonts w:ascii="Calibri" w:cs="Calibri" w:eastAsia="Calibri" w:hAnsi="Calibri"/>
                <w:b w:val="1"/>
                <w:rtl w:val="0"/>
              </w:rPr>
              <w:t xml:space="preserve">Violence sexiste</w:t>
            </w:r>
          </w:p>
          <w:p w:rsidR="00000000" w:rsidDel="00000000" w:rsidP="00000000" w:rsidRDefault="00000000" w:rsidRPr="00000000" w14:paraId="00000199">
            <w:pPr>
              <w:widowControl w:val="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9A">
            <w:pPr>
              <w:widowControl w:val="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9B">
            <w:pPr>
              <w:widowControl w:val="0"/>
              <w:jc w:val="both"/>
              <w:rPr>
                <w:rFonts w:ascii="Calibri" w:cs="Calibri" w:eastAsia="Calibri" w:hAnsi="Calibri"/>
                <w:b w:val="1"/>
              </w:rPr>
            </w:pPr>
            <w:r w:rsidDel="00000000" w:rsidR="00000000" w:rsidRPr="00000000">
              <w:rPr>
                <w:rFonts w:ascii="Calibri" w:cs="Calibri" w:eastAsia="Calibri" w:hAnsi="Calibri"/>
              </w:rPr>
              <w:drawing>
                <wp:inline distB="0" distT="0" distL="0" distR="0">
                  <wp:extent cx="822960" cy="547322"/>
                  <wp:effectExtent b="0" l="0" r="0" t="0"/>
                  <wp:docPr id="30" name="image6.jpg"/>
                  <a:graphic>
                    <a:graphicData uri="http://schemas.openxmlformats.org/drawingml/2006/picture">
                      <pic:pic>
                        <pic:nvPicPr>
                          <pic:cNvPr id="0" name="image6.jpg"/>
                          <pic:cNvPicPr preferRelativeResize="0"/>
                        </pic:nvPicPr>
                        <pic:blipFill>
                          <a:blip r:embed="rId21"/>
                          <a:srcRect b="0" l="0" r="0" t="0"/>
                          <a:stretch>
                            <a:fillRect/>
                          </a:stretch>
                        </pic:blipFill>
                        <pic:spPr>
                          <a:xfrm>
                            <a:off x="0" y="0"/>
                            <a:ext cx="822960" cy="547322"/>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9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D">
            <w:pPr>
              <w:keepNext w:val="0"/>
              <w:keepLines w:val="0"/>
              <w:widowControl w:val="0"/>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Expliquer au groupe que l'exploitation et la violence sexuelle qui s'adressent en premier lieu aux femmes et aux enfants sont devenues une des caractéristiques plus inquiétantes et communes des conflits armés actuels et des crises de déplacements. La violence sexiste est l'un des plus grands défis de protection que les individus, les familles et les communautés affrontent pendant les crises humanitaires.</w:t>
            </w:r>
          </w:p>
          <w:p w:rsidR="00000000" w:rsidDel="00000000" w:rsidP="00000000" w:rsidRDefault="00000000" w:rsidRPr="00000000" w14:paraId="0000019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9F">
            <w:pPr>
              <w:keepNext w:val="0"/>
              <w:keepLines w:val="0"/>
              <w:widowControl w:val="0"/>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Pendant le déplacement, le nombre de femmes et d'enfants qui sont à la tête de la famille augmente de manière dramatique et sont par conséquent particulièrement exposés à un risque de violations de leurs droits. Dû à des inégalités existantes et accrues dans la communauté, les femmes et les enfants disposent de moins de pouvoir social, économique et politique et sont moins représentés dans les structures officielles de direction, et par conséquent leurs droits et leurs besoins spécifiques sont souvent négligés.</w:t>
            </w:r>
          </w:p>
          <w:p w:rsidR="00000000" w:rsidDel="00000000" w:rsidP="00000000" w:rsidRDefault="00000000" w:rsidRPr="00000000" w14:paraId="000001A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1">
            <w:pPr>
              <w:keepNext w:val="0"/>
              <w:keepLines w:val="0"/>
              <w:widowControl w:val="0"/>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 façon alarmante, cet abus n'est pas seulement commis par des hommes résidant au camp mais peuvent aussi venir de la part des autorités du personnel humanitaire. Un rapport de 2002 indique que les filles étaient sexuellement exploitées par le personnel de l'agence humanitaire et les forces de sécurité en Guinée, au Libéria et en Sierra Leone, cependant ce problème n'a pas encore été éradiqué. En 2014, près d'une centaine de filles en République Centrafricaine ont affirmé avoir subi des abus sexuels par des forces internationales de paix. En 2015, des allégations ont été portées sur le fait que des centaines de filles ont été violées et vendues dans un camp nigérien de personnes déplacées. </w:t>
            </w:r>
          </w:p>
          <w:p w:rsidR="00000000" w:rsidDel="00000000" w:rsidP="00000000" w:rsidRDefault="00000000" w:rsidRPr="00000000" w14:paraId="000001A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3">
            <w:pPr>
              <w:keepNext w:val="0"/>
              <w:keepLines w:val="0"/>
              <w:widowControl w:val="0"/>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Demander aux participants de réfléchir individuellement :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 Imaginez que.... </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A4">
            <w:pPr>
              <w:widowControl w:val="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A5">
            <w:pPr>
              <w:keepNext w:val="0"/>
              <w:keepLines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le camp prévu est loin de tout service, et se trouve sous le contrôle de l'armée.</w:t>
            </w:r>
          </w:p>
          <w:p w:rsidR="00000000" w:rsidDel="00000000" w:rsidP="00000000" w:rsidRDefault="00000000" w:rsidRPr="00000000" w14:paraId="000001A6">
            <w:pPr>
              <w:keepNext w:val="0"/>
              <w:keepLines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le camp indépendant est dans la ville, près des activités de subsistance des personnes déplacées, avec des équipes de gestion permanentes de camp mobile et des distributions fréquentes. </w:t>
            </w:r>
          </w:p>
          <w:p w:rsidR="00000000" w:rsidDel="00000000" w:rsidP="00000000" w:rsidRDefault="00000000" w:rsidRPr="00000000" w14:paraId="000001A7">
            <w:pPr>
              <w:keepNext w:val="0"/>
              <w:keepLines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le logement collectif a des installations familiales avec des salles de bain, car c'était auparavant un orphelinat.</w:t>
            </w:r>
          </w:p>
          <w:p w:rsidR="00000000" w:rsidDel="00000000" w:rsidP="00000000" w:rsidRDefault="00000000" w:rsidRPr="00000000" w14:paraId="000001A8">
            <w:pPr>
              <w:keepNext w:val="0"/>
              <w:keepLines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le centre de transit a été construit pour un séjour de 72 heures mais les personnes ont été là plus de 3 semaines.</w:t>
            </w:r>
          </w:p>
          <w:p w:rsidR="00000000" w:rsidDel="00000000" w:rsidP="00000000" w:rsidRDefault="00000000" w:rsidRPr="00000000" w14:paraId="000001A9">
            <w:pPr>
              <w:keepNext w:val="0"/>
              <w:keepLines w:val="0"/>
              <w:widowControl w:val="0"/>
              <w:numPr>
                <w:ilvl w:val="1"/>
                <w:numId w:val="19"/>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le centre d'évacuation d'urgence est bien équipé. Les matériaux de construction et les services sont meilleurs que ceux disponibles dans les villages alentours."</w:t>
            </w:r>
          </w:p>
          <w:p w:rsidR="00000000" w:rsidDel="00000000" w:rsidP="00000000" w:rsidRDefault="00000000" w:rsidRPr="00000000" w14:paraId="000001A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B">
            <w:pPr>
              <w:keepNext w:val="0"/>
              <w:keepLines w:val="0"/>
              <w:widowControl w:val="0"/>
              <w:numPr>
                <w:ilvl w:val="0"/>
                <w:numId w:val="19"/>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Demander au groupe de partager leurs pensées en séance plénière sur l'activité " Imaginez que".</w:t>
            </w:r>
          </w:p>
          <w:p w:rsidR="00000000" w:rsidDel="00000000" w:rsidP="00000000" w:rsidRDefault="00000000" w:rsidRPr="00000000" w14:paraId="000001A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tc>
      </w:tr>
      <w:tr>
        <w:tc>
          <w:tcPr>
            <w:shd w:fill="deebf6" w:val="clear"/>
          </w:tcPr>
          <w:p w:rsidR="00000000" w:rsidDel="00000000" w:rsidP="00000000" w:rsidRDefault="00000000" w:rsidRPr="00000000" w14:paraId="000001AD">
            <w:pPr>
              <w:widowControl w:val="0"/>
              <w:jc w:val="both"/>
              <w:rPr>
                <w:rFonts w:ascii="Calibri" w:cs="Calibri" w:eastAsia="Calibri" w:hAnsi="Calibri"/>
                <w:b w:val="1"/>
              </w:rPr>
            </w:pPr>
            <w:r w:rsidDel="00000000" w:rsidR="00000000" w:rsidRPr="00000000">
              <w:rPr>
                <w:rFonts w:ascii="Calibri" w:cs="Calibri" w:eastAsia="Calibri" w:hAnsi="Calibri"/>
                <w:b w:val="1"/>
                <w:rtl w:val="0"/>
              </w:rPr>
              <w:t xml:space="preserve">Message clé</w:t>
            </w:r>
          </w:p>
          <w:p w:rsidR="00000000" w:rsidDel="00000000" w:rsidP="00000000" w:rsidRDefault="00000000" w:rsidRPr="00000000" w14:paraId="000001AE">
            <w:pPr>
              <w:widowControl w:val="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AF">
            <w:pPr>
              <w:widowControl w:val="0"/>
              <w:jc w:val="both"/>
              <w:rPr>
                <w:rFonts w:ascii="Calibri" w:cs="Calibri" w:eastAsia="Calibri" w:hAnsi="Calibri"/>
                <w:b w:val="1"/>
              </w:rPr>
            </w:pPr>
            <w:r w:rsidDel="00000000" w:rsidR="00000000" w:rsidRPr="00000000">
              <w:rPr/>
              <w:drawing>
                <wp:inline distB="0" distT="0" distL="0" distR="0">
                  <wp:extent cx="822960" cy="601394"/>
                  <wp:effectExtent b="0" l="0" r="0" t="0"/>
                  <wp:docPr id="1" name="image8.png"/>
                  <a:graphic>
                    <a:graphicData uri="http://schemas.openxmlformats.org/drawingml/2006/picture">
                      <pic:pic>
                        <pic:nvPicPr>
                          <pic:cNvPr id="0" name="image8.png"/>
                          <pic:cNvPicPr preferRelativeResize="0"/>
                        </pic:nvPicPr>
                        <pic:blipFill>
                          <a:blip r:embed="rId22"/>
                          <a:srcRect b="0" l="0" r="0" t="0"/>
                          <a:stretch>
                            <a:fillRect/>
                          </a:stretch>
                        </pic:blipFill>
                        <pic:spPr>
                          <a:xfrm>
                            <a:off x="0" y="0"/>
                            <a:ext cx="822960" cy="601394"/>
                          </a:xfrm>
                          <a:prstGeom prst="rect"/>
                          <a:ln/>
                        </pic:spPr>
                      </pic:pic>
                    </a:graphicData>
                  </a:graphic>
                </wp:inline>
              </w:drawing>
            </w:r>
            <w:r w:rsidDel="00000000" w:rsidR="00000000" w:rsidRPr="00000000">
              <w:rPr>
                <w:rtl w:val="0"/>
              </w:rPr>
            </w:r>
          </w:p>
        </w:tc>
        <w:tc>
          <w:tcPr>
            <w:shd w:fill="deebf6" w:val="clear"/>
          </w:tcPr>
          <w:p w:rsidR="00000000" w:rsidDel="00000000" w:rsidP="00000000" w:rsidRDefault="00000000" w:rsidRPr="00000000" w14:paraId="000001B0">
            <w:pPr>
              <w:widowControl w:val="0"/>
              <w:jc w:val="both"/>
              <w:rPr>
                <w:rFonts w:ascii="Calibri" w:cs="Calibri" w:eastAsia="Calibri" w:hAnsi="Calibri"/>
                <w:color w:val="000000"/>
              </w:rPr>
            </w:pPr>
            <w:bookmarkStart w:colFirst="0" w:colLast="0" w:name="_3znysh7" w:id="3"/>
            <w:bookmarkEnd w:id="3"/>
            <w:r w:rsidDel="00000000" w:rsidR="00000000" w:rsidRPr="00000000">
              <w:rPr>
                <w:rFonts w:ascii="Calibri" w:cs="Calibri" w:eastAsia="Calibri" w:hAnsi="Calibri"/>
                <w:b w:val="1"/>
                <w:color w:val="000000"/>
                <w:rtl w:val="0"/>
              </w:rPr>
              <w:t xml:space="preserve">Récapitulation sur le message clé :</w:t>
            </w:r>
            <w:r w:rsidDel="00000000" w:rsidR="00000000" w:rsidRPr="00000000">
              <w:rPr>
                <w:rFonts w:ascii="Calibri" w:cs="Calibri" w:eastAsia="Calibri" w:hAnsi="Calibri"/>
                <w:color w:val="000000"/>
                <w:rtl w:val="0"/>
              </w:rPr>
              <w:t xml:space="preserve"> Dans les crises humanitaires, les personnes qui étaient déjà vulnérables à la violence et à l'exploitation due à </w:t>
            </w:r>
            <w:r w:rsidDel="00000000" w:rsidR="00000000" w:rsidRPr="00000000">
              <w:rPr>
                <w:rFonts w:ascii="Calibri" w:cs="Calibri" w:eastAsia="Calibri" w:hAnsi="Calibri"/>
                <w:b w:val="1"/>
                <w:color w:val="000000"/>
                <w:rtl w:val="0"/>
              </w:rPr>
              <w:t xml:space="preserve">des inégalités pré-existantes</w:t>
            </w:r>
            <w:r w:rsidDel="00000000" w:rsidR="00000000" w:rsidRPr="00000000">
              <w:rPr>
                <w:rFonts w:ascii="Calibri" w:cs="Calibri" w:eastAsia="Calibri" w:hAnsi="Calibri"/>
                <w:color w:val="000000"/>
                <w:rtl w:val="0"/>
              </w:rPr>
              <w:t xml:space="preserve">, se retrouvent souvent dans une situation plus vulnérable. Par conséquent, les formes de </w:t>
            </w:r>
            <w:r w:rsidDel="00000000" w:rsidR="00000000" w:rsidRPr="00000000">
              <w:rPr>
                <w:rFonts w:ascii="Calibri" w:cs="Calibri" w:eastAsia="Calibri" w:hAnsi="Calibri"/>
                <w:b w:val="1"/>
                <w:color w:val="000000"/>
                <w:rtl w:val="0"/>
              </w:rPr>
              <w:t xml:space="preserve">violences basées sur le sexe (GBV-sigle anglais) </w:t>
            </w:r>
            <w:r w:rsidDel="00000000" w:rsidR="00000000" w:rsidRPr="00000000">
              <w:rPr>
                <w:rFonts w:ascii="Calibri" w:cs="Calibri" w:eastAsia="Calibri" w:hAnsi="Calibri"/>
                <w:color w:val="000000"/>
                <w:rtl w:val="0"/>
              </w:rPr>
              <w:t xml:space="preserve">ont souvent un risque accru d'avoir lieu pendant le déplacement, ce qui affecte de manière disproportionnée les femmes, les adolescents et les enfants. </w:t>
            </w:r>
          </w:p>
          <w:p w:rsidR="00000000" w:rsidDel="00000000" w:rsidP="00000000" w:rsidRDefault="00000000" w:rsidRPr="00000000" w14:paraId="000001B1">
            <w:pPr>
              <w:widowControl w:val="0"/>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B2">
            <w:pPr>
              <w:widowControl w:val="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La VBG existe dans le monde entier et dans différents milieux. Les situations de déplacement augmentent souvent les risques de VBG car les </w:t>
            </w:r>
            <w:r w:rsidDel="00000000" w:rsidR="00000000" w:rsidRPr="00000000">
              <w:rPr>
                <w:rFonts w:ascii="Calibri" w:cs="Calibri" w:eastAsia="Calibri" w:hAnsi="Calibri"/>
                <w:b w:val="1"/>
                <w:color w:val="000000"/>
                <w:rtl w:val="0"/>
              </w:rPr>
              <w:t xml:space="preserve">mécanismes de protection de la communauté peuvent être affaiblis ou annihilés</w:t>
            </w:r>
            <w:r w:rsidDel="00000000" w:rsidR="00000000" w:rsidRPr="00000000">
              <w:rPr>
                <w:rFonts w:ascii="Calibri" w:cs="Calibri" w:eastAsia="Calibri" w:hAnsi="Calibri"/>
                <w:color w:val="000000"/>
                <w:rtl w:val="0"/>
              </w:rPr>
              <w:t xml:space="preserve">. Les sites de déplacement, au lieu de fournir un environnement sûr à leurs résidents, peuvent parfois accroître l'exposition à la violence.</w:t>
            </w:r>
          </w:p>
        </w:tc>
      </w:tr>
      <w:tr>
        <w:tc>
          <w:tcPr/>
          <w:p w:rsidR="00000000" w:rsidDel="00000000" w:rsidP="00000000" w:rsidRDefault="00000000" w:rsidRPr="00000000" w14:paraId="000001B3">
            <w:pPr>
              <w:widowControl w:val="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B4">
            <w:pPr>
              <w:widowControl w:val="0"/>
              <w:jc w:val="both"/>
              <w:rPr>
                <w:rFonts w:ascii="Calibri" w:cs="Calibri" w:eastAsia="Calibri" w:hAnsi="Calibri"/>
                <w:b w:val="1"/>
              </w:rPr>
            </w:pPr>
            <w:r w:rsidDel="00000000" w:rsidR="00000000" w:rsidRPr="00000000">
              <w:rPr>
                <w:rFonts w:ascii="Calibri" w:cs="Calibri" w:eastAsia="Calibri" w:hAnsi="Calibri"/>
                <w:b w:val="1"/>
                <w:rtl w:val="0"/>
              </w:rPr>
              <w:t xml:space="preserve">Déplacement et </w:t>
            </w:r>
          </w:p>
          <w:p w:rsidR="00000000" w:rsidDel="00000000" w:rsidP="00000000" w:rsidRDefault="00000000" w:rsidRPr="00000000" w14:paraId="000001B5">
            <w:pPr>
              <w:widowControl w:val="0"/>
              <w:jc w:val="both"/>
              <w:rPr>
                <w:rFonts w:ascii="Calibri" w:cs="Calibri" w:eastAsia="Calibri" w:hAnsi="Calibri"/>
                <w:b w:val="1"/>
              </w:rPr>
            </w:pPr>
            <w:r w:rsidDel="00000000" w:rsidR="00000000" w:rsidRPr="00000000">
              <w:rPr>
                <w:rFonts w:ascii="Calibri" w:cs="Calibri" w:eastAsia="Calibri" w:hAnsi="Calibri"/>
                <w:b w:val="1"/>
                <w:rtl w:val="0"/>
              </w:rPr>
              <w:t xml:space="preserve">Violence sexiste</w:t>
            </w:r>
          </w:p>
          <w:p w:rsidR="00000000" w:rsidDel="00000000" w:rsidP="00000000" w:rsidRDefault="00000000" w:rsidRPr="00000000" w14:paraId="000001B6">
            <w:pPr>
              <w:widowControl w:val="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B7">
            <w:pPr>
              <w:widowControl w:val="0"/>
              <w:jc w:val="both"/>
              <w:rPr>
                <w:rFonts w:ascii="Calibri" w:cs="Calibri" w:eastAsia="Calibri" w:hAnsi="Calibri"/>
                <w:b w:val="1"/>
              </w:rPr>
            </w:pPr>
            <w:r w:rsidDel="00000000" w:rsidR="00000000" w:rsidRPr="00000000">
              <w:rPr/>
              <w:drawing>
                <wp:inline distB="0" distT="0" distL="0" distR="0">
                  <wp:extent cx="491760" cy="445023"/>
                  <wp:effectExtent b="0" l="0" r="0" t="0"/>
                  <wp:docPr descr="group work logo.png" id="2" name="image1.png"/>
                  <a:graphic>
                    <a:graphicData uri="http://schemas.openxmlformats.org/drawingml/2006/picture">
                      <pic:pic>
                        <pic:nvPicPr>
                          <pic:cNvPr descr="group work logo.png" id="0" name="image1.png"/>
                          <pic:cNvPicPr preferRelativeResize="0"/>
                        </pic:nvPicPr>
                        <pic:blipFill>
                          <a:blip r:embed="rId13"/>
                          <a:srcRect b="0" l="0" r="0" t="0"/>
                          <a:stretch>
                            <a:fillRect/>
                          </a:stretch>
                        </pic:blipFill>
                        <pic:spPr>
                          <a:xfrm>
                            <a:off x="0" y="0"/>
                            <a:ext cx="491760" cy="445023"/>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B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9">
            <w:pPr>
              <w:keepNext w:val="0"/>
              <w:keepLines w:val="0"/>
              <w:widowControl w:val="0"/>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Demandez ensuite aux mêmes groupes de discuter les questions suivantes : </w:t>
            </w:r>
          </w:p>
          <w:p w:rsidR="00000000" w:rsidDel="00000000" w:rsidP="00000000" w:rsidRDefault="00000000" w:rsidRPr="00000000" w14:paraId="000001B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BB">
            <w:pPr>
              <w:keepNext w:val="0"/>
              <w:keepLines w:val="0"/>
              <w:widowControl w:val="0"/>
              <w:numPr>
                <w:ilvl w:val="1"/>
                <w:numId w:val="14"/>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Que doit fournir ce site pour répondre aux besoins des groupes d'âge et de sexe différent qui y vivent ? </w:t>
            </w:r>
          </w:p>
          <w:p w:rsidR="00000000" w:rsidDel="00000000" w:rsidP="00000000" w:rsidRDefault="00000000" w:rsidRPr="00000000" w14:paraId="000001BC">
            <w:pPr>
              <w:keepNext w:val="0"/>
              <w:keepLines w:val="0"/>
              <w:widowControl w:val="0"/>
              <w:numPr>
                <w:ilvl w:val="1"/>
                <w:numId w:val="14"/>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Quel type d'assistance, de protection et de services sont nécessaires pour que les femmes, les hommes, les jeunes mâles et femelles, les garçons et les filles puissent exercer leurs droits selon leurs situations ? </w:t>
            </w:r>
          </w:p>
          <w:p w:rsidR="00000000" w:rsidDel="00000000" w:rsidP="00000000" w:rsidRDefault="00000000" w:rsidRPr="00000000" w14:paraId="000001BD">
            <w:pPr>
              <w:keepNext w:val="0"/>
              <w:keepLines w:val="0"/>
              <w:widowControl w:val="0"/>
              <w:numPr>
                <w:ilvl w:val="1"/>
                <w:numId w:val="14"/>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Quels sont les atouts existants de la communauté que l'intervention humanitaire pourrait exploiter ?</w:t>
            </w:r>
          </w:p>
          <w:p w:rsidR="00000000" w:rsidDel="00000000" w:rsidP="00000000" w:rsidRDefault="00000000" w:rsidRPr="00000000" w14:paraId="000001BE">
            <w:pPr>
              <w:widowControl w:val="0"/>
              <w:jc w:val="both"/>
              <w:rPr>
                <w:rFonts w:ascii="Calibri" w:cs="Calibri" w:eastAsia="Calibri" w:hAnsi="Calibri"/>
              </w:rPr>
            </w:pPr>
            <w:r w:rsidDel="00000000" w:rsidR="00000000" w:rsidRPr="00000000">
              <w:rPr>
                <w:rtl w:val="0"/>
              </w:rPr>
            </w:r>
          </w:p>
          <w:p w:rsidR="00000000" w:rsidDel="00000000" w:rsidP="00000000" w:rsidRDefault="00000000" w:rsidRPr="00000000" w14:paraId="000001BF">
            <w:pPr>
              <w:widowControl w:val="0"/>
              <w:jc w:val="both"/>
              <w:rPr>
                <w:rFonts w:ascii="Calibri" w:cs="Calibri" w:eastAsia="Calibri" w:hAnsi="Calibri"/>
                <w:color w:val="2a87c8"/>
              </w:rPr>
            </w:pPr>
            <w:r w:rsidDel="00000000" w:rsidR="00000000" w:rsidRPr="00000000">
              <w:rPr>
                <w:rFonts w:ascii="Calibri" w:cs="Calibri" w:eastAsia="Calibri" w:hAnsi="Calibri"/>
                <w:b w:val="1"/>
                <w:i w:val="1"/>
                <w:color w:val="2a87c8"/>
                <w:rtl w:val="0"/>
              </w:rPr>
              <w:t xml:space="preserve">Conseil du médiateur : </w:t>
            </w:r>
            <w:r w:rsidDel="00000000" w:rsidR="00000000" w:rsidRPr="00000000">
              <w:rPr>
                <w:rFonts w:ascii="Calibri" w:cs="Calibri" w:eastAsia="Calibri" w:hAnsi="Calibri"/>
                <w:color w:val="2a87c8"/>
                <w:rtl w:val="0"/>
              </w:rPr>
              <w:t xml:space="preserve">Les atouts de la communauté doivent inclure : le capital social, matériel, environnemental, économique, éducatif de la communauté, y compris les ressources, les compétences, les structures et les capacités des habitants du camp. </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C0">
            <w:pPr>
              <w:widowControl w:val="0"/>
              <w:jc w:val="both"/>
              <w:rPr>
                <w:rFonts w:ascii="Calibri" w:cs="Calibri" w:eastAsia="Calibri" w:hAnsi="Calibri"/>
                <w:color w:val="2a87c8"/>
              </w:rPr>
            </w:pPr>
            <w:r w:rsidDel="00000000" w:rsidR="00000000" w:rsidRPr="00000000">
              <w:rPr>
                <w:rtl w:val="0"/>
              </w:rPr>
            </w:r>
          </w:p>
        </w:tc>
      </w:tr>
      <w:tr>
        <w:tc>
          <w:tcPr>
            <w:shd w:fill="deebf6" w:val="clear"/>
          </w:tcPr>
          <w:p w:rsidR="00000000" w:rsidDel="00000000" w:rsidP="00000000" w:rsidRDefault="00000000" w:rsidRPr="00000000" w14:paraId="000001C1">
            <w:pPr>
              <w:widowControl w:val="0"/>
              <w:jc w:val="both"/>
              <w:rPr>
                <w:rFonts w:ascii="Calibri" w:cs="Calibri" w:eastAsia="Calibri" w:hAnsi="Calibri"/>
                <w:b w:val="1"/>
              </w:rPr>
            </w:pPr>
            <w:r w:rsidDel="00000000" w:rsidR="00000000" w:rsidRPr="00000000">
              <w:rPr>
                <w:rFonts w:ascii="Calibri" w:cs="Calibri" w:eastAsia="Calibri" w:hAnsi="Calibri"/>
                <w:b w:val="1"/>
                <w:rtl w:val="0"/>
              </w:rPr>
              <w:t xml:space="preserve">Message clé</w:t>
            </w:r>
          </w:p>
          <w:p w:rsidR="00000000" w:rsidDel="00000000" w:rsidP="00000000" w:rsidRDefault="00000000" w:rsidRPr="00000000" w14:paraId="000001C2">
            <w:pPr>
              <w:widowControl w:val="0"/>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1C3">
            <w:pPr>
              <w:widowControl w:val="0"/>
              <w:jc w:val="both"/>
              <w:rPr>
                <w:rFonts w:ascii="Calibri" w:cs="Calibri" w:eastAsia="Calibri" w:hAnsi="Calibri"/>
                <w:b w:val="1"/>
              </w:rPr>
            </w:pPr>
            <w:r w:rsidDel="00000000" w:rsidR="00000000" w:rsidRPr="00000000">
              <w:rPr/>
              <w:drawing>
                <wp:inline distB="0" distT="0" distL="0" distR="0">
                  <wp:extent cx="822960" cy="585332"/>
                  <wp:effectExtent b="0" l="0" r="0" t="0"/>
                  <wp:docPr id="3" name="image17.png"/>
                  <a:graphic>
                    <a:graphicData uri="http://schemas.openxmlformats.org/drawingml/2006/picture">
                      <pic:pic>
                        <pic:nvPicPr>
                          <pic:cNvPr id="0" name="image17.png"/>
                          <pic:cNvPicPr preferRelativeResize="0"/>
                        </pic:nvPicPr>
                        <pic:blipFill>
                          <a:blip r:embed="rId23"/>
                          <a:srcRect b="0" l="0" r="0" t="0"/>
                          <a:stretch>
                            <a:fillRect/>
                          </a:stretch>
                        </pic:blipFill>
                        <pic:spPr>
                          <a:xfrm>
                            <a:off x="0" y="0"/>
                            <a:ext cx="822960" cy="585332"/>
                          </a:xfrm>
                          <a:prstGeom prst="rect"/>
                          <a:ln/>
                        </pic:spPr>
                      </pic:pic>
                    </a:graphicData>
                  </a:graphic>
                </wp:inline>
              </w:drawing>
            </w:r>
            <w:r w:rsidDel="00000000" w:rsidR="00000000" w:rsidRPr="00000000">
              <w:rPr>
                <w:rtl w:val="0"/>
              </w:rPr>
            </w:r>
          </w:p>
        </w:tc>
        <w:tc>
          <w:tcPr>
            <w:shd w:fill="deebf6" w:val="clear"/>
          </w:tcPr>
          <w:p w:rsidR="00000000" w:rsidDel="00000000" w:rsidP="00000000" w:rsidRDefault="00000000" w:rsidRPr="00000000" w14:paraId="000001C4">
            <w:pPr>
              <w:widowControl w:val="0"/>
              <w:jc w:val="both"/>
              <w:rPr>
                <w:rFonts w:ascii="Calibri" w:cs="Calibri" w:eastAsia="Calibri" w:hAnsi="Calibri"/>
              </w:rPr>
            </w:pPr>
            <w:r w:rsidDel="00000000" w:rsidR="00000000" w:rsidRPr="00000000">
              <w:rPr>
                <w:rFonts w:ascii="Calibri" w:cs="Calibri" w:eastAsia="Calibri" w:hAnsi="Calibri"/>
                <w:b w:val="1"/>
                <w:color w:val="000000"/>
                <w:rtl w:val="0"/>
              </w:rPr>
              <w:t xml:space="preserve">Récap sur le message clé :</w:t>
            </w:r>
            <w:r w:rsidDel="00000000" w:rsidR="00000000" w:rsidRPr="00000000">
              <w:rPr>
                <w:rFonts w:ascii="Calibri" w:cs="Calibri" w:eastAsia="Calibri" w:hAnsi="Calibri"/>
                <w:color w:val="000000"/>
                <w:rtl w:val="0"/>
              </w:rPr>
              <w:t xml:space="preserve"> L'</w:t>
            </w:r>
            <w:r w:rsidDel="00000000" w:rsidR="00000000" w:rsidRPr="00000000">
              <w:rPr>
                <w:rtl w:val="0"/>
              </w:rPr>
              <w:t xml:space="preserve"> </w:t>
            </w:r>
            <w:r w:rsidDel="00000000" w:rsidR="00000000" w:rsidRPr="00000000">
              <w:rPr>
                <w:rFonts w:ascii="Calibri" w:cs="Calibri" w:eastAsia="Calibri" w:hAnsi="Calibri"/>
                <w:b w:val="1"/>
                <w:color w:val="000000"/>
                <w:rtl w:val="0"/>
              </w:rPr>
              <w:t xml:space="preserve">installation et la gestion d'un site de déplacement</w:t>
            </w:r>
            <w:r w:rsidDel="00000000" w:rsidR="00000000" w:rsidRPr="00000000">
              <w:rPr>
                <w:b w:val="1"/>
                <w:rtl w:val="0"/>
              </w:rPr>
              <w:t xml:space="preserve"> </w:t>
            </w:r>
            <w:r w:rsidDel="00000000" w:rsidR="00000000" w:rsidRPr="00000000">
              <w:rPr>
                <w:rFonts w:ascii="Calibri" w:cs="Calibri" w:eastAsia="Calibri" w:hAnsi="Calibri"/>
                <w:color w:val="000000"/>
                <w:rtl w:val="0"/>
              </w:rPr>
              <w:t xml:space="preserve">affectent la qualité de vie et la capacité des résidents à se remettre d'une catastrophe. </w:t>
            </w:r>
            <w:r w:rsidDel="00000000" w:rsidR="00000000" w:rsidRPr="00000000">
              <w:rPr>
                <w:rtl w:val="0"/>
              </w:rPr>
              <w:t xml:space="preserve"> </w:t>
            </w:r>
            <w:r w:rsidDel="00000000" w:rsidR="00000000" w:rsidRPr="00000000">
              <w:rPr>
                <w:rFonts w:ascii="Calibri" w:cs="Calibri" w:eastAsia="Calibri" w:hAnsi="Calibri"/>
                <w:rtl w:val="0"/>
              </w:rPr>
              <w:t xml:space="preserve"> </w:t>
            </w:r>
          </w:p>
          <w:p w:rsidR="00000000" w:rsidDel="00000000" w:rsidP="00000000" w:rsidRDefault="00000000" w:rsidRPr="00000000" w14:paraId="000001C5">
            <w:pPr>
              <w:widowControl w:val="0"/>
              <w:jc w:val="both"/>
              <w:rPr>
                <w:rFonts w:ascii="Calibri" w:cs="Calibri" w:eastAsia="Calibri" w:hAnsi="Calibri"/>
              </w:rPr>
            </w:pPr>
            <w:r w:rsidDel="00000000" w:rsidR="00000000" w:rsidRPr="00000000">
              <w:rPr>
                <w:rtl w:val="0"/>
              </w:rPr>
            </w:r>
          </w:p>
          <w:p w:rsidR="00000000" w:rsidDel="00000000" w:rsidP="00000000" w:rsidRDefault="00000000" w:rsidRPr="00000000" w14:paraId="000001C6">
            <w:pPr>
              <w:widowControl w:val="0"/>
              <w:jc w:val="both"/>
              <w:rPr>
                <w:rFonts w:ascii="Calibri" w:cs="Calibri" w:eastAsia="Calibri" w:hAnsi="Calibri"/>
              </w:rPr>
            </w:pPr>
            <w:r w:rsidDel="00000000" w:rsidR="00000000" w:rsidRPr="00000000">
              <w:rPr>
                <w:rFonts w:ascii="Calibri" w:cs="Calibri" w:eastAsia="Calibri" w:hAnsi="Calibri"/>
                <w:rtl w:val="0"/>
              </w:rPr>
              <w:t xml:space="preserve">Le lieu </w:t>
            </w:r>
            <w:r w:rsidDel="00000000" w:rsidR="00000000" w:rsidRPr="00000000">
              <w:rPr>
                <w:rFonts w:ascii="Calibri" w:cs="Calibri" w:eastAsia="Calibri" w:hAnsi="Calibri"/>
                <w:b w:val="1"/>
                <w:rtl w:val="0"/>
              </w:rPr>
              <w:t xml:space="preserve">la dimension, la conception et la durée du camp</w:t>
            </w:r>
            <w:r w:rsidDel="00000000" w:rsidR="00000000" w:rsidRPr="00000000">
              <w:rPr>
                <w:rFonts w:ascii="Calibri" w:cs="Calibri" w:eastAsia="Calibri" w:hAnsi="Calibri"/>
                <w:rtl w:val="0"/>
              </w:rPr>
              <w:t xml:space="preserve"> sont adaptés au contexte. Le lieu du camp et la manière de le planifier et le gérer peut avoir un impact significatif sur la protection des habitants et leur accès à l'assistance.</w:t>
            </w:r>
          </w:p>
        </w:tc>
      </w:tr>
    </w:tbl>
    <w:p w:rsidR="00000000" w:rsidDel="00000000" w:rsidP="00000000" w:rsidRDefault="00000000" w:rsidRPr="00000000" w14:paraId="000001C7">
      <w:pPr>
        <w:widowControl w:val="0"/>
        <w:rPr>
          <w:rFonts w:ascii="Calibri" w:cs="Calibri" w:eastAsia="Calibri" w:hAnsi="Calibri"/>
          <w:b w:val="1"/>
          <w:sz w:val="32"/>
          <w:szCs w:val="32"/>
        </w:rPr>
        <w:sectPr>
          <w:type w:val="nextPage"/>
          <w:pgSz w:h="16838" w:w="11906"/>
          <w:pgMar w:bottom="1440" w:top="2268" w:left="1440" w:right="1134" w:header="720" w:footer="720"/>
          <w:cols w:equalWidth="0"/>
        </w:sectPr>
      </w:pPr>
      <w:r w:rsidDel="00000000" w:rsidR="00000000" w:rsidRPr="00000000">
        <w:rPr>
          <w:rtl w:val="0"/>
        </w:rPr>
      </w:r>
    </w:p>
    <w:p w:rsidR="00000000" w:rsidDel="00000000" w:rsidP="00000000" w:rsidRDefault="00000000" w:rsidRPr="00000000" w14:paraId="000001C8">
      <w:pPr>
        <w:keepNext w:val="0"/>
        <w:keepLines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1"/>
          <w:i w:val="0"/>
          <w:smallCaps w:val="0"/>
          <w:strike w:val="0"/>
          <w:color w:val="2a87c8"/>
          <w:sz w:val="28"/>
          <w:szCs w:val="28"/>
          <w:u w:val="none"/>
          <w:shd w:fill="auto" w:val="clear"/>
          <w:vertAlign w:val="baseline"/>
        </w:rPr>
      </w:pPr>
      <w:r w:rsidDel="00000000" w:rsidR="00000000" w:rsidRPr="00000000">
        <w:rPr>
          <w:rFonts w:ascii="Calibri" w:cs="Calibri" w:eastAsia="Calibri" w:hAnsi="Calibri"/>
          <w:b w:val="1"/>
          <w:i w:val="0"/>
          <w:smallCaps w:val="0"/>
          <w:strike w:val="0"/>
          <w:color w:val="2a87c8"/>
          <w:sz w:val="28"/>
          <w:szCs w:val="28"/>
          <w:u w:val="none"/>
          <w:shd w:fill="auto" w:val="clear"/>
          <w:vertAlign w:val="baseline"/>
          <w:rtl w:val="0"/>
        </w:rPr>
        <w:t xml:space="preserve">Les phases du campement et les environnements semblables à ceux d'un campement</w:t>
      </w:r>
    </w:p>
    <w:p w:rsidR="00000000" w:rsidDel="00000000" w:rsidP="00000000" w:rsidRDefault="00000000" w:rsidRPr="00000000" w14:paraId="000001C9">
      <w:pPr>
        <w:widowControl w:val="0"/>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1CA">
      <w:pPr>
        <w:widowControl w:val="0"/>
        <w:rPr>
          <w:rFonts w:ascii="Calibri" w:cs="Calibri" w:eastAsia="Calibri" w:hAnsi="Calibri"/>
          <w:b w:val="1"/>
          <w:i w:val="1"/>
          <w:sz w:val="28"/>
          <w:szCs w:val="28"/>
        </w:rPr>
      </w:pPr>
      <w:r w:rsidDel="00000000" w:rsidR="00000000" w:rsidRPr="00000000">
        <w:rPr>
          <w:rFonts w:ascii="Calibri" w:cs="Calibri" w:eastAsia="Calibri" w:hAnsi="Calibri"/>
          <w:b w:val="1"/>
          <w:sz w:val="28"/>
          <w:szCs w:val="28"/>
          <w:rtl w:val="0"/>
        </w:rPr>
        <w:t xml:space="preserve">Activité 5: </w:t>
      </w:r>
      <w:r w:rsidDel="00000000" w:rsidR="00000000" w:rsidRPr="00000000">
        <w:rPr>
          <w:rFonts w:ascii="Calibri" w:cs="Calibri" w:eastAsia="Calibri" w:hAnsi="Calibri"/>
          <w:b w:val="1"/>
          <w:i w:val="1"/>
          <w:sz w:val="28"/>
          <w:szCs w:val="28"/>
          <w:rtl w:val="0"/>
        </w:rPr>
        <w:t xml:space="preserve">Comment vit-on dans un site de déplacement ?</w:t>
      </w:r>
      <w:r w:rsidDel="00000000" w:rsidR="00000000" w:rsidRPr="00000000">
        <w:rPr>
          <w:rFonts w:ascii="Calibri" w:cs="Calibri" w:eastAsia="Calibri" w:hAnsi="Calibri"/>
          <w:b w:val="1"/>
          <w:sz w:val="28"/>
          <w:szCs w:val="28"/>
          <w:rtl w:val="0"/>
        </w:rPr>
        <w:t xml:space="preserve"> </w:t>
      </w:r>
      <w:r w:rsidDel="00000000" w:rsidR="00000000" w:rsidRPr="00000000">
        <w:rPr>
          <w:rtl w:val="0"/>
        </w:rPr>
      </w:r>
    </w:p>
    <w:p w:rsidR="00000000" w:rsidDel="00000000" w:rsidP="00000000" w:rsidRDefault="00000000" w:rsidRPr="00000000" w14:paraId="000001CB">
      <w:pPr>
        <w:widowControl w:val="0"/>
        <w:rPr>
          <w:rFonts w:ascii="Calibri" w:cs="Calibri" w:eastAsia="Calibri" w:hAnsi="Calibri"/>
          <w:b w:val="1"/>
          <w:sz w:val="32"/>
          <w:szCs w:val="32"/>
        </w:rPr>
      </w:pPr>
      <w:r w:rsidDel="00000000" w:rsidR="00000000" w:rsidRPr="00000000">
        <w:rPr>
          <w:rtl w:val="0"/>
        </w:rPr>
      </w:r>
    </w:p>
    <w:p w:rsidR="00000000" w:rsidDel="00000000" w:rsidP="00000000" w:rsidRDefault="00000000" w:rsidRPr="00000000" w14:paraId="000001CC">
      <w:pPr>
        <w:rPr>
          <w:b w:val="1"/>
        </w:rPr>
      </w:pPr>
      <w:r w:rsidDel="00000000" w:rsidR="00000000" w:rsidRPr="00000000">
        <w:rPr>
          <w:b w:val="1"/>
          <w:rtl w:val="0"/>
        </w:rPr>
        <w:t xml:space="preserve">Objectif de l'apprentissage </w:t>
      </w:r>
    </w:p>
    <w:p w:rsidR="00000000" w:rsidDel="00000000" w:rsidP="00000000" w:rsidRDefault="00000000" w:rsidRPr="00000000" w14:paraId="000001CD">
      <w:pPr>
        <w:widowControl w:val="0"/>
        <w:rPr/>
      </w:pPr>
      <w:r w:rsidDel="00000000" w:rsidR="00000000" w:rsidRPr="00000000">
        <w:rPr>
          <w:rtl w:val="0"/>
        </w:rPr>
        <w:t xml:space="preserve">Décrire les différents types d’installations temporaires et les phases du cycle de vie d’un camp</w:t>
      </w:r>
    </w:p>
    <w:p w:rsidR="00000000" w:rsidDel="00000000" w:rsidP="00000000" w:rsidRDefault="00000000" w:rsidRPr="00000000" w14:paraId="000001CE">
      <w:pPr>
        <w:widowControl w:val="0"/>
        <w:rPr>
          <w:rFonts w:ascii="Calibri" w:cs="Calibri" w:eastAsia="Calibri" w:hAnsi="Calibri"/>
        </w:rPr>
      </w:pPr>
      <w:r w:rsidDel="00000000" w:rsidR="00000000" w:rsidRPr="00000000">
        <w:rPr>
          <w:rtl w:val="0"/>
        </w:rPr>
      </w:r>
    </w:p>
    <w:p w:rsidR="00000000" w:rsidDel="00000000" w:rsidP="00000000" w:rsidRDefault="00000000" w:rsidRPr="00000000" w14:paraId="000001CF">
      <w:pPr>
        <w:widowControl w:val="0"/>
        <w:rPr>
          <w:rFonts w:ascii="Calibri" w:cs="Calibri" w:eastAsia="Calibri" w:hAnsi="Calibri"/>
          <w:b w:val="1"/>
        </w:rPr>
      </w:pPr>
      <w:r w:rsidDel="00000000" w:rsidR="00000000" w:rsidRPr="00000000">
        <w:rPr>
          <w:rFonts w:ascii="Calibri" w:cs="Calibri" w:eastAsia="Calibri" w:hAnsi="Calibri"/>
          <w:b w:val="1"/>
          <w:rtl w:val="0"/>
        </w:rPr>
        <w:t xml:space="preserve">Préparation et supports</w:t>
      </w:r>
    </w:p>
    <w:p w:rsidR="00000000" w:rsidDel="00000000" w:rsidP="00000000" w:rsidRDefault="00000000" w:rsidRPr="00000000" w14:paraId="000001D0">
      <w:pPr>
        <w:keepNext w:val="0"/>
        <w:keepLines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Feuilles de tableau à feuilles mobiles et feutres pour chaque paire</w:t>
      </w:r>
      <w:r w:rsidDel="00000000" w:rsidR="00000000" w:rsidRPr="00000000">
        <w:rPr>
          <w:rFonts w:ascii="Calibri" w:cs="Calibri" w:eastAsia="Calibri" w:hAnsi="Calibri"/>
          <w:b w:val="0"/>
          <w:i w:val="0"/>
          <w:smallCaps w:val="0"/>
          <w:strike w:val="0"/>
          <w:color w:val="000000"/>
          <w:sz w:val="28"/>
          <w:szCs w:val="2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D1">
      <w:pPr>
        <w:keepNext w:val="0"/>
        <w:keepLines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1"/>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Tableau à feuilles : dessiner le schéma de cycle de vie du camp sur le papier </w:t>
      </w:r>
      <w:r w:rsidDel="00000000" w:rsidR="00000000" w:rsidRPr="00000000">
        <w:rPr>
          <w:rFonts w:ascii="Calibri" w:cs="Calibri" w:eastAsia="Calibri" w:hAnsi="Calibri"/>
          <w:b w:val="0"/>
          <w:i w:val="1"/>
          <w:smallCaps w:val="0"/>
          <w:strike w:val="0"/>
          <w:color w:val="000000"/>
          <w:sz w:val="24"/>
          <w:szCs w:val="24"/>
          <w:u w:val="none"/>
          <w:shd w:fill="auto" w:val="clear"/>
          <w:vertAlign w:val="baseline"/>
          <w:rtl w:val="0"/>
        </w:rPr>
        <w:t xml:space="preserve">(si on ne dispose pas de power point)</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D2">
      <w:pPr>
        <w:widowControl w:val="0"/>
        <w:rPr>
          <w:rFonts w:ascii="Calibri" w:cs="Calibri" w:eastAsia="Calibri" w:hAnsi="Calibri"/>
          <w:b w:val="1"/>
        </w:rPr>
      </w:pPr>
      <w:r w:rsidDel="00000000" w:rsidR="00000000" w:rsidRPr="00000000">
        <w:rPr>
          <w:rFonts w:ascii="Calibri" w:cs="Calibri" w:eastAsia="Calibri" w:hAnsi="Calibri"/>
          <w:b w:val="1"/>
          <w:rtl w:val="0"/>
        </w:rPr>
        <w:t xml:space="preserve">Durée :</w:t>
      </w:r>
      <w:r w:rsidDel="00000000" w:rsidR="00000000" w:rsidRPr="00000000">
        <w:rPr>
          <w:b w:val="1"/>
          <w:rtl w:val="0"/>
        </w:rPr>
        <w:tab/>
        <w:tab/>
        <w:tab/>
        <w:tab/>
        <w:tab/>
        <w:tab/>
        <w:tab/>
        <w:tab/>
        <w:tab/>
        <w:tab/>
      </w:r>
      <w:r w:rsidDel="00000000" w:rsidR="00000000" w:rsidRPr="00000000">
        <w:rPr/>
        <w:drawing>
          <wp:inline distB="0" distT="0" distL="0" distR="0">
            <wp:extent cx="307741" cy="307741"/>
            <wp:effectExtent b="0" l="0" r="0" t="0"/>
            <wp:docPr id="4"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07741" cy="307741"/>
                    </a:xfrm>
                    <a:prstGeom prst="rect"/>
                    <a:ln/>
                  </pic:spPr>
                </pic:pic>
              </a:graphicData>
            </a:graphic>
          </wp:inline>
        </w:drawing>
      </w:r>
      <w:r w:rsidDel="00000000" w:rsidR="00000000" w:rsidRPr="00000000">
        <w:rPr>
          <w:rFonts w:ascii="Calibri" w:cs="Calibri" w:eastAsia="Calibri" w:hAnsi="Calibri"/>
          <w:b w:val="1"/>
          <w:rtl w:val="0"/>
        </w:rPr>
        <w:t xml:space="preserve"> 20 min</w:t>
      </w:r>
    </w:p>
    <w:p w:rsidR="00000000" w:rsidDel="00000000" w:rsidP="00000000" w:rsidRDefault="00000000" w:rsidRPr="00000000" w14:paraId="000001D3">
      <w:pPr>
        <w:widowControl w:val="0"/>
        <w:rPr>
          <w:rFonts w:ascii="Calibri" w:cs="Calibri" w:eastAsia="Calibri" w:hAnsi="Calibri"/>
          <w:b w:val="1"/>
        </w:rPr>
      </w:pPr>
      <w:r w:rsidDel="00000000" w:rsidR="00000000" w:rsidRPr="00000000">
        <w:rPr>
          <w:rtl w:val="0"/>
        </w:rPr>
      </w:r>
    </w:p>
    <w:tbl>
      <w:tblPr>
        <w:tblStyle w:val="Table8"/>
        <w:tblW w:w="9361.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560"/>
        <w:gridCol w:w="7801"/>
        <w:tblGridChange w:id="0">
          <w:tblGrid>
            <w:gridCol w:w="1560"/>
            <w:gridCol w:w="7801"/>
          </w:tblGrid>
        </w:tblGridChange>
      </w:tblGrid>
      <w:tr>
        <w:tc>
          <w:tcPr>
            <w:shd w:fill="bdd7ee" w:val="clear"/>
          </w:tcPr>
          <w:p w:rsidR="00000000" w:rsidDel="00000000" w:rsidP="00000000" w:rsidRDefault="00000000" w:rsidRPr="00000000" w14:paraId="000001D4">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Diapositive </w:t>
            </w:r>
          </w:p>
        </w:tc>
        <w:tc>
          <w:tcPr>
            <w:shd w:fill="bdd7ee" w:val="clear"/>
          </w:tcPr>
          <w:p w:rsidR="00000000" w:rsidDel="00000000" w:rsidP="00000000" w:rsidRDefault="00000000" w:rsidRPr="00000000" w14:paraId="000001D5">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Instructions</w:t>
            </w:r>
          </w:p>
        </w:tc>
      </w:tr>
      <w:tr>
        <w:tc>
          <w:tcPr/>
          <w:p w:rsidR="00000000" w:rsidDel="00000000" w:rsidP="00000000" w:rsidRDefault="00000000" w:rsidRPr="00000000" w14:paraId="000001D6">
            <w:pPr>
              <w:widowControl w:val="0"/>
              <w:rPr>
                <w:rFonts w:ascii="Calibri" w:cs="Calibri" w:eastAsia="Calibri" w:hAnsi="Calibri"/>
                <w:b w:val="1"/>
              </w:rPr>
            </w:pPr>
            <w:r w:rsidDel="00000000" w:rsidR="00000000" w:rsidRPr="00000000">
              <w:rPr>
                <w:rFonts w:ascii="Calibri" w:cs="Calibri" w:eastAsia="Calibri" w:hAnsi="Calibri"/>
                <w:b w:val="1"/>
                <w:rtl w:val="0"/>
              </w:rPr>
              <w:t xml:space="preserve">Schéma du cycle de vie du camp</w:t>
            </w:r>
          </w:p>
          <w:p w:rsidR="00000000" w:rsidDel="00000000" w:rsidP="00000000" w:rsidRDefault="00000000" w:rsidRPr="00000000" w14:paraId="000001D7">
            <w:pPr>
              <w:widowControl w:val="0"/>
              <w:rPr>
                <w:rFonts w:ascii="Calibri" w:cs="Calibri" w:eastAsia="Calibri" w:hAnsi="Calibri"/>
                <w:b w:val="1"/>
              </w:rPr>
            </w:pPr>
            <w:r w:rsidDel="00000000" w:rsidR="00000000" w:rsidRPr="00000000">
              <w:rPr>
                <w:rtl w:val="0"/>
              </w:rPr>
            </w:r>
          </w:p>
          <w:p w:rsidR="00000000" w:rsidDel="00000000" w:rsidP="00000000" w:rsidRDefault="00000000" w:rsidRPr="00000000" w14:paraId="000001D8">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D9">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DA">
            <w:pPr>
              <w:widowControl w:val="0"/>
              <w:rPr>
                <w:rFonts w:ascii="Calibri" w:cs="Calibri" w:eastAsia="Calibri" w:hAnsi="Calibri"/>
                <w:b w:val="1"/>
                <w:color w:val="000000"/>
              </w:rPr>
            </w:pPr>
            <w:r w:rsidDel="00000000" w:rsidR="00000000" w:rsidRPr="00000000">
              <w:rPr/>
              <w:drawing>
                <wp:inline distB="0" distT="0" distL="0" distR="0">
                  <wp:extent cx="822960" cy="576907"/>
                  <wp:effectExtent b="0" l="0" r="0" t="0"/>
                  <wp:docPr id="5" name="image13.jpg"/>
                  <a:graphic>
                    <a:graphicData uri="http://schemas.openxmlformats.org/drawingml/2006/picture">
                      <pic:pic>
                        <pic:nvPicPr>
                          <pic:cNvPr id="0" name="image13.jpg"/>
                          <pic:cNvPicPr preferRelativeResize="0"/>
                        </pic:nvPicPr>
                        <pic:blipFill>
                          <a:blip r:embed="rId24"/>
                          <a:srcRect b="0" l="0" r="0" t="0"/>
                          <a:stretch>
                            <a:fillRect/>
                          </a:stretch>
                        </pic:blipFill>
                        <pic:spPr>
                          <a:xfrm>
                            <a:off x="0" y="0"/>
                            <a:ext cx="822960" cy="576907"/>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DB">
            <w:pPr>
              <w:keepNext w:val="0"/>
              <w:keepLines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59"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Expliquez aux participants qu'il existe principalement 3 phases dans un cycle de vie du camp :</w:t>
            </w:r>
          </w:p>
          <w:p w:rsidR="00000000" w:rsidDel="00000000" w:rsidP="00000000" w:rsidRDefault="00000000" w:rsidRPr="00000000" w14:paraId="000001D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42"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1) Mise en place du camp /amélioration, </w:t>
            </w:r>
          </w:p>
          <w:p w:rsidR="00000000" w:rsidDel="00000000" w:rsidP="00000000" w:rsidRDefault="00000000" w:rsidRPr="00000000" w14:paraId="000001D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42"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2) soins et entretien du camp </w:t>
            </w:r>
          </w:p>
          <w:p w:rsidR="00000000" w:rsidDel="00000000" w:rsidP="00000000" w:rsidRDefault="00000000" w:rsidRPr="00000000" w14:paraId="000001D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42"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3) fermeture du camp. </w:t>
            </w:r>
          </w:p>
          <w:p w:rsidR="00000000" w:rsidDel="00000000" w:rsidP="00000000" w:rsidRDefault="00000000" w:rsidRPr="00000000" w14:paraId="000001DF">
            <w:pPr>
              <w:widowControl w:val="0"/>
              <w:jc w:val="both"/>
              <w:rPr>
                <w:rFonts w:ascii="Calibri" w:cs="Calibri" w:eastAsia="Calibri" w:hAnsi="Calibri"/>
              </w:rPr>
            </w:pPr>
            <w:r w:rsidDel="00000000" w:rsidR="00000000" w:rsidRPr="00000000">
              <w:rPr>
                <w:rtl w:val="0"/>
              </w:rPr>
            </w:r>
          </w:p>
          <w:p w:rsidR="00000000" w:rsidDel="00000000" w:rsidP="00000000" w:rsidRDefault="00000000" w:rsidRPr="00000000" w14:paraId="000001E0">
            <w:pPr>
              <w:keepNext w:val="0"/>
              <w:keepLines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59"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Ces trois phases se suivent avec une période de chevauchement. Les installations sont marquées par un changement continu ou un camp peut se trouver confronté à deux étapes en même temps. Le rôle de l'agence de gestion du camp varie selon la phase atteinte par le camp dans son cycle de vie.</w:t>
            </w:r>
          </w:p>
          <w:p w:rsidR="00000000" w:rsidDel="00000000" w:rsidP="00000000" w:rsidRDefault="00000000" w:rsidRPr="00000000" w14:paraId="000001E1">
            <w:pPr>
              <w:widowControl w:val="0"/>
              <w:jc w:val="both"/>
              <w:rPr>
                <w:rFonts w:ascii="Calibri" w:cs="Calibri" w:eastAsia="Calibri" w:hAnsi="Calibri"/>
              </w:rPr>
            </w:pPr>
            <w:r w:rsidDel="00000000" w:rsidR="00000000" w:rsidRPr="00000000">
              <w:rPr>
                <w:rtl w:val="0"/>
              </w:rPr>
            </w:r>
          </w:p>
          <w:p w:rsidR="00000000" w:rsidDel="00000000" w:rsidP="00000000" w:rsidRDefault="00000000" w:rsidRPr="00000000" w14:paraId="000001E2">
            <w:pPr>
              <w:widowControl w:val="0"/>
              <w:jc w:val="both"/>
              <w:rPr>
                <w:rFonts w:ascii="Calibri" w:cs="Calibri" w:eastAsia="Calibri" w:hAnsi="Calibri"/>
                <w:color w:val="2a87c8"/>
              </w:rPr>
            </w:pPr>
            <w:r w:rsidDel="00000000" w:rsidR="00000000" w:rsidRPr="00000000">
              <w:rPr>
                <w:rFonts w:ascii="Calibri" w:cs="Calibri" w:eastAsia="Calibri" w:hAnsi="Calibri"/>
                <w:b w:val="1"/>
                <w:i w:val="1"/>
                <w:color w:val="2a87c8"/>
                <w:rtl w:val="0"/>
              </w:rPr>
              <w:t xml:space="preserve">Conseil du médiateur : </w:t>
            </w:r>
            <w:r w:rsidDel="00000000" w:rsidR="00000000" w:rsidRPr="00000000">
              <w:rPr>
                <w:rFonts w:ascii="Calibri" w:cs="Calibri" w:eastAsia="Calibri" w:hAnsi="Calibri"/>
                <w:color w:val="2a87c8"/>
                <w:rtl w:val="0"/>
              </w:rPr>
              <w:t xml:space="preserve">Se référer au module des rôles et responsabilités qui indique un aperçu des responsabilités du personnel de gestion du camp dans chaque phase du cycle de vie du camp. </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E3">
            <w:pPr>
              <w:widowControl w:val="0"/>
              <w:jc w:val="both"/>
              <w:rPr>
                <w:rFonts w:ascii="Calibri" w:cs="Calibri" w:eastAsia="Calibri" w:hAnsi="Calibri"/>
                <w:color w:val="2a87c8"/>
              </w:rPr>
            </w:pPr>
            <w:r w:rsidDel="00000000" w:rsidR="00000000" w:rsidRPr="00000000">
              <w:rPr>
                <w:rtl w:val="0"/>
              </w:rPr>
            </w:r>
          </w:p>
        </w:tc>
      </w:tr>
      <w:tr>
        <w:tc>
          <w:tcPr/>
          <w:p w:rsidR="00000000" w:rsidDel="00000000" w:rsidP="00000000" w:rsidRDefault="00000000" w:rsidRPr="00000000" w14:paraId="000001E4">
            <w:pPr>
              <w:widowControl w:val="0"/>
              <w:rPr>
                <w:rFonts w:ascii="Calibri" w:cs="Calibri" w:eastAsia="Calibri" w:hAnsi="Calibri"/>
                <w:b w:val="1"/>
              </w:rPr>
            </w:pPr>
            <w:r w:rsidDel="00000000" w:rsidR="00000000" w:rsidRPr="00000000">
              <w:rPr>
                <w:rFonts w:ascii="Calibri" w:cs="Calibri" w:eastAsia="Calibri" w:hAnsi="Calibri"/>
                <w:b w:val="1"/>
                <w:rtl w:val="0"/>
              </w:rPr>
              <w:t xml:space="preserve">Des solutions durables</w:t>
            </w:r>
          </w:p>
          <w:p w:rsidR="00000000" w:rsidDel="00000000" w:rsidP="00000000" w:rsidRDefault="00000000" w:rsidRPr="00000000" w14:paraId="000001E5">
            <w:pPr>
              <w:widowControl w:val="0"/>
              <w:rPr>
                <w:rFonts w:ascii="Calibri" w:cs="Calibri" w:eastAsia="Calibri" w:hAnsi="Calibri"/>
                <w:b w:val="1"/>
              </w:rPr>
            </w:pPr>
            <w:r w:rsidDel="00000000" w:rsidR="00000000" w:rsidRPr="00000000">
              <w:rPr>
                <w:rtl w:val="0"/>
              </w:rPr>
            </w:r>
          </w:p>
          <w:p w:rsidR="00000000" w:rsidDel="00000000" w:rsidP="00000000" w:rsidRDefault="00000000" w:rsidRPr="00000000" w14:paraId="000001E6">
            <w:pPr>
              <w:widowControl w:val="0"/>
              <w:rPr>
                <w:rFonts w:ascii="Calibri" w:cs="Calibri" w:eastAsia="Calibri" w:hAnsi="Calibri"/>
                <w:b w:val="1"/>
              </w:rPr>
            </w:pPr>
            <w:r w:rsidDel="00000000" w:rsidR="00000000" w:rsidRPr="00000000">
              <w:rPr/>
              <w:drawing>
                <wp:inline distB="0" distT="0" distL="0" distR="0">
                  <wp:extent cx="822960" cy="574126"/>
                  <wp:effectExtent b="0" l="0" r="0" t="0"/>
                  <wp:docPr id="6" name="image11.jpg"/>
                  <a:graphic>
                    <a:graphicData uri="http://schemas.openxmlformats.org/drawingml/2006/picture">
                      <pic:pic>
                        <pic:nvPicPr>
                          <pic:cNvPr id="0" name="image11.jpg"/>
                          <pic:cNvPicPr preferRelativeResize="0"/>
                        </pic:nvPicPr>
                        <pic:blipFill>
                          <a:blip r:embed="rId25"/>
                          <a:srcRect b="0" l="0" r="0" t="0"/>
                          <a:stretch>
                            <a:fillRect/>
                          </a:stretch>
                        </pic:blipFill>
                        <pic:spPr>
                          <a:xfrm>
                            <a:off x="0" y="0"/>
                            <a:ext cx="822960" cy="574126"/>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E7">
            <w:pPr>
              <w:keepNext w:val="0"/>
              <w:keepLines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59"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Expliquer au groupe que vivre dans un camp ou dans un environnement similaire n'est jamais considéré une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solution durable.</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Il s'agit toujours seulement d'une réponse temporaire au déplacement et des solutions durables sont la clé pour en finir avec le déplacement. </w:t>
            </w:r>
          </w:p>
          <w:p w:rsidR="00000000" w:rsidDel="00000000" w:rsidP="00000000" w:rsidRDefault="00000000" w:rsidRPr="00000000" w14:paraId="000001E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E9">
            <w:pPr>
              <w:keepNext w:val="0"/>
              <w:keepLines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59"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Il y a trois solutions durables :</w:t>
            </w:r>
          </w:p>
          <w:p w:rsidR="00000000" w:rsidDel="00000000" w:rsidP="00000000" w:rsidRDefault="00000000" w:rsidRPr="00000000" w14:paraId="000001EA">
            <w:pPr>
              <w:keepNext w:val="0"/>
              <w:keepLines w:val="0"/>
              <w:widowControl w:val="0"/>
              <w:numPr>
                <w:ilvl w:val="1"/>
                <w:numId w:val="8"/>
              </w:numPr>
              <w:pBdr>
                <w:top w:space="0" w:sz="0" w:val="nil"/>
                <w:left w:space="0" w:sz="0" w:val="nil"/>
                <w:bottom w:space="0" w:sz="0" w:val="nil"/>
                <w:right w:space="0" w:sz="0" w:val="nil"/>
                <w:between w:space="0" w:sz="0" w:val="nil"/>
              </w:pBdr>
              <w:shd w:fill="auto" w:val="clear"/>
              <w:spacing w:after="0" w:before="0" w:line="240" w:lineRule="auto"/>
              <w:ind w:left="1479"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Retourner à son endroit d'origine</w:t>
            </w:r>
          </w:p>
          <w:p w:rsidR="00000000" w:rsidDel="00000000" w:rsidP="00000000" w:rsidRDefault="00000000" w:rsidRPr="00000000" w14:paraId="000001EB">
            <w:pPr>
              <w:keepNext w:val="0"/>
              <w:keepLines w:val="0"/>
              <w:widowControl w:val="0"/>
              <w:numPr>
                <w:ilvl w:val="1"/>
                <w:numId w:val="8"/>
              </w:numPr>
              <w:pBdr>
                <w:top w:space="0" w:sz="0" w:val="nil"/>
                <w:left w:space="0" w:sz="0" w:val="nil"/>
                <w:bottom w:space="0" w:sz="0" w:val="nil"/>
                <w:right w:space="0" w:sz="0" w:val="nil"/>
                <w:between w:space="0" w:sz="0" w:val="nil"/>
              </w:pBdr>
              <w:shd w:fill="auto" w:val="clear"/>
              <w:spacing w:after="0" w:before="0" w:line="240" w:lineRule="auto"/>
              <w:ind w:left="1479"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Réinstallation</w:t>
            </w:r>
          </w:p>
          <w:p w:rsidR="00000000" w:rsidDel="00000000" w:rsidP="00000000" w:rsidRDefault="00000000" w:rsidRPr="00000000" w14:paraId="000001EC">
            <w:pPr>
              <w:keepNext w:val="0"/>
              <w:keepLines w:val="0"/>
              <w:widowControl w:val="0"/>
              <w:numPr>
                <w:ilvl w:val="1"/>
                <w:numId w:val="8"/>
              </w:numPr>
              <w:pBdr>
                <w:top w:space="0" w:sz="0" w:val="nil"/>
                <w:left w:space="0" w:sz="0" w:val="nil"/>
                <w:bottom w:space="0" w:sz="0" w:val="nil"/>
                <w:right w:space="0" w:sz="0" w:val="nil"/>
                <w:between w:space="0" w:sz="0" w:val="nil"/>
              </w:pBdr>
              <w:shd w:fill="auto" w:val="clear"/>
              <w:spacing w:after="0" w:before="0" w:line="240" w:lineRule="auto"/>
              <w:ind w:left="1479"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Intégration locale</w:t>
            </w:r>
          </w:p>
          <w:p w:rsidR="00000000" w:rsidDel="00000000" w:rsidP="00000000" w:rsidRDefault="00000000" w:rsidRPr="00000000" w14:paraId="000001E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59"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EE">
            <w:pPr>
              <w:keepNext w:val="0"/>
              <w:keepLines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59"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Souligner que les solutions durables doivent être prises en compte dès le début de la création du camp.</w:t>
            </w:r>
          </w:p>
          <w:p w:rsidR="00000000" w:rsidDel="00000000" w:rsidP="00000000" w:rsidRDefault="00000000" w:rsidRPr="00000000" w14:paraId="000001E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59"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F0">
            <w:pPr>
              <w:keepNext w:val="0"/>
              <w:keepLines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59"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Il n'y a pas d'accord international légal qui définit quand le statut de déplacé interne prend fin parce que le statut de déplacé interne n'existe pas en droit international. Cependant, on peut considérer que lorsque une personne ne nécessite plus de protection et d'assistance en relation avec son expérience de déplacement, cela met un terme à sa situation de déplacement.</w:t>
            </w:r>
          </w:p>
          <w:p w:rsidR="00000000" w:rsidDel="00000000" w:rsidP="00000000" w:rsidRDefault="00000000" w:rsidRPr="00000000" w14:paraId="000001F1">
            <w:pPr>
              <w:widowControl w:val="0"/>
              <w:jc w:val="both"/>
              <w:rPr>
                <w:rFonts w:ascii="Calibri" w:cs="Calibri" w:eastAsia="Calibri" w:hAnsi="Calibri"/>
              </w:rPr>
            </w:pPr>
            <w:r w:rsidDel="00000000" w:rsidR="00000000" w:rsidRPr="00000000">
              <w:rPr>
                <w:rtl w:val="0"/>
              </w:rPr>
            </w:r>
          </w:p>
        </w:tc>
      </w:tr>
      <w:tr>
        <w:tc>
          <w:tcPr>
            <w:shd w:fill="deebf6" w:val="clear"/>
          </w:tcPr>
          <w:p w:rsidR="00000000" w:rsidDel="00000000" w:rsidP="00000000" w:rsidRDefault="00000000" w:rsidRPr="00000000" w14:paraId="000001F2">
            <w:pPr>
              <w:widowControl w:val="0"/>
              <w:jc w:val="both"/>
              <w:rPr>
                <w:rFonts w:ascii="Calibri" w:cs="Calibri" w:eastAsia="Calibri" w:hAnsi="Calibri"/>
                <w:b w:val="1"/>
              </w:rPr>
            </w:pPr>
            <w:r w:rsidDel="00000000" w:rsidR="00000000" w:rsidRPr="00000000">
              <w:rPr>
                <w:rFonts w:ascii="Calibri" w:cs="Calibri" w:eastAsia="Calibri" w:hAnsi="Calibri"/>
                <w:b w:val="1"/>
                <w:rtl w:val="0"/>
              </w:rPr>
              <w:t xml:space="preserve">Message clé</w:t>
            </w:r>
          </w:p>
          <w:p w:rsidR="00000000" w:rsidDel="00000000" w:rsidP="00000000" w:rsidRDefault="00000000" w:rsidRPr="00000000" w14:paraId="000001F3">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F4">
            <w:pPr>
              <w:widowControl w:val="0"/>
              <w:rPr>
                <w:rFonts w:ascii="Calibri" w:cs="Calibri" w:eastAsia="Calibri" w:hAnsi="Calibri"/>
                <w:b w:val="1"/>
                <w:color w:val="000000"/>
              </w:rPr>
            </w:pPr>
            <w:r w:rsidDel="00000000" w:rsidR="00000000" w:rsidRPr="00000000">
              <w:rPr/>
              <w:drawing>
                <wp:inline distB="0" distT="0" distL="0" distR="0">
                  <wp:extent cx="822960" cy="586125"/>
                  <wp:effectExtent b="0" l="0" r="0" t="0"/>
                  <wp:docPr id="7" name="image20.png"/>
                  <a:graphic>
                    <a:graphicData uri="http://schemas.openxmlformats.org/drawingml/2006/picture">
                      <pic:pic>
                        <pic:nvPicPr>
                          <pic:cNvPr id="0" name="image20.png"/>
                          <pic:cNvPicPr preferRelativeResize="0"/>
                        </pic:nvPicPr>
                        <pic:blipFill>
                          <a:blip r:embed="rId26"/>
                          <a:srcRect b="0" l="0" r="0" t="0"/>
                          <a:stretch>
                            <a:fillRect/>
                          </a:stretch>
                        </pic:blipFill>
                        <pic:spPr>
                          <a:xfrm>
                            <a:off x="0" y="0"/>
                            <a:ext cx="822960" cy="586125"/>
                          </a:xfrm>
                          <a:prstGeom prst="rect"/>
                          <a:ln/>
                        </pic:spPr>
                      </pic:pic>
                    </a:graphicData>
                  </a:graphic>
                </wp:inline>
              </w:drawing>
            </w:r>
            <w:r w:rsidDel="00000000" w:rsidR="00000000" w:rsidRPr="00000000">
              <w:rPr>
                <w:rtl w:val="0"/>
              </w:rPr>
            </w:r>
          </w:p>
        </w:tc>
        <w:tc>
          <w:tcPr>
            <w:shd w:fill="deebf6" w:val="clear"/>
          </w:tcPr>
          <w:p w:rsidR="00000000" w:rsidDel="00000000" w:rsidP="00000000" w:rsidRDefault="00000000" w:rsidRPr="00000000" w14:paraId="000001F5">
            <w:pPr>
              <w:widowControl w:val="0"/>
              <w:jc w:val="both"/>
              <w:rPr>
                <w:rFonts w:ascii="Calibri" w:cs="Calibri" w:eastAsia="Calibri" w:hAnsi="Calibri"/>
                <w:color w:val="000000"/>
              </w:rPr>
            </w:pPr>
            <w:r w:rsidDel="00000000" w:rsidR="00000000" w:rsidRPr="00000000">
              <w:rPr>
                <w:rFonts w:ascii="Calibri" w:cs="Calibri" w:eastAsia="Calibri" w:hAnsi="Calibri"/>
                <w:b w:val="1"/>
                <w:color w:val="000000"/>
                <w:rtl w:val="0"/>
              </w:rPr>
              <w:t xml:space="preserve">Récapituler sur le message clé : </w:t>
            </w:r>
            <w:r w:rsidDel="00000000" w:rsidR="00000000" w:rsidRPr="00000000">
              <w:rPr>
                <w:rFonts w:ascii="Calibri" w:cs="Calibri" w:eastAsia="Calibri" w:hAnsi="Calibri"/>
                <w:color w:val="000000"/>
                <w:rtl w:val="0"/>
              </w:rPr>
              <w:t xml:space="preserve">Réalisation d'une </w:t>
            </w:r>
            <w:r w:rsidDel="00000000" w:rsidR="00000000" w:rsidRPr="00000000">
              <w:rPr>
                <w:rFonts w:ascii="Calibri" w:cs="Calibri" w:eastAsia="Calibri" w:hAnsi="Calibri"/>
                <w:b w:val="1"/>
                <w:color w:val="000000"/>
                <w:rtl w:val="0"/>
              </w:rPr>
              <w:t xml:space="preserve">solution durable </w:t>
            </w:r>
            <w:r w:rsidDel="00000000" w:rsidR="00000000" w:rsidRPr="00000000">
              <w:rPr>
                <w:rFonts w:ascii="Calibri" w:cs="Calibri" w:eastAsia="Calibri" w:hAnsi="Calibri"/>
                <w:color w:val="000000"/>
                <w:rtl w:val="0"/>
              </w:rPr>
              <w:t xml:space="preserve">pour ceux déplacés de force est difficile et demande une politique, des programmes et des interventions en commun pour déterminer l'élément clé dès le début de l'installation du camp. </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F6">
            <w:pPr>
              <w:widowControl w:val="0"/>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1F7">
            <w:pPr>
              <w:widowControl w:val="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Il existe trois catégories principales pour des solutions durables : </w:t>
            </w:r>
          </w:p>
          <w:p w:rsidR="00000000" w:rsidDel="00000000" w:rsidP="00000000" w:rsidRDefault="00000000" w:rsidRPr="00000000" w14:paraId="000001F8">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rapatriement / retour, </w:t>
            </w:r>
          </w:p>
          <w:p w:rsidR="00000000" w:rsidDel="00000000" w:rsidP="00000000" w:rsidRDefault="00000000" w:rsidRPr="00000000" w14:paraId="000001F9">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intégration locale ou </w:t>
            </w:r>
          </w:p>
          <w:p w:rsidR="00000000" w:rsidDel="00000000" w:rsidP="00000000" w:rsidRDefault="00000000" w:rsidRPr="00000000" w14:paraId="000001FA">
            <w:pPr>
              <w:keepNext w:val="0"/>
              <w:keepLines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réinstallation </w:t>
            </w:r>
          </w:p>
          <w:p w:rsidR="00000000" w:rsidDel="00000000" w:rsidP="00000000" w:rsidRDefault="00000000" w:rsidRPr="00000000" w14:paraId="000001FB">
            <w:pPr>
              <w:widowControl w:val="0"/>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Elles ont des implications légales et opérationnelles différentes pour respectivement les déplacés internes et les réfugiés.</w:t>
            </w:r>
          </w:p>
          <w:p w:rsidR="00000000" w:rsidDel="00000000" w:rsidP="00000000" w:rsidRDefault="00000000" w:rsidRPr="00000000" w14:paraId="000001FC">
            <w:pPr>
              <w:widowControl w:val="0"/>
              <w:jc w:val="both"/>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1FD">
            <w:pPr>
              <w:widowControl w:val="0"/>
              <w:jc w:val="both"/>
              <w:rPr>
                <w:rFonts w:ascii="Calibri" w:cs="Calibri" w:eastAsia="Calibri" w:hAnsi="Calibri"/>
                <w:b w:val="1"/>
                <w:i w:val="1"/>
                <w:color w:val="2a87c8"/>
              </w:rPr>
            </w:pPr>
            <w:r w:rsidDel="00000000" w:rsidR="00000000" w:rsidRPr="00000000">
              <w:rPr>
                <w:rFonts w:ascii="Calibri" w:cs="Calibri" w:eastAsia="Calibri" w:hAnsi="Calibri"/>
                <w:b w:val="1"/>
                <w:i w:val="1"/>
                <w:color w:val="2a87c8"/>
                <w:rtl w:val="0"/>
              </w:rPr>
              <w:t xml:space="preserve">Conseil du médiateur : </w:t>
            </w:r>
            <w:r w:rsidDel="00000000" w:rsidR="00000000" w:rsidRPr="00000000">
              <w:rPr>
                <w:rFonts w:ascii="Calibri" w:cs="Calibri" w:eastAsia="Calibri" w:hAnsi="Calibri"/>
                <w:color w:val="2a87c8"/>
                <w:rtl w:val="0"/>
              </w:rPr>
              <w:t xml:space="preserve">Demander aux participants de discuter le message clé avant de passer de la photo au message.</w:t>
            </w:r>
            <w:r w:rsidDel="00000000" w:rsidR="00000000" w:rsidRPr="00000000">
              <w:rPr>
                <w:rtl w:val="0"/>
              </w:rPr>
              <w:t xml:space="preserve"> </w:t>
            </w:r>
            <w:r w:rsidDel="00000000" w:rsidR="00000000" w:rsidRPr="00000000">
              <w:rPr>
                <w:rtl w:val="0"/>
              </w:rPr>
            </w:r>
          </w:p>
        </w:tc>
      </w:tr>
    </w:tbl>
    <w:p w:rsidR="00000000" w:rsidDel="00000000" w:rsidP="00000000" w:rsidRDefault="00000000" w:rsidRPr="00000000" w14:paraId="000001FE">
      <w:pPr>
        <w:widowControl w:val="0"/>
        <w:rPr>
          <w:rFonts w:ascii="Calibri" w:cs="Calibri" w:eastAsia="Calibri" w:hAnsi="Calibri"/>
          <w:b w:val="1"/>
          <w:sz w:val="32"/>
          <w:szCs w:val="32"/>
        </w:rPr>
        <w:sectPr>
          <w:type w:val="nextPage"/>
          <w:pgSz w:h="16838" w:w="11906"/>
          <w:pgMar w:bottom="1440" w:top="2268" w:left="1440" w:right="1134" w:header="720" w:footer="720"/>
          <w:cols w:equalWidth="0"/>
        </w:sectPr>
      </w:pPr>
      <w:r w:rsidDel="00000000" w:rsidR="00000000" w:rsidRPr="00000000">
        <w:rPr>
          <w:rtl w:val="0"/>
        </w:rPr>
      </w:r>
    </w:p>
    <w:p w:rsidR="00000000" w:rsidDel="00000000" w:rsidP="00000000" w:rsidRDefault="00000000" w:rsidRPr="00000000" w14:paraId="000001FF">
      <w:pPr>
        <w:widowControl w:val="0"/>
        <w:rPr>
          <w:rFonts w:ascii="Calibri" w:cs="Calibri" w:eastAsia="Calibri" w:hAnsi="Calibri"/>
          <w:b w:val="1"/>
          <w:sz w:val="28"/>
          <w:szCs w:val="28"/>
        </w:rPr>
      </w:pPr>
      <w:r w:rsidDel="00000000" w:rsidR="00000000" w:rsidRPr="00000000">
        <w:rPr>
          <w:rFonts w:ascii="Calibri" w:cs="Calibri" w:eastAsia="Calibri" w:hAnsi="Calibri"/>
          <w:b w:val="1"/>
          <w:color w:val="2a87c8"/>
          <w:sz w:val="28"/>
          <w:szCs w:val="28"/>
          <w:rtl w:val="0"/>
        </w:rPr>
        <w:t xml:space="preserve">6. Conclusion</w:t>
      </w:r>
      <w:r w:rsidDel="00000000" w:rsidR="00000000" w:rsidRPr="00000000">
        <w:rPr>
          <w:rtl w:val="0"/>
        </w:rPr>
      </w:r>
    </w:p>
    <w:p w:rsidR="00000000" w:rsidDel="00000000" w:rsidP="00000000" w:rsidRDefault="00000000" w:rsidRPr="00000000" w14:paraId="00000200">
      <w:pPr>
        <w:widowControl w:val="0"/>
        <w:rPr>
          <w:rFonts w:ascii="Calibri" w:cs="Calibri" w:eastAsia="Calibri" w:hAnsi="Calibri"/>
          <w:b w:val="1"/>
        </w:rPr>
      </w:pPr>
      <w:r w:rsidDel="00000000" w:rsidR="00000000" w:rsidRPr="00000000">
        <w:rPr>
          <w:rtl w:val="0"/>
        </w:rPr>
      </w:r>
    </w:p>
    <w:p w:rsidR="00000000" w:rsidDel="00000000" w:rsidP="00000000" w:rsidRDefault="00000000" w:rsidRPr="00000000" w14:paraId="00000201">
      <w:pPr>
        <w:widowControl w:val="0"/>
        <w:rPr>
          <w:rFonts w:ascii="Calibri" w:cs="Calibri" w:eastAsia="Calibri" w:hAnsi="Calibri"/>
          <w:b w:val="1"/>
          <w:i w:val="1"/>
          <w:sz w:val="28"/>
          <w:szCs w:val="28"/>
        </w:rPr>
      </w:pPr>
      <w:r w:rsidDel="00000000" w:rsidR="00000000" w:rsidRPr="00000000">
        <w:rPr>
          <w:rFonts w:ascii="Calibri" w:cs="Calibri" w:eastAsia="Calibri" w:hAnsi="Calibri"/>
          <w:b w:val="1"/>
          <w:sz w:val="28"/>
          <w:szCs w:val="28"/>
          <w:rtl w:val="0"/>
        </w:rPr>
        <w:t xml:space="preserve">Activité : 6: </w:t>
        <w:tab/>
      </w:r>
      <w:r w:rsidDel="00000000" w:rsidR="00000000" w:rsidRPr="00000000">
        <w:rPr>
          <w:rFonts w:ascii="Calibri" w:cs="Calibri" w:eastAsia="Calibri" w:hAnsi="Calibri"/>
          <w:b w:val="1"/>
          <w:i w:val="1"/>
          <w:sz w:val="28"/>
          <w:szCs w:val="28"/>
          <w:rtl w:val="0"/>
        </w:rPr>
        <w:t xml:space="preserve">Bataille de boules de neige ! </w:t>
      </w:r>
      <w:r w:rsidDel="00000000" w:rsidR="00000000" w:rsidRPr="00000000">
        <w:rPr>
          <w:rFonts w:ascii="Calibri" w:cs="Calibri" w:eastAsia="Calibri" w:hAnsi="Calibri"/>
          <w:b w:val="1"/>
          <w:sz w:val="28"/>
          <w:szCs w:val="28"/>
          <w:rtl w:val="0"/>
        </w:rPr>
        <w:t xml:space="preserve"> </w:t>
      </w:r>
      <w:r w:rsidDel="00000000" w:rsidR="00000000" w:rsidRPr="00000000">
        <w:rPr>
          <w:rtl w:val="0"/>
        </w:rPr>
      </w:r>
    </w:p>
    <w:p w:rsidR="00000000" w:rsidDel="00000000" w:rsidP="00000000" w:rsidRDefault="00000000" w:rsidRPr="00000000" w14:paraId="00000202">
      <w:pPr>
        <w:widowControl w:val="0"/>
        <w:rPr>
          <w:rFonts w:ascii="Calibri" w:cs="Calibri" w:eastAsia="Calibri" w:hAnsi="Calibri"/>
        </w:rPr>
      </w:pPr>
      <w:r w:rsidDel="00000000" w:rsidR="00000000" w:rsidRPr="00000000">
        <w:rPr>
          <w:rtl w:val="0"/>
        </w:rPr>
      </w:r>
    </w:p>
    <w:p w:rsidR="00000000" w:rsidDel="00000000" w:rsidP="00000000" w:rsidRDefault="00000000" w:rsidRPr="00000000" w14:paraId="00000203">
      <w:pPr>
        <w:widowControl w:val="0"/>
        <w:rPr>
          <w:rFonts w:ascii="Calibri" w:cs="Calibri" w:eastAsia="Calibri" w:hAnsi="Calibri"/>
          <w:b w:val="1"/>
        </w:rPr>
      </w:pPr>
      <w:r w:rsidDel="00000000" w:rsidR="00000000" w:rsidRPr="00000000">
        <w:rPr>
          <w:rFonts w:ascii="Calibri" w:cs="Calibri" w:eastAsia="Calibri" w:hAnsi="Calibri"/>
          <w:b w:val="1"/>
          <w:rtl w:val="0"/>
        </w:rPr>
        <w:t xml:space="preserve">Préparation et supports</w:t>
      </w:r>
    </w:p>
    <w:p w:rsidR="00000000" w:rsidDel="00000000" w:rsidP="00000000" w:rsidRDefault="00000000" w:rsidRPr="00000000" w14:paraId="00000204">
      <w:pPr>
        <w:keepNext w:val="0"/>
        <w:keepLines w:val="0"/>
        <w:widowControl w:val="0"/>
        <w:numPr>
          <w:ilvl w:val="0"/>
          <w:numId w:val="1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Bouts de papier vierges pour chaque participant </w:t>
      </w:r>
    </w:p>
    <w:p w:rsidR="00000000" w:rsidDel="00000000" w:rsidP="00000000" w:rsidRDefault="00000000" w:rsidRPr="00000000" w14:paraId="00000205">
      <w:pPr>
        <w:widowControl w:val="0"/>
        <w:rPr>
          <w:rFonts w:ascii="Calibri" w:cs="Calibri" w:eastAsia="Calibri" w:hAnsi="Calibri"/>
          <w:b w:val="1"/>
        </w:rPr>
      </w:pPr>
      <w:r w:rsidDel="00000000" w:rsidR="00000000" w:rsidRPr="00000000">
        <w:rPr>
          <w:rtl w:val="0"/>
        </w:rPr>
      </w:r>
    </w:p>
    <w:p w:rsidR="00000000" w:rsidDel="00000000" w:rsidP="00000000" w:rsidRDefault="00000000" w:rsidRPr="00000000" w14:paraId="00000206">
      <w:pPr>
        <w:widowControl w:val="0"/>
        <w:rPr>
          <w:rFonts w:ascii="Calibri" w:cs="Calibri" w:eastAsia="Calibri" w:hAnsi="Calibri"/>
          <w:b w:val="1"/>
        </w:rPr>
      </w:pPr>
      <w:r w:rsidDel="00000000" w:rsidR="00000000" w:rsidRPr="00000000">
        <w:rPr>
          <w:rFonts w:ascii="Calibri" w:cs="Calibri" w:eastAsia="Calibri" w:hAnsi="Calibri"/>
          <w:b w:val="1"/>
          <w:rtl w:val="0"/>
        </w:rPr>
        <w:t xml:space="preserve">Durée : </w:t>
        <w:tab/>
        <w:tab/>
        <w:tab/>
        <w:tab/>
        <w:tab/>
        <w:tab/>
        <w:tab/>
        <w:tab/>
        <w:tab/>
        <w:t xml:space="preserve"> </w:t>
      </w:r>
      <w:r w:rsidDel="00000000" w:rsidR="00000000" w:rsidRPr="00000000">
        <w:rPr/>
        <w:drawing>
          <wp:inline distB="0" distT="0" distL="0" distR="0">
            <wp:extent cx="307741" cy="307741"/>
            <wp:effectExtent b="0" l="0" r="0" t="0"/>
            <wp:docPr id="8"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07741" cy="307741"/>
                    </a:xfrm>
                    <a:prstGeom prst="rect"/>
                    <a:ln/>
                  </pic:spPr>
                </pic:pic>
              </a:graphicData>
            </a:graphic>
          </wp:inline>
        </w:drawing>
      </w:r>
      <w:r w:rsidDel="00000000" w:rsidR="00000000" w:rsidRPr="00000000">
        <w:rPr>
          <w:rFonts w:ascii="Calibri" w:cs="Calibri" w:eastAsia="Calibri" w:hAnsi="Calibri"/>
          <w:b w:val="1"/>
          <w:rtl w:val="0"/>
        </w:rPr>
        <w:tab/>
        <w:t xml:space="preserve">10min</w:t>
      </w:r>
    </w:p>
    <w:p w:rsidR="00000000" w:rsidDel="00000000" w:rsidP="00000000" w:rsidRDefault="00000000" w:rsidRPr="00000000" w14:paraId="00000207">
      <w:pPr>
        <w:widowControl w:val="0"/>
        <w:rPr>
          <w:rFonts w:ascii="Calibri" w:cs="Calibri" w:eastAsia="Calibri" w:hAnsi="Calibri"/>
          <w:b w:val="1"/>
        </w:rPr>
      </w:pPr>
      <w:r w:rsidDel="00000000" w:rsidR="00000000" w:rsidRPr="00000000">
        <w:rPr>
          <w:rtl w:val="0"/>
        </w:rPr>
      </w:r>
    </w:p>
    <w:tbl>
      <w:tblPr>
        <w:tblStyle w:val="Table9"/>
        <w:tblW w:w="9356.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560"/>
        <w:gridCol w:w="7796"/>
        <w:tblGridChange w:id="0">
          <w:tblGrid>
            <w:gridCol w:w="1560"/>
            <w:gridCol w:w="7796"/>
          </w:tblGrid>
        </w:tblGridChange>
      </w:tblGrid>
      <w:tr>
        <w:tc>
          <w:tcPr>
            <w:shd w:fill="bdd7ee" w:val="clear"/>
          </w:tcPr>
          <w:p w:rsidR="00000000" w:rsidDel="00000000" w:rsidP="00000000" w:rsidRDefault="00000000" w:rsidRPr="00000000" w14:paraId="00000208">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Diapositive </w:t>
            </w:r>
          </w:p>
        </w:tc>
        <w:tc>
          <w:tcPr>
            <w:shd w:fill="bdd7ee" w:val="clear"/>
          </w:tcPr>
          <w:p w:rsidR="00000000" w:rsidDel="00000000" w:rsidP="00000000" w:rsidRDefault="00000000" w:rsidRPr="00000000" w14:paraId="00000209">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Instructions</w:t>
            </w:r>
          </w:p>
        </w:tc>
      </w:tr>
      <w:tr>
        <w:tc>
          <w:tcPr/>
          <w:p w:rsidR="00000000" w:rsidDel="00000000" w:rsidP="00000000" w:rsidRDefault="00000000" w:rsidRPr="00000000" w14:paraId="0000020A">
            <w:pPr>
              <w:widowControl w:val="0"/>
              <w:rPr>
                <w:rFonts w:ascii="Calibri" w:cs="Calibri" w:eastAsia="Calibri" w:hAnsi="Calibri"/>
                <w:b w:val="1"/>
              </w:rPr>
            </w:pPr>
            <w:r w:rsidDel="00000000" w:rsidR="00000000" w:rsidRPr="00000000">
              <w:rPr>
                <w:rFonts w:ascii="Calibri" w:cs="Calibri" w:eastAsia="Calibri" w:hAnsi="Calibri"/>
                <w:b w:val="1"/>
                <w:rtl w:val="0"/>
              </w:rPr>
              <w:t xml:space="preserve">Bataille de boules de neige</w:t>
            </w:r>
          </w:p>
          <w:p w:rsidR="00000000" w:rsidDel="00000000" w:rsidP="00000000" w:rsidRDefault="00000000" w:rsidRPr="00000000" w14:paraId="0000020B">
            <w:pPr>
              <w:widowControl w:val="0"/>
              <w:rPr>
                <w:rFonts w:ascii="Calibri" w:cs="Calibri" w:eastAsia="Calibri" w:hAnsi="Calibri"/>
                <w:b w:val="1"/>
              </w:rPr>
            </w:pPr>
            <w:r w:rsidDel="00000000" w:rsidR="00000000" w:rsidRPr="00000000">
              <w:rPr>
                <w:rtl w:val="0"/>
              </w:rPr>
            </w:r>
          </w:p>
          <w:p w:rsidR="00000000" w:rsidDel="00000000" w:rsidP="00000000" w:rsidRDefault="00000000" w:rsidRPr="00000000" w14:paraId="0000020C">
            <w:pPr>
              <w:widowControl w:val="0"/>
              <w:rPr>
                <w:rFonts w:ascii="Calibri" w:cs="Calibri" w:eastAsia="Calibri" w:hAnsi="Calibri"/>
                <w:b w:val="1"/>
                <w:color w:val="000000"/>
              </w:rPr>
            </w:pPr>
            <w:r w:rsidDel="00000000" w:rsidR="00000000" w:rsidRPr="00000000">
              <w:rPr/>
              <w:drawing>
                <wp:inline distB="0" distT="0" distL="0" distR="0">
                  <wp:extent cx="822960" cy="586596"/>
                  <wp:effectExtent b="0" l="0" r="0" t="0"/>
                  <wp:docPr id="9" name="image21.png"/>
                  <a:graphic>
                    <a:graphicData uri="http://schemas.openxmlformats.org/drawingml/2006/picture">
                      <pic:pic>
                        <pic:nvPicPr>
                          <pic:cNvPr id="0" name="image21.png"/>
                          <pic:cNvPicPr preferRelativeResize="0"/>
                        </pic:nvPicPr>
                        <pic:blipFill>
                          <a:blip r:embed="rId27"/>
                          <a:srcRect b="0" l="0" r="0" t="0"/>
                          <a:stretch>
                            <a:fillRect/>
                          </a:stretch>
                        </pic:blipFill>
                        <pic:spPr>
                          <a:xfrm>
                            <a:off x="0" y="0"/>
                            <a:ext cx="822960" cy="586596"/>
                          </a:xfrm>
                          <a:prstGeom prst="rect"/>
                          <a:ln/>
                        </pic:spPr>
                      </pic:pic>
                    </a:graphicData>
                  </a:graphic>
                </wp:inline>
              </w:drawing>
            </w:r>
            <w:r w:rsidDel="00000000" w:rsidR="00000000" w:rsidRPr="00000000">
              <w:rPr>
                <w:rtl w:val="0"/>
              </w:rPr>
            </w:r>
          </w:p>
          <w:p w:rsidR="00000000" w:rsidDel="00000000" w:rsidP="00000000" w:rsidRDefault="00000000" w:rsidRPr="00000000" w14:paraId="0000020D">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20E">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20F">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210">
            <w:pPr>
              <w:widowControl w:val="0"/>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211">
            <w:pPr>
              <w:widowControl w:val="0"/>
              <w:rPr>
                <w:rFonts w:ascii="Calibri" w:cs="Calibri" w:eastAsia="Calibri" w:hAnsi="Calibri"/>
                <w:b w:val="1"/>
                <w:color w:val="000000"/>
              </w:rPr>
            </w:pPr>
            <w:r w:rsidDel="00000000" w:rsidR="00000000" w:rsidRPr="00000000">
              <w:rPr>
                <w:rtl w:val="0"/>
              </w:rPr>
            </w:r>
          </w:p>
        </w:tc>
        <w:tc>
          <w:tcPr/>
          <w:p w:rsidR="00000000" w:rsidDel="00000000" w:rsidP="00000000" w:rsidRDefault="00000000" w:rsidRPr="00000000" w14:paraId="00000212">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Demandez aux participants de prendre un bout de papier. Ils doivent écrire un mot, ou une phrase courte, qui était particulièrement importante ou un enseignement révélateur de la session sur le papier. Expliquer que l'écriture doit être lisible. </w:t>
            </w:r>
          </w:p>
          <w:p w:rsidR="00000000" w:rsidDel="00000000" w:rsidP="00000000" w:rsidRDefault="00000000" w:rsidRPr="00000000" w14:paraId="0000021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321" w:right="0" w:hanging="72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4">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Demander aux participants s'ils ont déjà vu ou touché la neige. Leur demander s'ils ont déjà vu ou fait une bataille de boules de neige, ou s'ils aimeraient en faire l'expérience.</w:t>
            </w:r>
          </w:p>
          <w:p w:rsidR="00000000" w:rsidDel="00000000" w:rsidP="00000000" w:rsidRDefault="00000000" w:rsidRPr="00000000" w14:paraId="000002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6">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Demander aux participants de froisser leurs bouts de papier pour en faire une boule, et leur montrer comment le faire. </w:t>
            </w:r>
          </w:p>
          <w:p w:rsidR="00000000" w:rsidDel="00000000" w:rsidP="00000000" w:rsidRDefault="00000000" w:rsidRPr="00000000" w14:paraId="000002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8">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Commencer à jeter votre boule de neige sur quelqu'un et continuer énergiquement avec tout le groupe, jusqu'à ce que chacun se soit échauffé.</w:t>
            </w:r>
          </w:p>
          <w:p w:rsidR="00000000" w:rsidDel="00000000" w:rsidP="00000000" w:rsidRDefault="00000000" w:rsidRPr="00000000" w14:paraId="000002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A">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Demander à chaque participant de ramasser une boule de neige et de l'ouvrir.</w:t>
            </w:r>
          </w:p>
          <w:p w:rsidR="00000000" w:rsidDel="00000000" w:rsidP="00000000" w:rsidRDefault="00000000" w:rsidRPr="00000000" w14:paraId="000002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1C">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b w:val="0"/>
                <w:i w:val="0"/>
                <w:smallCaps w:val="0"/>
                <w:strike w:val="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Compte rendu : faire un cercle et demander à chaque participant de le lire à haute voix au groupe.</w:t>
            </w:r>
          </w:p>
          <w:p w:rsidR="00000000" w:rsidDel="00000000" w:rsidP="00000000" w:rsidRDefault="00000000" w:rsidRPr="00000000" w14:paraId="0000021D">
            <w:pPr>
              <w:jc w:val="both"/>
              <w:rPr>
                <w:rFonts w:ascii="Calibri" w:cs="Calibri" w:eastAsia="Calibri" w:hAnsi="Calibri"/>
              </w:rPr>
            </w:pPr>
            <w:r w:rsidDel="00000000" w:rsidR="00000000" w:rsidRPr="00000000">
              <w:rPr>
                <w:rtl w:val="0"/>
              </w:rPr>
            </w:r>
          </w:p>
        </w:tc>
      </w:tr>
      <w:tr>
        <w:tc>
          <w:tcPr/>
          <w:p w:rsidR="00000000" w:rsidDel="00000000" w:rsidP="00000000" w:rsidRDefault="00000000" w:rsidRPr="00000000" w14:paraId="0000021E">
            <w:pPr>
              <w:widowControl w:val="0"/>
              <w:jc w:val="both"/>
              <w:rPr>
                <w:rFonts w:ascii="Calibri" w:cs="Calibri" w:eastAsia="Calibri" w:hAnsi="Calibri"/>
                <w:b w:val="1"/>
              </w:rPr>
            </w:pPr>
            <w:r w:rsidDel="00000000" w:rsidR="00000000" w:rsidRPr="00000000">
              <w:rPr>
                <w:rFonts w:ascii="Calibri" w:cs="Calibri" w:eastAsia="Calibri" w:hAnsi="Calibri"/>
                <w:b w:val="1"/>
                <w:rtl w:val="0"/>
              </w:rPr>
              <w:t xml:space="preserve">Questions</w:t>
            </w:r>
          </w:p>
          <w:p w:rsidR="00000000" w:rsidDel="00000000" w:rsidP="00000000" w:rsidRDefault="00000000" w:rsidRPr="00000000" w14:paraId="0000021F">
            <w:pPr>
              <w:widowControl w:val="0"/>
              <w:rPr>
                <w:rFonts w:ascii="Calibri" w:cs="Calibri" w:eastAsia="Calibri" w:hAnsi="Calibri"/>
                <w:b w:val="1"/>
                <w:color w:val="000000"/>
              </w:rPr>
            </w:pPr>
            <w:r w:rsidDel="00000000" w:rsidR="00000000" w:rsidRPr="00000000">
              <w:rPr>
                <w:rtl w:val="0"/>
              </w:rPr>
            </w:r>
          </w:p>
        </w:tc>
        <w:tc>
          <w:tcPr/>
          <w:p w:rsidR="00000000" w:rsidDel="00000000" w:rsidP="00000000" w:rsidRDefault="00000000" w:rsidRPr="00000000" w14:paraId="00000220">
            <w:pPr>
              <w:widowControl w:val="0"/>
              <w:jc w:val="both"/>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Adresser toute question ou commentaires</w:t>
            </w:r>
          </w:p>
        </w:tc>
      </w:tr>
      <w:tr>
        <w:tc>
          <w:tcPr>
            <w:gridSpan w:val="2"/>
            <w:shd w:fill="bdd7ee" w:val="clear"/>
          </w:tcPr>
          <w:p w:rsidR="00000000" w:rsidDel="00000000" w:rsidP="00000000" w:rsidRDefault="00000000" w:rsidRPr="00000000" w14:paraId="00000221">
            <w:pPr>
              <w:widowControl w:val="0"/>
              <w:jc w:val="center"/>
              <w:rPr>
                <w:rFonts w:ascii="Calibri" w:cs="Calibri" w:eastAsia="Calibri" w:hAnsi="Calibri"/>
                <w:b w:val="1"/>
                <w:color w:val="000000"/>
              </w:rPr>
            </w:pPr>
            <w:r w:rsidDel="00000000" w:rsidR="00000000" w:rsidRPr="00000000">
              <w:rPr>
                <w:rFonts w:ascii="Calibri" w:cs="Calibri" w:eastAsia="Calibri" w:hAnsi="Calibri"/>
                <w:b w:val="1"/>
                <w:color w:val="000000"/>
                <w:rtl w:val="0"/>
              </w:rPr>
              <w:t xml:space="preserve">FIN DU MODULE</w:t>
            </w:r>
          </w:p>
        </w:tc>
      </w:tr>
    </w:tbl>
    <w:p w:rsidR="00000000" w:rsidDel="00000000" w:rsidP="00000000" w:rsidRDefault="00000000" w:rsidRPr="00000000" w14:paraId="00000223">
      <w:pPr>
        <w:tabs>
          <w:tab w:val="left" w:pos="1152"/>
        </w:tabs>
        <w:rPr>
          <w:rFonts w:ascii="Calibri" w:cs="Calibri" w:eastAsia="Calibri" w:hAnsi="Calibri"/>
        </w:rPr>
      </w:pPr>
      <w:r w:rsidDel="00000000" w:rsidR="00000000" w:rsidRPr="00000000">
        <w:rPr>
          <w:rtl w:val="0"/>
        </w:rPr>
      </w:r>
    </w:p>
    <w:sectPr>
      <w:type w:val="nextPage"/>
      <w:pgSz w:h="16838" w:w="11906"/>
      <w:pgMar w:bottom="1440" w:top="2268" w:left="1440" w:right="1134" w:header="720" w:footer="720"/>
      <w:cols w:equalWidth="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Verdana"/>
  <w:font w:name="Cambria"/>
  <w:font w:name="Courier New"/>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8">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both"/>
      <w:rPr>
        <w:rFonts w:ascii="Calibri" w:cs="Calibri" w:eastAsia="Calibri" w:hAnsi="Calibri"/>
        <w:b w:val="0"/>
        <w:i w:val="0"/>
        <w:smallCaps w:val="0"/>
        <w:strike w:val="0"/>
        <w:color w:val="2a87c8"/>
        <w:sz w:val="18"/>
        <w:szCs w:val="18"/>
        <w:u w:val="none"/>
        <w:shd w:fill="auto" w:val="clear"/>
        <w:vertAlign w:val="baseline"/>
      </w:rPr>
    </w:pPr>
    <w:r w:rsidDel="00000000" w:rsidR="00000000" w:rsidRPr="00000000">
      <w:rPr>
        <w:rFonts w:ascii="Calibri" w:cs="Calibri" w:eastAsia="Calibri" w:hAnsi="Calibri"/>
        <w:b w:val="0"/>
        <w:i w:val="0"/>
        <w:smallCaps w:val="0"/>
        <w:strike w:val="0"/>
        <w:color w:val="2a87c8"/>
        <w:sz w:val="18"/>
        <w:szCs w:val="18"/>
        <w:u w:val="none"/>
        <w:shd w:fill="auto" w:val="clear"/>
        <w:vertAlign w:val="baseline"/>
        <w:rtl w:val="0"/>
      </w:rPr>
      <w:t xml:space="preserve">Formation CCCM                            </w:t>
      <w:tab/>
      <w:tab/>
      <w:t xml:space="preserve">Module 1: Introduction à la gestion d'un camp        </w:t>
    </w:r>
  </w:p>
  <w:p w:rsidR="00000000" w:rsidDel="00000000" w:rsidP="00000000" w:rsidRDefault="00000000" w:rsidRPr="00000000" w14:paraId="00000229">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both"/>
      <w:rPr>
        <w:rFonts w:ascii="Calibri" w:cs="Calibri" w:eastAsia="Calibri" w:hAnsi="Calibri"/>
        <w:b w:val="0"/>
        <w:i w:val="0"/>
        <w:smallCaps w:val="0"/>
        <w:strike w:val="0"/>
        <w:color w:val="2a87c8"/>
        <w:sz w:val="18"/>
        <w:szCs w:val="18"/>
        <w:u w:val="none"/>
        <w:shd w:fill="auto" w:val="clear"/>
        <w:vertAlign w:val="baseline"/>
      </w:rPr>
    </w:pPr>
    <w:r w:rsidDel="00000000" w:rsidR="00000000" w:rsidRPr="00000000">
      <w:rPr>
        <w:rFonts w:ascii="Calibri" w:cs="Calibri" w:eastAsia="Calibri" w:hAnsi="Calibri"/>
        <w:b w:val="0"/>
        <w:i w:val="0"/>
        <w:smallCaps w:val="0"/>
        <w:strike w:val="0"/>
        <w:color w:val="2a87c8"/>
        <w:sz w:val="18"/>
        <w:szCs w:val="18"/>
        <w:u w:val="none"/>
        <w:shd w:fill="auto" w:val="clear"/>
        <w:vertAlign w:val="baseline"/>
        <w:rtl w:val="0"/>
      </w:rPr>
      <w:t xml:space="preserve">Plan de session                                 www.globalcccmcluster.com          </w:t>
    </w:r>
  </w:p>
  <w:p w:rsidR="00000000" w:rsidDel="00000000" w:rsidP="00000000" w:rsidRDefault="00000000" w:rsidRPr="00000000" w14:paraId="0000022A">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righ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22B">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C">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2D">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4">
    <w:pPr>
      <w:spacing w:line="276" w:lineRule="auto"/>
      <w:rPr>
        <w:rFonts w:ascii="Calibri" w:cs="Calibri" w:eastAsia="Calibri" w:hAnsi="Calibri"/>
        <w:b w:val="1"/>
        <w:color w:val="2a87c8"/>
        <w:sz w:val="44"/>
        <w:szCs w:val="44"/>
      </w:rPr>
    </w:pPr>
    <w:r w:rsidDel="00000000" w:rsidR="00000000" w:rsidRPr="00000000">
      <w:rPr>
        <w:rFonts w:ascii="Calibri" w:cs="Calibri" w:eastAsia="Calibri" w:hAnsi="Calibri"/>
        <w:b w:val="1"/>
        <w:sz w:val="36"/>
        <w:szCs w:val="36"/>
        <w:rtl w:val="0"/>
      </w:rPr>
      <w:t xml:space="preserve">Plan de session</w:t>
    </w:r>
    <w:r w:rsidDel="00000000" w:rsidR="00000000" w:rsidRPr="00000000">
      <w:rPr>
        <w:rtl w:val="0"/>
      </w:rPr>
    </w:r>
  </w:p>
  <w:p w:rsidR="00000000" w:rsidDel="00000000" w:rsidP="00000000" w:rsidRDefault="00000000" w:rsidRPr="00000000" w14:paraId="00000225">
    <w:pPr>
      <w:spacing w:line="276" w:lineRule="auto"/>
      <w:rPr>
        <w:rFonts w:ascii="Calibri" w:cs="Calibri" w:eastAsia="Calibri" w:hAnsi="Calibri"/>
        <w:b w:val="1"/>
        <w:sz w:val="36"/>
        <w:szCs w:val="36"/>
      </w:rPr>
    </w:pPr>
    <w:r w:rsidDel="00000000" w:rsidR="00000000" w:rsidRPr="00000000">
      <w:rPr>
        <w:rFonts w:ascii="Calibri" w:cs="Calibri" w:eastAsia="Calibri" w:hAnsi="Calibri"/>
        <w:b w:val="1"/>
        <w:sz w:val="36"/>
        <w:szCs w:val="36"/>
        <w:rtl w:val="0"/>
      </w:rPr>
      <w:t xml:space="preserve"> </w:t>
    </w:r>
  </w:p>
  <w:p w:rsidR="00000000" w:rsidDel="00000000" w:rsidP="00000000" w:rsidRDefault="00000000" w:rsidRPr="00000000" w14:paraId="00000226">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0"/>
        <w:i w:val="0"/>
        <w:smallCaps w:val="0"/>
        <w:strike w:val="0"/>
        <w:color w:val="000000"/>
        <w:sz w:val="24"/>
        <w:szCs w:val="24"/>
        <w:u w:val="none"/>
        <w:shd w:fill="auto" w:val="clear"/>
        <w:vertAlign w:val="baseline"/>
      </w:rPr>
      <w:drawing>
        <wp:anchor allowOverlap="1" behindDoc="0" distB="0" distT="0" distL="114300" distR="114300" hidden="0" layoutInCell="1" locked="0" relativeHeight="0" simplePos="0">
          <wp:simplePos x="0" y="0"/>
          <wp:positionH relativeFrom="page">
            <wp:posOffset>914400</wp:posOffset>
          </wp:positionH>
          <wp:positionV relativeFrom="page">
            <wp:posOffset>634365</wp:posOffset>
          </wp:positionV>
          <wp:extent cx="5941695" cy="759460"/>
          <wp:effectExtent b="0" l="0" r="0" t="0"/>
          <wp:wrapSquare wrapText="bothSides" distB="0" distT="0" distL="114300" distR="114300"/>
          <wp:docPr descr="CCCM letterhead A4" id="28" name="image16.png"/>
          <a:graphic>
            <a:graphicData uri="http://schemas.openxmlformats.org/drawingml/2006/picture">
              <pic:pic>
                <pic:nvPicPr>
                  <pic:cNvPr descr="CCCM letterhead A4" id="0" name="image16.png"/>
                  <pic:cNvPicPr preferRelativeResize="0"/>
                </pic:nvPicPr>
                <pic:blipFill>
                  <a:blip r:embed="rId1"/>
                  <a:srcRect b="0" l="0" r="0" t="0"/>
                  <a:stretch>
                    <a:fillRect/>
                  </a:stretch>
                </pic:blipFill>
                <pic:spPr>
                  <a:xfrm>
                    <a:off x="0" y="0"/>
                    <a:ext cx="5941695" cy="759460"/>
                  </a:xfrm>
                  <a:prstGeom prst="rect"/>
                  <a:ln/>
                </pic:spPr>
              </pic:pic>
            </a:graphicData>
          </a:graphic>
        </wp:anchor>
      </w:drawing>
    </w:r>
    <w:r w:rsidDel="00000000" w:rsidR="00000000" w:rsidRPr="00000000">
      <w:rPr>
        <w:rtl w:val="0"/>
      </w:rPr>
    </w:r>
  </w:p>
  <w:p w:rsidR="00000000" w:rsidDel="00000000" w:rsidP="00000000" w:rsidRDefault="00000000" w:rsidRPr="00000000" w14:paraId="00000227">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o"/>
      <w:lvlJc w:val="left"/>
      <w:pPr>
        <w:ind w:left="720" w:hanging="360"/>
      </w:pPr>
      <w:rPr>
        <w:rFonts w:ascii="Courier New" w:cs="Courier New" w:eastAsia="Courier New" w:hAnsi="Courier New"/>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47" w:hanging="360"/>
      </w:pPr>
      <w:rPr>
        <w:rFonts w:ascii="Noto Sans Symbols" w:cs="Noto Sans Symbols" w:eastAsia="Noto Sans Symbols" w:hAnsi="Noto Sans Symbols"/>
        <w:color w:val="000000"/>
      </w:rPr>
    </w:lvl>
    <w:lvl w:ilvl="1">
      <w:start w:val="1"/>
      <w:numFmt w:val="bullet"/>
      <w:lvlText w:val="o"/>
      <w:lvlJc w:val="left"/>
      <w:pPr>
        <w:ind w:left="1467" w:hanging="360"/>
      </w:pPr>
      <w:rPr>
        <w:rFonts w:ascii="Courier New" w:cs="Courier New" w:eastAsia="Courier New" w:hAnsi="Courier New"/>
      </w:rPr>
    </w:lvl>
    <w:lvl w:ilvl="2">
      <w:start w:val="1"/>
      <w:numFmt w:val="bullet"/>
      <w:lvlText w:val="▪"/>
      <w:lvlJc w:val="left"/>
      <w:pPr>
        <w:ind w:left="2187" w:hanging="360"/>
      </w:pPr>
      <w:rPr>
        <w:rFonts w:ascii="Noto Sans Symbols" w:cs="Noto Sans Symbols" w:eastAsia="Noto Sans Symbols" w:hAnsi="Noto Sans Symbols"/>
      </w:rPr>
    </w:lvl>
    <w:lvl w:ilvl="3">
      <w:start w:val="1"/>
      <w:numFmt w:val="bullet"/>
      <w:lvlText w:val="●"/>
      <w:lvlJc w:val="left"/>
      <w:pPr>
        <w:ind w:left="2907" w:hanging="360"/>
      </w:pPr>
      <w:rPr>
        <w:rFonts w:ascii="Noto Sans Symbols" w:cs="Noto Sans Symbols" w:eastAsia="Noto Sans Symbols" w:hAnsi="Noto Sans Symbols"/>
      </w:rPr>
    </w:lvl>
    <w:lvl w:ilvl="4">
      <w:start w:val="1"/>
      <w:numFmt w:val="bullet"/>
      <w:lvlText w:val="o"/>
      <w:lvlJc w:val="left"/>
      <w:pPr>
        <w:ind w:left="3627" w:hanging="360"/>
      </w:pPr>
      <w:rPr>
        <w:rFonts w:ascii="Courier New" w:cs="Courier New" w:eastAsia="Courier New" w:hAnsi="Courier New"/>
      </w:rPr>
    </w:lvl>
    <w:lvl w:ilvl="5">
      <w:start w:val="1"/>
      <w:numFmt w:val="bullet"/>
      <w:lvlText w:val="▪"/>
      <w:lvlJc w:val="left"/>
      <w:pPr>
        <w:ind w:left="4347" w:hanging="360"/>
      </w:pPr>
      <w:rPr>
        <w:rFonts w:ascii="Noto Sans Symbols" w:cs="Noto Sans Symbols" w:eastAsia="Noto Sans Symbols" w:hAnsi="Noto Sans Symbols"/>
      </w:rPr>
    </w:lvl>
    <w:lvl w:ilvl="6">
      <w:start w:val="1"/>
      <w:numFmt w:val="bullet"/>
      <w:lvlText w:val="●"/>
      <w:lvlJc w:val="left"/>
      <w:pPr>
        <w:ind w:left="5067" w:hanging="360"/>
      </w:pPr>
      <w:rPr>
        <w:rFonts w:ascii="Noto Sans Symbols" w:cs="Noto Sans Symbols" w:eastAsia="Noto Sans Symbols" w:hAnsi="Noto Sans Symbols"/>
      </w:rPr>
    </w:lvl>
    <w:lvl w:ilvl="7">
      <w:start w:val="1"/>
      <w:numFmt w:val="bullet"/>
      <w:lvlText w:val="o"/>
      <w:lvlJc w:val="left"/>
      <w:pPr>
        <w:ind w:left="5787" w:hanging="360"/>
      </w:pPr>
      <w:rPr>
        <w:rFonts w:ascii="Courier New" w:cs="Courier New" w:eastAsia="Courier New" w:hAnsi="Courier New"/>
      </w:rPr>
    </w:lvl>
    <w:lvl w:ilvl="8">
      <w:start w:val="1"/>
      <w:numFmt w:val="bullet"/>
      <w:lvlText w:val="▪"/>
      <w:lvlJc w:val="left"/>
      <w:pPr>
        <w:ind w:left="6507"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35"/>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2"/>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bullet"/>
      <w:lvlText w:val="●"/>
      <w:lvlJc w:val="left"/>
      <w:pPr>
        <w:ind w:left="759" w:hanging="359.99999999999994"/>
      </w:pPr>
      <w:rPr>
        <w:rFonts w:ascii="Noto Sans Symbols" w:cs="Noto Sans Symbols" w:eastAsia="Noto Sans Symbols" w:hAnsi="Noto Sans Symbols"/>
        <w:color w:val="000000"/>
      </w:rPr>
    </w:lvl>
    <w:lvl w:ilvl="1">
      <w:start w:val="1"/>
      <w:numFmt w:val="bullet"/>
      <w:lvlText w:val="o"/>
      <w:lvlJc w:val="left"/>
      <w:pPr>
        <w:ind w:left="1479" w:hanging="360"/>
      </w:pPr>
      <w:rPr>
        <w:rFonts w:ascii="Courier New" w:cs="Courier New" w:eastAsia="Courier New" w:hAnsi="Courier New"/>
      </w:rPr>
    </w:lvl>
    <w:lvl w:ilvl="2">
      <w:start w:val="1"/>
      <w:numFmt w:val="bullet"/>
      <w:lvlText w:val="▪"/>
      <w:lvlJc w:val="left"/>
      <w:pPr>
        <w:ind w:left="2199" w:hanging="360"/>
      </w:pPr>
      <w:rPr>
        <w:rFonts w:ascii="Noto Sans Symbols" w:cs="Noto Sans Symbols" w:eastAsia="Noto Sans Symbols" w:hAnsi="Noto Sans Symbols"/>
      </w:rPr>
    </w:lvl>
    <w:lvl w:ilvl="3">
      <w:start w:val="1"/>
      <w:numFmt w:val="bullet"/>
      <w:lvlText w:val="●"/>
      <w:lvlJc w:val="left"/>
      <w:pPr>
        <w:ind w:left="2919" w:hanging="360"/>
      </w:pPr>
      <w:rPr>
        <w:rFonts w:ascii="Noto Sans Symbols" w:cs="Noto Sans Symbols" w:eastAsia="Noto Sans Symbols" w:hAnsi="Noto Sans Symbols"/>
      </w:rPr>
    </w:lvl>
    <w:lvl w:ilvl="4">
      <w:start w:val="1"/>
      <w:numFmt w:val="bullet"/>
      <w:lvlText w:val="o"/>
      <w:lvlJc w:val="left"/>
      <w:pPr>
        <w:ind w:left="3639" w:hanging="360"/>
      </w:pPr>
      <w:rPr>
        <w:rFonts w:ascii="Courier New" w:cs="Courier New" w:eastAsia="Courier New" w:hAnsi="Courier New"/>
      </w:rPr>
    </w:lvl>
    <w:lvl w:ilvl="5">
      <w:start w:val="1"/>
      <w:numFmt w:val="bullet"/>
      <w:lvlText w:val="▪"/>
      <w:lvlJc w:val="left"/>
      <w:pPr>
        <w:ind w:left="4359" w:hanging="360"/>
      </w:pPr>
      <w:rPr>
        <w:rFonts w:ascii="Noto Sans Symbols" w:cs="Noto Sans Symbols" w:eastAsia="Noto Sans Symbols" w:hAnsi="Noto Sans Symbols"/>
      </w:rPr>
    </w:lvl>
    <w:lvl w:ilvl="6">
      <w:start w:val="1"/>
      <w:numFmt w:val="bullet"/>
      <w:lvlText w:val="●"/>
      <w:lvlJc w:val="left"/>
      <w:pPr>
        <w:ind w:left="5079" w:hanging="360"/>
      </w:pPr>
      <w:rPr>
        <w:rFonts w:ascii="Noto Sans Symbols" w:cs="Noto Sans Symbols" w:eastAsia="Noto Sans Symbols" w:hAnsi="Noto Sans Symbols"/>
      </w:rPr>
    </w:lvl>
    <w:lvl w:ilvl="7">
      <w:start w:val="1"/>
      <w:numFmt w:val="bullet"/>
      <w:lvlText w:val="o"/>
      <w:lvlJc w:val="left"/>
      <w:pPr>
        <w:ind w:left="5799" w:hanging="360"/>
      </w:pPr>
      <w:rPr>
        <w:rFonts w:ascii="Courier New" w:cs="Courier New" w:eastAsia="Courier New" w:hAnsi="Courier New"/>
      </w:rPr>
    </w:lvl>
    <w:lvl w:ilvl="8">
      <w:start w:val="1"/>
      <w:numFmt w:val="bullet"/>
      <w:lvlText w:val="▪"/>
      <w:lvlJc w:val="left"/>
      <w:pPr>
        <w:ind w:left="6519" w:hanging="360"/>
      </w:pPr>
      <w:rPr>
        <w:rFonts w:ascii="Noto Sans Symbols" w:cs="Noto Sans Symbols" w:eastAsia="Noto Sans Symbols" w:hAnsi="Noto Sans Symbols"/>
      </w:rPr>
    </w:lvl>
  </w:abstractNum>
  <w:abstractNum w:abstractNumId="9">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
      <w:lvlJc w:val="left"/>
      <w:pPr>
        <w:ind w:left="1440" w:hanging="360"/>
      </w:pPr>
      <w:rPr>
        <w:rFonts w:ascii="Noto Sans Symbols" w:cs="Noto Sans Symbols" w:eastAsia="Noto Sans Symbols" w:hAnsi="Noto Sans Symbols"/>
        <w:color w:val="000000"/>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bullet"/>
      <w:lvlText w:val="●"/>
      <w:lvlJc w:val="left"/>
      <w:pPr>
        <w:ind w:left="36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
    <w:lvl w:ilvl="0">
      <w:start w:val="1"/>
      <w:numFmt w:val="bullet"/>
      <w:lvlText w:val="●"/>
      <w:lvlJc w:val="left"/>
      <w:pPr>
        <w:ind w:left="776" w:hanging="360.00000000000006"/>
      </w:pPr>
      <w:rPr>
        <w:rFonts w:ascii="Noto Sans Symbols" w:cs="Noto Sans Symbols" w:eastAsia="Noto Sans Symbols" w:hAnsi="Noto Sans Symbols"/>
        <w:sz w:val="22"/>
        <w:szCs w:val="22"/>
      </w:rPr>
    </w:lvl>
    <w:lvl w:ilvl="1">
      <w:start w:val="1"/>
      <w:numFmt w:val="bullet"/>
      <w:lvlText w:val="o"/>
      <w:lvlJc w:val="left"/>
      <w:pPr>
        <w:ind w:left="1496" w:hanging="360"/>
      </w:pPr>
      <w:rPr>
        <w:rFonts w:ascii="Courier New" w:cs="Courier New" w:eastAsia="Courier New" w:hAnsi="Courier New"/>
      </w:rPr>
    </w:lvl>
    <w:lvl w:ilvl="2">
      <w:start w:val="1"/>
      <w:numFmt w:val="bullet"/>
      <w:lvlText w:val="▪"/>
      <w:lvlJc w:val="left"/>
      <w:pPr>
        <w:ind w:left="2216" w:hanging="360"/>
      </w:pPr>
      <w:rPr>
        <w:rFonts w:ascii="Noto Sans Symbols" w:cs="Noto Sans Symbols" w:eastAsia="Noto Sans Symbols" w:hAnsi="Noto Sans Symbols"/>
      </w:rPr>
    </w:lvl>
    <w:lvl w:ilvl="3">
      <w:start w:val="1"/>
      <w:numFmt w:val="bullet"/>
      <w:lvlText w:val="●"/>
      <w:lvlJc w:val="left"/>
      <w:pPr>
        <w:ind w:left="2936" w:hanging="360"/>
      </w:pPr>
      <w:rPr>
        <w:rFonts w:ascii="Noto Sans Symbols" w:cs="Noto Sans Symbols" w:eastAsia="Noto Sans Symbols" w:hAnsi="Noto Sans Symbols"/>
      </w:rPr>
    </w:lvl>
    <w:lvl w:ilvl="4">
      <w:start w:val="1"/>
      <w:numFmt w:val="bullet"/>
      <w:lvlText w:val="o"/>
      <w:lvlJc w:val="left"/>
      <w:pPr>
        <w:ind w:left="3656" w:hanging="360"/>
      </w:pPr>
      <w:rPr>
        <w:rFonts w:ascii="Courier New" w:cs="Courier New" w:eastAsia="Courier New" w:hAnsi="Courier New"/>
      </w:rPr>
    </w:lvl>
    <w:lvl w:ilvl="5">
      <w:start w:val="1"/>
      <w:numFmt w:val="bullet"/>
      <w:lvlText w:val="▪"/>
      <w:lvlJc w:val="left"/>
      <w:pPr>
        <w:ind w:left="4376" w:hanging="360"/>
      </w:pPr>
      <w:rPr>
        <w:rFonts w:ascii="Noto Sans Symbols" w:cs="Noto Sans Symbols" w:eastAsia="Noto Sans Symbols" w:hAnsi="Noto Sans Symbols"/>
      </w:rPr>
    </w:lvl>
    <w:lvl w:ilvl="6">
      <w:start w:val="1"/>
      <w:numFmt w:val="bullet"/>
      <w:lvlText w:val="●"/>
      <w:lvlJc w:val="left"/>
      <w:pPr>
        <w:ind w:left="5096" w:hanging="360"/>
      </w:pPr>
      <w:rPr>
        <w:rFonts w:ascii="Noto Sans Symbols" w:cs="Noto Sans Symbols" w:eastAsia="Noto Sans Symbols" w:hAnsi="Noto Sans Symbols"/>
      </w:rPr>
    </w:lvl>
    <w:lvl w:ilvl="7">
      <w:start w:val="1"/>
      <w:numFmt w:val="bullet"/>
      <w:lvlText w:val="o"/>
      <w:lvlJc w:val="left"/>
      <w:pPr>
        <w:ind w:left="5816" w:hanging="360"/>
      </w:pPr>
      <w:rPr>
        <w:rFonts w:ascii="Courier New" w:cs="Courier New" w:eastAsia="Courier New" w:hAnsi="Courier New"/>
      </w:rPr>
    </w:lvl>
    <w:lvl w:ilvl="8">
      <w:start w:val="1"/>
      <w:numFmt w:val="bullet"/>
      <w:lvlText w:val="▪"/>
      <w:lvlJc w:val="left"/>
      <w:pPr>
        <w:ind w:left="6536" w:hanging="360"/>
      </w:pPr>
      <w:rPr>
        <w:rFonts w:ascii="Noto Sans Symbols" w:cs="Noto Sans Symbols" w:eastAsia="Noto Sans Symbols" w:hAnsi="Noto Sans Symbols"/>
      </w:rPr>
    </w:lvl>
  </w:abstractNum>
  <w:abstractNum w:abstractNumId="16">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7">
    <w:lvl w:ilvl="0">
      <w:start w:val="1"/>
      <w:numFmt w:val="bullet"/>
      <w:lvlText w:val="●"/>
      <w:lvlJc w:val="left"/>
      <w:pPr>
        <w:ind w:left="747" w:hanging="360"/>
      </w:pPr>
      <w:rPr>
        <w:rFonts w:ascii="Noto Sans Symbols" w:cs="Noto Sans Symbols" w:eastAsia="Noto Sans Symbols" w:hAnsi="Noto Sans Symbols"/>
      </w:rPr>
    </w:lvl>
    <w:lvl w:ilvl="1">
      <w:start w:val="1"/>
      <w:numFmt w:val="bullet"/>
      <w:lvlText w:val="o"/>
      <w:lvlJc w:val="left"/>
      <w:pPr>
        <w:ind w:left="1467" w:hanging="360"/>
      </w:pPr>
      <w:rPr>
        <w:rFonts w:ascii="Courier New" w:cs="Courier New" w:eastAsia="Courier New" w:hAnsi="Courier New"/>
      </w:rPr>
    </w:lvl>
    <w:lvl w:ilvl="2">
      <w:start w:val="1"/>
      <w:numFmt w:val="bullet"/>
      <w:lvlText w:val="▪"/>
      <w:lvlJc w:val="left"/>
      <w:pPr>
        <w:ind w:left="2187" w:hanging="360"/>
      </w:pPr>
      <w:rPr>
        <w:rFonts w:ascii="Noto Sans Symbols" w:cs="Noto Sans Symbols" w:eastAsia="Noto Sans Symbols" w:hAnsi="Noto Sans Symbols"/>
      </w:rPr>
    </w:lvl>
    <w:lvl w:ilvl="3">
      <w:start w:val="1"/>
      <w:numFmt w:val="bullet"/>
      <w:lvlText w:val="●"/>
      <w:lvlJc w:val="left"/>
      <w:pPr>
        <w:ind w:left="2907" w:hanging="360"/>
      </w:pPr>
      <w:rPr>
        <w:rFonts w:ascii="Noto Sans Symbols" w:cs="Noto Sans Symbols" w:eastAsia="Noto Sans Symbols" w:hAnsi="Noto Sans Symbols"/>
      </w:rPr>
    </w:lvl>
    <w:lvl w:ilvl="4">
      <w:start w:val="1"/>
      <w:numFmt w:val="bullet"/>
      <w:lvlText w:val="o"/>
      <w:lvlJc w:val="left"/>
      <w:pPr>
        <w:ind w:left="3627" w:hanging="360"/>
      </w:pPr>
      <w:rPr>
        <w:rFonts w:ascii="Courier New" w:cs="Courier New" w:eastAsia="Courier New" w:hAnsi="Courier New"/>
      </w:rPr>
    </w:lvl>
    <w:lvl w:ilvl="5">
      <w:start w:val="1"/>
      <w:numFmt w:val="bullet"/>
      <w:lvlText w:val="▪"/>
      <w:lvlJc w:val="left"/>
      <w:pPr>
        <w:ind w:left="4347" w:hanging="360"/>
      </w:pPr>
      <w:rPr>
        <w:rFonts w:ascii="Noto Sans Symbols" w:cs="Noto Sans Symbols" w:eastAsia="Noto Sans Symbols" w:hAnsi="Noto Sans Symbols"/>
      </w:rPr>
    </w:lvl>
    <w:lvl w:ilvl="6">
      <w:start w:val="1"/>
      <w:numFmt w:val="bullet"/>
      <w:lvlText w:val="●"/>
      <w:lvlJc w:val="left"/>
      <w:pPr>
        <w:ind w:left="5067" w:hanging="360"/>
      </w:pPr>
      <w:rPr>
        <w:rFonts w:ascii="Noto Sans Symbols" w:cs="Noto Sans Symbols" w:eastAsia="Noto Sans Symbols" w:hAnsi="Noto Sans Symbols"/>
      </w:rPr>
    </w:lvl>
    <w:lvl w:ilvl="7">
      <w:start w:val="1"/>
      <w:numFmt w:val="bullet"/>
      <w:lvlText w:val="o"/>
      <w:lvlJc w:val="left"/>
      <w:pPr>
        <w:ind w:left="5787" w:hanging="360"/>
      </w:pPr>
      <w:rPr>
        <w:rFonts w:ascii="Courier New" w:cs="Courier New" w:eastAsia="Courier New" w:hAnsi="Courier New"/>
      </w:rPr>
    </w:lvl>
    <w:lvl w:ilvl="8">
      <w:start w:val="1"/>
      <w:numFmt w:val="bullet"/>
      <w:lvlText w:val="▪"/>
      <w:lvlJc w:val="left"/>
      <w:pPr>
        <w:ind w:left="6507" w:hanging="360"/>
      </w:pPr>
      <w:rPr>
        <w:rFonts w:ascii="Noto Sans Symbols" w:cs="Noto Sans Symbols" w:eastAsia="Noto Sans Symbols" w:hAnsi="Noto Sans Symbols"/>
      </w:rPr>
    </w:lvl>
  </w:abstractNum>
  <w:abstractNum w:abstractNumId="18">
    <w:lvl w:ilvl="0">
      <w:start w:val="1"/>
      <w:numFmt w:val="bullet"/>
      <w:lvlText w:val="●"/>
      <w:lvlJc w:val="left"/>
      <w:pPr>
        <w:ind w:left="774" w:hanging="359.99999999999994"/>
      </w:pPr>
      <w:rPr>
        <w:rFonts w:ascii="Noto Sans Symbols" w:cs="Noto Sans Symbols" w:eastAsia="Noto Sans Symbols" w:hAnsi="Noto Sans Symbols"/>
      </w:rPr>
    </w:lvl>
    <w:lvl w:ilvl="1">
      <w:start w:val="1"/>
      <w:numFmt w:val="bullet"/>
      <w:lvlText w:val="o"/>
      <w:lvlJc w:val="left"/>
      <w:pPr>
        <w:ind w:left="1494" w:hanging="360"/>
      </w:pPr>
      <w:rPr>
        <w:rFonts w:ascii="Courier New" w:cs="Courier New" w:eastAsia="Courier New" w:hAnsi="Courier New"/>
      </w:rPr>
    </w:lvl>
    <w:lvl w:ilvl="2">
      <w:start w:val="1"/>
      <w:numFmt w:val="bullet"/>
      <w:lvlText w:val="▪"/>
      <w:lvlJc w:val="left"/>
      <w:pPr>
        <w:ind w:left="2214" w:hanging="360"/>
      </w:pPr>
      <w:rPr>
        <w:rFonts w:ascii="Noto Sans Symbols" w:cs="Noto Sans Symbols" w:eastAsia="Noto Sans Symbols" w:hAnsi="Noto Sans Symbols"/>
      </w:rPr>
    </w:lvl>
    <w:lvl w:ilvl="3">
      <w:start w:val="1"/>
      <w:numFmt w:val="bullet"/>
      <w:lvlText w:val="●"/>
      <w:lvlJc w:val="left"/>
      <w:pPr>
        <w:ind w:left="2934" w:hanging="360"/>
      </w:pPr>
      <w:rPr>
        <w:rFonts w:ascii="Noto Sans Symbols" w:cs="Noto Sans Symbols" w:eastAsia="Noto Sans Symbols" w:hAnsi="Noto Sans Symbols"/>
      </w:rPr>
    </w:lvl>
    <w:lvl w:ilvl="4">
      <w:start w:val="1"/>
      <w:numFmt w:val="bullet"/>
      <w:lvlText w:val="o"/>
      <w:lvlJc w:val="left"/>
      <w:pPr>
        <w:ind w:left="3654" w:hanging="360"/>
      </w:pPr>
      <w:rPr>
        <w:rFonts w:ascii="Courier New" w:cs="Courier New" w:eastAsia="Courier New" w:hAnsi="Courier New"/>
      </w:rPr>
    </w:lvl>
    <w:lvl w:ilvl="5">
      <w:start w:val="1"/>
      <w:numFmt w:val="bullet"/>
      <w:lvlText w:val="▪"/>
      <w:lvlJc w:val="left"/>
      <w:pPr>
        <w:ind w:left="4374" w:hanging="360"/>
      </w:pPr>
      <w:rPr>
        <w:rFonts w:ascii="Noto Sans Symbols" w:cs="Noto Sans Symbols" w:eastAsia="Noto Sans Symbols" w:hAnsi="Noto Sans Symbols"/>
      </w:rPr>
    </w:lvl>
    <w:lvl w:ilvl="6">
      <w:start w:val="1"/>
      <w:numFmt w:val="bullet"/>
      <w:lvlText w:val="●"/>
      <w:lvlJc w:val="left"/>
      <w:pPr>
        <w:ind w:left="5094" w:hanging="360"/>
      </w:pPr>
      <w:rPr>
        <w:rFonts w:ascii="Noto Sans Symbols" w:cs="Noto Sans Symbols" w:eastAsia="Noto Sans Symbols" w:hAnsi="Noto Sans Symbols"/>
      </w:rPr>
    </w:lvl>
    <w:lvl w:ilvl="7">
      <w:start w:val="1"/>
      <w:numFmt w:val="bullet"/>
      <w:lvlText w:val="o"/>
      <w:lvlJc w:val="left"/>
      <w:pPr>
        <w:ind w:left="5814" w:hanging="360"/>
      </w:pPr>
      <w:rPr>
        <w:rFonts w:ascii="Courier New" w:cs="Courier New" w:eastAsia="Courier New" w:hAnsi="Courier New"/>
      </w:rPr>
    </w:lvl>
    <w:lvl w:ilvl="8">
      <w:start w:val="1"/>
      <w:numFmt w:val="bullet"/>
      <w:lvlText w:val="▪"/>
      <w:lvlJc w:val="left"/>
      <w:pPr>
        <w:ind w:left="6534" w:hanging="360"/>
      </w:pPr>
      <w:rPr>
        <w:rFonts w:ascii="Noto Sans Symbols" w:cs="Noto Sans Symbols" w:eastAsia="Noto Sans Symbols" w:hAnsi="Noto Sans Symbols"/>
      </w:rPr>
    </w:lvl>
  </w:abstractNum>
  <w:abstractNum w:abstractNumId="1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0">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color w:val="000000"/>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
      <w:lvlJc w:val="left"/>
      <w:pPr>
        <w:ind w:left="1080" w:hanging="360"/>
      </w:pPr>
      <w:rPr>
        <w:rFonts w:ascii="Noto Sans Symbols" w:cs="Noto Sans Symbols" w:eastAsia="Noto Sans Symbols" w:hAnsi="Noto Sans Symbols"/>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2">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
      <w:lvlJc w:val="left"/>
      <w:pPr>
        <w:ind w:left="1080" w:hanging="360"/>
      </w:pPr>
      <w:rPr>
        <w:rFonts w:ascii="Noto Sans Symbols" w:cs="Noto Sans Symbols" w:eastAsia="Noto Sans Symbols" w:hAnsi="Noto Sans Symbols"/>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4"/>
        <w:szCs w:val="24"/>
        <w:lang w:val="fr-F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4b5"/>
    </w:rPr>
  </w:style>
  <w:style w:type="paragraph" w:styleId="Heading2">
    <w:name w:val="heading 2"/>
    <w:basedOn w:val="Normal"/>
    <w:next w:val="Normal"/>
    <w:pPr>
      <w:keepNext w:val="1"/>
      <w:keepLines w:val="1"/>
      <w:spacing w:before="40" w:lineRule="auto"/>
    </w:pPr>
    <w:rPr>
      <w:rFonts w:ascii="Calibri" w:cs="Calibri" w:eastAsia="Calibri" w:hAnsi="Calibri"/>
      <w:color w:val="2e75b5"/>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43.0" w:type="dxa"/>
        <w:left w:w="115.0" w:type="dxa"/>
        <w:bottom w:w="43.0" w:type="dxa"/>
        <w:right w:w="115.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5">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6">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8">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9">
    <w:basedOn w:val="TableNormal"/>
    <w:pPr>
      <w:spacing w:after="0" w:line="240" w:lineRule="auto"/>
    </w:p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8.png"/><Relationship Id="rId22" Type="http://schemas.openxmlformats.org/officeDocument/2006/relationships/image" Target="media/image8.png"/><Relationship Id="rId21" Type="http://schemas.openxmlformats.org/officeDocument/2006/relationships/image" Target="media/image6.jpg"/><Relationship Id="rId24" Type="http://schemas.openxmlformats.org/officeDocument/2006/relationships/image" Target="media/image13.jpg"/><Relationship Id="rId23" Type="http://schemas.openxmlformats.org/officeDocument/2006/relationships/image" Target="media/image1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26" Type="http://schemas.openxmlformats.org/officeDocument/2006/relationships/image" Target="media/image20.png"/><Relationship Id="rId25" Type="http://schemas.openxmlformats.org/officeDocument/2006/relationships/image" Target="media/image11.jpg"/><Relationship Id="rId27" Type="http://schemas.openxmlformats.org/officeDocument/2006/relationships/image" Target="media/image21.png"/><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12.jpg"/><Relationship Id="rId8" Type="http://schemas.openxmlformats.org/officeDocument/2006/relationships/header" Target="header1.xml"/><Relationship Id="rId11" Type="http://schemas.openxmlformats.org/officeDocument/2006/relationships/image" Target="media/image3.png"/><Relationship Id="rId10"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image" Target="media/image14.png"/><Relationship Id="rId15" Type="http://schemas.openxmlformats.org/officeDocument/2006/relationships/image" Target="media/image7.jpg"/><Relationship Id="rId14" Type="http://schemas.openxmlformats.org/officeDocument/2006/relationships/image" Target="media/image9.png"/><Relationship Id="rId17" Type="http://schemas.openxmlformats.org/officeDocument/2006/relationships/image" Target="media/image10.png"/><Relationship Id="rId16" Type="http://schemas.openxmlformats.org/officeDocument/2006/relationships/image" Target="media/image5.jpg"/><Relationship Id="rId19" Type="http://schemas.openxmlformats.org/officeDocument/2006/relationships/image" Target="media/image15.jpg"/><Relationship Id="rId18" Type="http://schemas.openxmlformats.org/officeDocument/2006/relationships/image" Target="media/image19.jpg"/></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