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widowControl w:val="1"/>
        <w:pBdr>
          <w:top w:space="0" w:sz="0" w:val="nil"/>
          <w:left w:space="0" w:sz="0" w:val="nil"/>
          <w:bottom w:color="4ba6dd" w:space="1" w:sz="4" w:val="single"/>
          <w:right w:space="0" w:sz="0" w:val="nil"/>
          <w:between w:space="0" w:sz="0" w:val="nil"/>
        </w:pBdr>
        <w:shd w:fill="auto" w:val="clear"/>
        <w:tabs>
          <w:tab w:val="left" w:pos="11202"/>
        </w:tabs>
        <w:spacing w:after="12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1"/>
          <w:strike w:val="0"/>
          <w:color w:val="2a87c8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2a87c8"/>
          <w:sz w:val="36"/>
          <w:szCs w:val="36"/>
          <w:u w:val="none"/>
          <w:shd w:fill="auto" w:val="clear"/>
          <w:vertAlign w:val="baseline"/>
          <w:rtl w:val="0"/>
        </w:rPr>
        <w:t xml:space="preserve">QU’EST-CE QUE LE PSP ?</w:t>
        <w:tab/>
      </w:r>
    </w:p>
    <w:p w:rsidR="00000000" w:rsidDel="00000000" w:rsidP="00000000" w:rsidRDefault="00000000" w:rsidRPr="00000000" w14:paraId="00000002">
      <w:pPr>
        <w:spacing w:line="276" w:lineRule="auto"/>
        <w:jc w:val="both"/>
        <w:rPr>
          <w:rFonts w:ascii="Calibri" w:cs="Calibri" w:eastAsia="Calibri" w:hAnsi="Calibri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Pour chaque déclaration, discutez avec votre groupe et décidez s'il s'agit d'une action PSP.</w:t>
      </w:r>
    </w:p>
    <w:p w:rsidR="00000000" w:rsidDel="00000000" w:rsidP="00000000" w:rsidRDefault="00000000" w:rsidRPr="00000000" w14:paraId="00000004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Par PSP, on entend…</w:t>
      </w:r>
    </w:p>
    <w:p w:rsidR="00000000" w:rsidDel="00000000" w:rsidP="00000000" w:rsidRDefault="00000000" w:rsidRPr="00000000" w14:paraId="00000006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Des conseils professionnels 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Fournir des soins et un soutien pratiques qui n'empiètent pas 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Évaluer les besoins et les préoccupations 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Une discussion détaillée sur l'événement qui a causé la détresse 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Faire pression sur quelqu'un pour qu’il vous fasse part de ses sentiments et de ses réactions à un événement 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Aider les gens à répondre à leurs besoins fondamentaux (par exemple, nourriture et eau, informations) 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Écouter les gens 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Quelque chose que seuls les professionnels peuvent faire 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Réconforter les gens et les aider à se sentir calmes 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Aider les gens à avoir accès à l'information, aux services et aux soutiens sociaux 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Protéger les gens contre d'autres préjudices 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Demander à quelqu'un d'analyser ce qui leur est arrivé ou de prendre le temps de situer les évènements dans le temps 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line="276" w:lineRule="auto"/>
        <w:jc w:val="both"/>
        <w:rPr>
          <w:rFonts w:ascii="Calibri" w:cs="Calibri" w:eastAsia="Calibri" w:hAnsi="Calibri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6834" w:w="11904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Calibri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both"/>
      <w:rPr>
        <w:rFonts w:ascii="Calibri" w:cs="Calibri" w:eastAsia="Calibri" w:hAnsi="Calibri"/>
        <w:b w:val="0"/>
        <w:i w:val="0"/>
        <w:smallCaps w:val="0"/>
        <w:strike w:val="0"/>
        <w:color w:val="2a87c8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2a87c8"/>
        <w:sz w:val="18"/>
        <w:szCs w:val="18"/>
        <w:u w:val="none"/>
        <w:shd w:fill="auto" w:val="clear"/>
        <w:vertAlign w:val="baseline"/>
        <w:rtl w:val="0"/>
      </w:rPr>
      <w:t xml:space="preserve">Formation CCCM </w:t>
      <w:tab/>
      <w:tab/>
      <w:tab/>
      <w:tab/>
      <w:tab/>
      <w:tab/>
      <w:tab/>
      <w:t xml:space="preserve">Annexe 5.3 - Exercice PSP www.globalcccmcluster.com</w:t>
    </w:r>
  </w:p>
  <w:p w:rsidR="00000000" w:rsidDel="00000000" w:rsidP="00000000" w:rsidRDefault="00000000" w:rsidRPr="00000000" w14:paraId="0000002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sz w:val="32"/>
      <w:szCs w:val="32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