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Qu'est-ce qui vous a le plus intéressé aujourd'hui ?</w:t>
      </w:r>
    </w:p>
    <w:p w:rsidR="00000000" w:rsidDel="00000000" w:rsidP="00000000" w:rsidRDefault="00000000" w:rsidRPr="00000000" w14:paraId="00000003">
      <w:pPr>
        <w:ind w:left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Qu'avez-vous appris aujourd'hui que vous comptez utiliser dans le cadre de votre travail ?</w:t>
      </w:r>
    </w:p>
    <w:p w:rsidR="00000000" w:rsidDel="00000000" w:rsidP="00000000" w:rsidRDefault="00000000" w:rsidRPr="00000000" w14:paraId="0000000A">
      <w:pPr>
        <w:ind w:left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 a-t-il quelque chose que vous n'avez pas compris durant la session d'aujourd'hui ? Veuillez fournir des exemples précis.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Quel est l’enseignement le plus important que vous tirez de cette journée (connaissances ou compétences) ?</w:t>
      </w:r>
    </w:p>
    <w:p w:rsidR="00000000" w:rsidDel="00000000" w:rsidP="00000000" w:rsidRDefault="00000000" w:rsidRPr="00000000" w14:paraId="00000018">
      <w:pPr>
        <w:ind w:left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Avez-vous d'autres observations spécifiques ?  </w:t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Merci.</w:t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</w:rPr>
    </w:pPr>
    <w:bookmarkStart w:colFirst="0" w:colLast="0" w:name="_gjdgxs" w:id="0"/>
    <w:bookmarkEnd w:id="0"/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  <w:rtl w:val="0"/>
      </w:rPr>
      <w:t xml:space="preserve">Formation CCCM                                            Évaluation quotidienne                       www.globalcccmcluster.com </w:t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  <w:rtl w:val="0"/>
      </w:rPr>
      <w:t xml:space="preserve"> 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ab/>
      <w:t xml:space="preserve">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spacing w:line="276" w:lineRule="auto"/>
      <w:rPr>
        <w:rFonts w:ascii="Calibri" w:cs="Calibri" w:eastAsia="Calibri" w:hAnsi="Calibri"/>
        <w:b w:val="1"/>
        <w:color w:val="2a87c8"/>
        <w:sz w:val="36"/>
        <w:szCs w:val="3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-634</wp:posOffset>
          </wp:positionH>
          <wp:positionV relativeFrom="paragraph">
            <wp:posOffset>0</wp:posOffset>
          </wp:positionV>
          <wp:extent cx="5941695" cy="759460"/>
          <wp:effectExtent b="0" l="0" r="0" t="0"/>
          <wp:wrapSquare wrapText="bothSides" distB="0" distT="0" distL="114300" distR="114300"/>
          <wp:docPr descr="CCCM letterhead A4" id="1" name="image1.png"/>
          <a:graphic>
            <a:graphicData uri="http://schemas.openxmlformats.org/drawingml/2006/picture">
              <pic:pic>
                <pic:nvPicPr>
                  <pic:cNvPr descr="CCCM letterhead A4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1695" cy="7594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7">
    <w:pPr>
      <w:spacing w:line="276" w:lineRule="auto"/>
      <w:rPr>
        <w:rFonts w:ascii="Calibri" w:cs="Calibri" w:eastAsia="Calibri" w:hAnsi="Calibri"/>
        <w:b w:val="1"/>
        <w:color w:val="2a87c8"/>
        <w:sz w:val="36"/>
        <w:szCs w:val="36"/>
      </w:rPr>
    </w:pPr>
    <w:r w:rsidDel="00000000" w:rsidR="00000000" w:rsidRPr="00000000">
      <w:rPr>
        <w:rFonts w:ascii="Calibri" w:cs="Calibri" w:eastAsia="Calibri" w:hAnsi="Calibri"/>
        <w:b w:val="1"/>
        <w:color w:val="2a87c8"/>
        <w:sz w:val="36"/>
        <w:szCs w:val="36"/>
        <w:rtl w:val="0"/>
      </w:rPr>
      <w:t xml:space="preserve">Évaluation quotidienne</w:t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