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81" w:rsidRPr="001B3793" w:rsidRDefault="006D0671">
      <w:pPr>
        <w:rPr>
          <w:b/>
          <w:bCs/>
        </w:rPr>
      </w:pPr>
      <w:r w:rsidRPr="001B3793">
        <w:rPr>
          <w:b/>
          <w:bCs/>
        </w:rPr>
        <w:t>Shelter Cluster Nepal Timeline</w:t>
      </w:r>
    </w:p>
    <w:tbl>
      <w:tblPr>
        <w:tblW w:w="9371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00"/>
        <w:gridCol w:w="2126"/>
        <w:gridCol w:w="5245"/>
      </w:tblGrid>
      <w:tr w:rsidR="001247F2" w:rsidRPr="001247F2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Start Date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End Date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 Key Personnel</w:t>
            </w:r>
          </w:p>
        </w:tc>
      </w:tr>
      <w:tr w:rsidR="001247F2" w:rsidRPr="001247F2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25 April 2015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31 January 2016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Pablo Medina - Deputy Global Cluster Coordinator </w:t>
            </w:r>
            <w:r w:rsid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(</w:t>
            </w: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remote support</w:t>
            </w:r>
            <w:r w:rsid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1247F2" w:rsidRPr="001247F2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25 April 2015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31 January 2016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Sanjeev Hada - National Coordinator </w:t>
            </w:r>
          </w:p>
        </w:tc>
      </w:tr>
      <w:tr w:rsidR="001247F2" w:rsidRPr="001247F2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27 April 2015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24 May 2015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Victoria </w:t>
            </w:r>
            <w:proofErr w:type="spellStart"/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Stodart</w:t>
            </w:r>
            <w:proofErr w:type="spellEnd"/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- National Coordinator </w:t>
            </w:r>
          </w:p>
        </w:tc>
      </w:tr>
      <w:tr w:rsidR="001247F2" w:rsidRPr="001247F2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27 April 2015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20 May 2015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1247F2" w:rsidRPr="001247F2" w:rsidRDefault="001247F2" w:rsidP="00124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Neil Bauman - Global Focal Point (Coordination/IM)</w:t>
            </w:r>
          </w:p>
        </w:tc>
      </w:tr>
      <w:tr w:rsidR="00F13939" w:rsidRPr="001247F2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</w:tcPr>
          <w:p w:rsidR="00F13939" w:rsidRPr="001247F2" w:rsidRDefault="00F13939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29 April 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13939" w:rsidRPr="001247F2" w:rsidRDefault="00F13939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11 May 2015</w:t>
            </w:r>
          </w:p>
        </w:tc>
        <w:tc>
          <w:tcPr>
            <w:tcW w:w="5245" w:type="dxa"/>
            <w:shd w:val="clear" w:color="auto" w:fill="auto"/>
            <w:noWrap/>
            <w:vAlign w:val="bottom"/>
          </w:tcPr>
          <w:p w:rsidR="00F13939" w:rsidRPr="001247F2" w:rsidRDefault="00F13939" w:rsidP="00124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Joseph Ashmore - Global Focal Point (Technical)</w:t>
            </w:r>
          </w:p>
        </w:tc>
      </w:tr>
      <w:tr w:rsidR="00F13939" w:rsidRPr="001247F2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13939" w:rsidRPr="001247F2" w:rsidRDefault="00F13939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21 May 2015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13939" w:rsidRPr="001247F2" w:rsidRDefault="00F13939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03 September 2015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F13939" w:rsidRPr="001247F2" w:rsidRDefault="00F13939" w:rsidP="00124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Victoria Bannon - National Coordinator </w:t>
            </w:r>
          </w:p>
        </w:tc>
      </w:tr>
      <w:tr w:rsidR="00F13939" w:rsidRPr="001247F2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13939" w:rsidRPr="001247F2" w:rsidRDefault="00F13939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24 July 2015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13939" w:rsidRPr="001247F2" w:rsidRDefault="00F13939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31-Dec-15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F13939" w:rsidRPr="001247F2" w:rsidRDefault="00F13939" w:rsidP="00124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Tom Bamforth Global Focal Point (Coordination)</w:t>
            </w:r>
          </w:p>
        </w:tc>
      </w:tr>
      <w:tr w:rsidR="00F13939" w:rsidRPr="001247F2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F13939" w:rsidRPr="001247F2" w:rsidRDefault="00F13939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 November 2015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13939" w:rsidRPr="001247F2" w:rsidRDefault="00F13939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22 November 2015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F13939" w:rsidRPr="001247F2" w:rsidRDefault="00F13939" w:rsidP="00124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Wardell Eastwood – Regional Focal Point </w:t>
            </w:r>
          </w:p>
        </w:tc>
      </w:tr>
      <w:tr w:rsidR="00F13939" w:rsidRPr="001247F2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</w:tcPr>
          <w:p w:rsidR="00F13939" w:rsidRPr="001247F2" w:rsidRDefault="00F13939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28 November 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13939" w:rsidRPr="001247F2" w:rsidRDefault="00F13939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7 December 2015</w:t>
            </w:r>
          </w:p>
        </w:tc>
        <w:tc>
          <w:tcPr>
            <w:tcW w:w="5245" w:type="dxa"/>
            <w:shd w:val="clear" w:color="auto" w:fill="auto"/>
            <w:noWrap/>
            <w:vAlign w:val="bottom"/>
          </w:tcPr>
          <w:p w:rsidR="00F13939" w:rsidRPr="001247F2" w:rsidRDefault="00F13939" w:rsidP="00ED2A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47F2">
              <w:rPr>
                <w:rFonts w:ascii="Calibri" w:eastAsia="Times New Roman" w:hAnsi="Calibri" w:cs="Times New Roman"/>
                <w:color w:val="000000"/>
                <w:lang w:eastAsia="en-GB"/>
              </w:rPr>
              <w:t>Neil Bauman - Global Focal Point (Coordination/IM)</w:t>
            </w:r>
          </w:p>
        </w:tc>
      </w:tr>
      <w:tr w:rsidR="00F13939" w:rsidRPr="001247F2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</w:tcPr>
          <w:p w:rsidR="00F13939" w:rsidRDefault="00F13939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7 December 2015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13939" w:rsidRDefault="00F13939" w:rsidP="001247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14 December 2015</w:t>
            </w:r>
          </w:p>
        </w:tc>
        <w:tc>
          <w:tcPr>
            <w:tcW w:w="5245" w:type="dxa"/>
            <w:shd w:val="clear" w:color="auto" w:fill="auto"/>
            <w:noWrap/>
            <w:vAlign w:val="bottom"/>
          </w:tcPr>
          <w:p w:rsidR="00F13939" w:rsidRDefault="00F13939" w:rsidP="00ED2A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Wardell Eastwood – Regional Focal Point</w:t>
            </w:r>
          </w:p>
        </w:tc>
      </w:tr>
    </w:tbl>
    <w:p w:rsidR="006D0671" w:rsidRDefault="006D0671">
      <w:bookmarkStart w:id="0" w:name="_GoBack"/>
      <w:bookmarkEnd w:id="0"/>
    </w:p>
    <w:tbl>
      <w:tblPr>
        <w:tblW w:w="9360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00"/>
        <w:gridCol w:w="7360"/>
      </w:tblGrid>
      <w:tr w:rsidR="006D0671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Start Date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 </w:t>
            </w:r>
            <w:r w:rsidR="000173A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Key Events and </w:t>
            </w:r>
            <w:r w:rsidRPr="006D067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Decisions</w:t>
            </w:r>
          </w:p>
        </w:tc>
      </w:tr>
      <w:tr w:rsidR="006D0671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28 April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First Shelter Cluster Meeting</w:t>
            </w:r>
          </w:p>
        </w:tc>
      </w:tr>
      <w:tr w:rsidR="006D0671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29 April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First Shelter Cluster Technical Meeting</w:t>
            </w:r>
          </w:p>
        </w:tc>
      </w:tr>
      <w:tr w:rsidR="006D0671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09 May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HC Decision on 3 Hubs</w:t>
            </w:r>
          </w:p>
        </w:tc>
      </w:tr>
      <w:tr w:rsidR="006D0671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21 May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Shelter Cluster Accountability TWG</w:t>
            </w:r>
          </w:p>
        </w:tc>
      </w:tr>
      <w:tr w:rsidR="006D0671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25 May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Key Messages Shelter TWG</w:t>
            </w:r>
          </w:p>
        </w:tc>
      </w:tr>
      <w:tr w:rsidR="006D0671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27 May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Shelter Intervention TWG</w:t>
            </w:r>
          </w:p>
        </w:tc>
      </w:tr>
      <w:tr w:rsidR="006D0671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31 May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Capacity Building and Training Shelter  TWG</w:t>
            </w:r>
          </w:p>
        </w:tc>
      </w:tr>
      <w:tr w:rsidR="006D0671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02 June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Cash, Markets &amp; Livelihoods &amp; Shelter Specification TWG </w:t>
            </w:r>
          </w:p>
        </w:tc>
      </w:tr>
      <w:tr w:rsidR="006D0671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08 June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Technical Assistance and Training TWG</w:t>
            </w:r>
          </w:p>
        </w:tc>
      </w:tr>
      <w:tr w:rsidR="006D0671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09 June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Capacity Building TWG</w:t>
            </w:r>
          </w:p>
        </w:tc>
      </w:tr>
      <w:tr w:rsidR="006D0671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09 June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Cash &amp; Shelter  TWG</w:t>
            </w:r>
          </w:p>
        </w:tc>
      </w:tr>
      <w:tr w:rsidR="006D0671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30 July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6D0671" w:rsidRPr="006D0671" w:rsidRDefault="006D0671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Winterization TWG</w:t>
            </w:r>
          </w:p>
        </w:tc>
      </w:tr>
      <w:tr w:rsidR="000173AE" w:rsidRPr="006D0671" w:rsidTr="001B379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</w:tcPr>
          <w:p w:rsidR="000173AE" w:rsidRPr="006D0671" w:rsidRDefault="000173AE" w:rsidP="000173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  <w:r w:rsidRPr="000173AE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August </w:t>
            </w:r>
            <w:r w:rsidRPr="000173AE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7360" w:type="dxa"/>
            <w:shd w:val="clear" w:color="auto" w:fill="auto"/>
            <w:noWrap/>
            <w:vAlign w:val="bottom"/>
          </w:tcPr>
          <w:p w:rsidR="000173AE" w:rsidRPr="006D0671" w:rsidRDefault="000173AE" w:rsidP="006D0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173AE">
              <w:rPr>
                <w:rFonts w:ascii="Calibri" w:eastAsia="Times New Roman" w:hAnsi="Calibri" w:cs="Times New Roman"/>
                <w:color w:val="000000"/>
                <w:lang w:eastAsia="en-GB"/>
              </w:rPr>
              <w:t>Recovery &amp; Reconstruction WG</w:t>
            </w:r>
          </w:p>
        </w:tc>
      </w:tr>
    </w:tbl>
    <w:p w:rsidR="006D0671" w:rsidRDefault="006D0671"/>
    <w:tbl>
      <w:tblPr>
        <w:tblW w:w="9360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00"/>
        <w:gridCol w:w="7360"/>
      </w:tblGrid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Date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 Key Deliverables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29 April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Flash Appeal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29 April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Weekly 3W/4W data collection &amp; related IM products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(continuous)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29 April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Draft Shelter Cluster Strategy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02 May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Technical Reference Library compiled 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06 May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First IM product on tarpaulin distribution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08 May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First Technical IEC Guidelines (Nepali)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16 May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Finalised SC Strategy (first draft)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21 May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Finalised Technical Modalities Guidelines (first draft)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27 May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Revised Flash Appeal 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15 July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IEC Safe Location &amp; Preparedness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07 August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Technical Specifications published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08 September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Post Distribution Monitoring 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24 September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Winterization Guidance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09 October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IEC Materials for Safe Demolition and Material Reuse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13 October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Recovery &amp; Reconstruction WG 6 Month Workplan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04 November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10 Key Messages for Building Back Safer</w:t>
            </w:r>
          </w:p>
        </w:tc>
      </w:tr>
      <w:tr w:rsidR="001B3793" w:rsidRPr="006D0671" w:rsidTr="007A6283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20 November 2015</w:t>
            </w:r>
          </w:p>
        </w:tc>
        <w:tc>
          <w:tcPr>
            <w:tcW w:w="7360" w:type="dxa"/>
            <w:shd w:val="clear" w:color="auto" w:fill="auto"/>
            <w:noWrap/>
            <w:vAlign w:val="bottom"/>
            <w:hideMark/>
          </w:tcPr>
          <w:p w:rsidR="001B3793" w:rsidRPr="006D0671" w:rsidRDefault="001B3793" w:rsidP="007A62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D0671">
              <w:rPr>
                <w:rFonts w:ascii="Calibri" w:eastAsia="Times New Roman" w:hAnsi="Calibri" w:cs="Times New Roman"/>
                <w:color w:val="000000"/>
                <w:lang w:eastAsia="en-GB"/>
              </w:rPr>
              <w:t>Winterization Guidance &amp; Recommended Package</w:t>
            </w:r>
          </w:p>
        </w:tc>
      </w:tr>
    </w:tbl>
    <w:p w:rsidR="001B3793" w:rsidRDefault="001B3793"/>
    <w:sectPr w:rsidR="001B3793" w:rsidSect="006D06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8DE"/>
    <w:rsid w:val="000173AE"/>
    <w:rsid w:val="001247F2"/>
    <w:rsid w:val="001B3793"/>
    <w:rsid w:val="002A12C2"/>
    <w:rsid w:val="003359AA"/>
    <w:rsid w:val="006108DE"/>
    <w:rsid w:val="006D0671"/>
    <w:rsid w:val="00ED2ABD"/>
    <w:rsid w:val="00F1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8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Shirin NARYMBAEVA</dc:creator>
  <cp:lastModifiedBy>Shirin NARYMBAEVA</cp:lastModifiedBy>
  <cp:revision>5</cp:revision>
  <dcterms:created xsi:type="dcterms:W3CDTF">2015-12-02T15:25:00Z</dcterms:created>
  <dcterms:modified xsi:type="dcterms:W3CDTF">2016-02-08T13:54:00Z</dcterms:modified>
</cp:coreProperties>
</file>