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04257" w14:textId="581D44E3" w:rsidR="002A0F52" w:rsidRPr="002A1080" w:rsidRDefault="00C438F4" w:rsidP="002A0F52">
      <w:pPr>
        <w:spacing w:line="276" w:lineRule="auto"/>
        <w:rPr>
          <w:rFonts w:asciiTheme="minorHAnsi" w:hAnsiTheme="minorHAnsi" w:cs="Calibri"/>
          <w:b/>
          <w:color w:val="2A87C8"/>
          <w:sz w:val="44"/>
          <w:szCs w:val="44"/>
          <w:lang w:val="en-GB"/>
        </w:rPr>
      </w:pPr>
      <w:bookmarkStart w:id="0" w:name="_Hlk522527111"/>
      <w:bookmarkStart w:id="1" w:name="_GoBack"/>
      <w:bookmarkEnd w:id="1"/>
      <w:r>
        <w:rPr>
          <w:rFonts w:asciiTheme="minorHAnsi" w:hAnsiTheme="minorHAnsi" w:cs="Calibri"/>
          <w:b/>
          <w:color w:val="2A87C8"/>
          <w:sz w:val="44"/>
          <w:szCs w:val="44"/>
          <w:lang w:val="en-GB"/>
        </w:rPr>
        <w:t>Coordination of Service Provision in Camps and Camp-like Settings</w:t>
      </w:r>
    </w:p>
    <w:p w14:paraId="1B8DC6CE" w14:textId="02F6E2CD" w:rsidR="00F47C25" w:rsidRPr="002A1080" w:rsidRDefault="00C438F4" w:rsidP="007E1D2F">
      <w:pPr>
        <w:spacing w:line="276" w:lineRule="auto"/>
        <w:rPr>
          <w:rFonts w:asciiTheme="minorHAnsi" w:hAnsiTheme="minorHAnsi" w:cs="Calibri"/>
          <w:b/>
          <w:color w:val="2A87C8"/>
          <w:sz w:val="44"/>
          <w:szCs w:val="44"/>
          <w:lang w:val="en-GB"/>
        </w:rPr>
      </w:pPr>
      <w:r>
        <w:rPr>
          <w:rFonts w:asciiTheme="minorHAnsi" w:hAnsiTheme="minorHAnsi" w:cs="Calibri"/>
          <w:b/>
          <w:color w:val="2A87C8"/>
          <w:sz w:val="44"/>
          <w:szCs w:val="44"/>
          <w:lang w:val="en-GB"/>
        </w:rPr>
        <w:t>MODULE 8</w:t>
      </w:r>
    </w:p>
    <w:p w14:paraId="1079E38F" w14:textId="3827F1B9" w:rsidR="007E440B" w:rsidRPr="002A0F52" w:rsidRDefault="007E440B" w:rsidP="007E1D2F">
      <w:pPr>
        <w:spacing w:line="276" w:lineRule="auto"/>
        <w:rPr>
          <w:rFonts w:asciiTheme="minorHAnsi" w:hAnsiTheme="minorHAnsi" w:cs="Calibri"/>
          <w:b/>
          <w:sz w:val="36"/>
          <w:szCs w:val="36"/>
          <w:lang w:val="en-GB"/>
        </w:rPr>
      </w:pPr>
    </w:p>
    <w:p w14:paraId="409D1F1D" w14:textId="6731F2E1" w:rsidR="007E440B" w:rsidRPr="002A1080" w:rsidRDefault="008D4C0D" w:rsidP="007E1D2F">
      <w:pPr>
        <w:spacing w:line="276" w:lineRule="auto"/>
        <w:rPr>
          <w:rFonts w:asciiTheme="minorHAnsi" w:hAnsiTheme="minorHAnsi" w:cs="Calibri"/>
          <w:b/>
          <w:color w:val="2A87C8"/>
          <w:sz w:val="28"/>
          <w:szCs w:val="28"/>
          <w:lang w:val="en-GB"/>
        </w:rPr>
      </w:pPr>
      <w:r w:rsidRPr="002A1080">
        <w:rPr>
          <w:rFonts w:asciiTheme="minorHAnsi" w:hAnsiTheme="minorHAnsi" w:cs="Calibri"/>
          <w:b/>
          <w:color w:val="2A87C8"/>
          <w:sz w:val="28"/>
          <w:szCs w:val="28"/>
          <w:lang w:val="en-GB"/>
        </w:rPr>
        <w:t>Content</w:t>
      </w:r>
    </w:p>
    <w:p w14:paraId="7D9BEFDB" w14:textId="666C6435" w:rsidR="007E440B" w:rsidRPr="001D00FC" w:rsidRDefault="007E440B" w:rsidP="00887C07">
      <w:pPr>
        <w:pStyle w:val="ListParagraph"/>
        <w:numPr>
          <w:ilvl w:val="1"/>
          <w:numId w:val="6"/>
        </w:numPr>
        <w:spacing w:line="276" w:lineRule="auto"/>
        <w:ind w:left="360" w:hanging="360"/>
        <w:rPr>
          <w:rFonts w:asciiTheme="minorHAnsi" w:hAnsiTheme="minorHAnsi" w:cs="Calibri"/>
          <w:b/>
          <w:szCs w:val="22"/>
          <w:lang w:val="en-GB"/>
        </w:rPr>
      </w:pPr>
      <w:r w:rsidRPr="001D00FC">
        <w:rPr>
          <w:rFonts w:asciiTheme="minorHAnsi" w:hAnsiTheme="minorHAnsi" w:cs="Calibri"/>
          <w:b/>
          <w:szCs w:val="22"/>
          <w:lang w:val="en-GB"/>
        </w:rPr>
        <w:t>Introduction</w:t>
      </w:r>
    </w:p>
    <w:p w14:paraId="09E24174" w14:textId="4750BEEE" w:rsidR="007E440B" w:rsidRPr="001D00FC" w:rsidRDefault="007E440B" w:rsidP="00887C07">
      <w:pPr>
        <w:pStyle w:val="ListParagraph"/>
        <w:numPr>
          <w:ilvl w:val="1"/>
          <w:numId w:val="6"/>
        </w:numPr>
        <w:spacing w:line="276" w:lineRule="auto"/>
        <w:ind w:left="360" w:hanging="360"/>
        <w:rPr>
          <w:rFonts w:asciiTheme="minorHAnsi" w:hAnsiTheme="minorHAnsi" w:cs="Calibri"/>
          <w:b/>
          <w:szCs w:val="22"/>
          <w:lang w:val="en-GB"/>
        </w:rPr>
      </w:pPr>
      <w:r w:rsidRPr="001D00FC">
        <w:rPr>
          <w:rFonts w:asciiTheme="minorHAnsi" w:hAnsiTheme="minorHAnsi" w:cs="Calibri"/>
          <w:b/>
          <w:szCs w:val="22"/>
          <w:lang w:val="en-GB"/>
        </w:rPr>
        <w:t>Learning objectives</w:t>
      </w:r>
    </w:p>
    <w:p w14:paraId="2F1DA9AB" w14:textId="7F00EE56" w:rsidR="007E440B" w:rsidRPr="001D00FC" w:rsidRDefault="007E440B" w:rsidP="00887C07">
      <w:pPr>
        <w:pStyle w:val="ListParagraph"/>
        <w:numPr>
          <w:ilvl w:val="1"/>
          <w:numId w:val="6"/>
        </w:numPr>
        <w:spacing w:line="276" w:lineRule="auto"/>
        <w:ind w:left="360" w:hanging="360"/>
        <w:rPr>
          <w:rFonts w:asciiTheme="minorHAnsi" w:hAnsiTheme="minorHAnsi" w:cs="Calibri"/>
          <w:b/>
          <w:szCs w:val="22"/>
          <w:lang w:val="en-GB"/>
        </w:rPr>
      </w:pPr>
      <w:r w:rsidRPr="001D00FC">
        <w:rPr>
          <w:rFonts w:asciiTheme="minorHAnsi" w:hAnsiTheme="minorHAnsi" w:cs="Calibri"/>
          <w:b/>
          <w:szCs w:val="22"/>
          <w:lang w:val="en-GB"/>
        </w:rPr>
        <w:t>Background information</w:t>
      </w:r>
    </w:p>
    <w:p w14:paraId="61C44643" w14:textId="48E11CAC" w:rsidR="007E440B" w:rsidRPr="001D00FC" w:rsidRDefault="007E440B" w:rsidP="00887C07">
      <w:pPr>
        <w:pStyle w:val="ListParagraph"/>
        <w:numPr>
          <w:ilvl w:val="1"/>
          <w:numId w:val="6"/>
        </w:numPr>
        <w:spacing w:line="276" w:lineRule="auto"/>
        <w:ind w:left="360" w:hanging="360"/>
        <w:rPr>
          <w:rFonts w:asciiTheme="minorHAnsi" w:hAnsiTheme="minorHAnsi" w:cs="Calibri"/>
          <w:b/>
          <w:szCs w:val="22"/>
          <w:lang w:val="en-GB"/>
        </w:rPr>
      </w:pPr>
      <w:r w:rsidRPr="001D00FC">
        <w:rPr>
          <w:rFonts w:asciiTheme="minorHAnsi" w:hAnsiTheme="minorHAnsi" w:cs="Calibri"/>
          <w:b/>
          <w:szCs w:val="22"/>
          <w:lang w:val="en-GB"/>
        </w:rPr>
        <w:t>References and tools</w:t>
      </w:r>
    </w:p>
    <w:p w14:paraId="5545E322" w14:textId="0EE70919" w:rsidR="00F35BC9" w:rsidRPr="001D00FC" w:rsidRDefault="007E440B" w:rsidP="00887C07">
      <w:pPr>
        <w:pStyle w:val="ListParagraph"/>
        <w:numPr>
          <w:ilvl w:val="1"/>
          <w:numId w:val="6"/>
        </w:numPr>
        <w:tabs>
          <w:tab w:val="left" w:pos="360"/>
        </w:tabs>
        <w:spacing w:line="276" w:lineRule="auto"/>
        <w:rPr>
          <w:rFonts w:asciiTheme="minorHAnsi" w:hAnsiTheme="minorHAnsi" w:cs="Calibri"/>
          <w:b/>
          <w:szCs w:val="22"/>
          <w:lang w:val="en-GB"/>
        </w:rPr>
      </w:pPr>
      <w:r w:rsidRPr="001D00FC">
        <w:rPr>
          <w:rFonts w:asciiTheme="minorHAnsi" w:hAnsiTheme="minorHAnsi" w:cs="Calibri"/>
          <w:b/>
          <w:szCs w:val="22"/>
          <w:lang w:val="en-GB"/>
        </w:rPr>
        <w:t>Operational follow</w:t>
      </w:r>
      <w:r w:rsidR="00B1325E">
        <w:rPr>
          <w:rFonts w:asciiTheme="minorHAnsi" w:hAnsiTheme="minorHAnsi" w:cs="Calibri"/>
          <w:b/>
          <w:szCs w:val="22"/>
          <w:lang w:val="en-GB"/>
        </w:rPr>
        <w:t>-</w:t>
      </w:r>
      <w:r w:rsidRPr="001D00FC">
        <w:rPr>
          <w:rFonts w:asciiTheme="minorHAnsi" w:hAnsiTheme="minorHAnsi" w:cs="Calibri"/>
          <w:b/>
          <w:szCs w:val="22"/>
          <w:lang w:val="en-GB"/>
        </w:rPr>
        <w:t>up</w:t>
      </w:r>
      <w:bookmarkEnd w:id="0"/>
      <w:r w:rsidR="00B1325E">
        <w:rPr>
          <w:rFonts w:asciiTheme="minorHAnsi" w:hAnsiTheme="minorHAnsi" w:cs="Calibri"/>
          <w:b/>
          <w:szCs w:val="22"/>
          <w:lang w:val="en-GB"/>
        </w:rPr>
        <w:t xml:space="preserve"> (indicators)</w:t>
      </w:r>
    </w:p>
    <w:p w14:paraId="5C49B3B1" w14:textId="77777777" w:rsidR="002A0F52" w:rsidRPr="002A0F52" w:rsidRDefault="002A0F52" w:rsidP="002A0F52">
      <w:pPr>
        <w:spacing w:line="276" w:lineRule="auto"/>
        <w:rPr>
          <w:rFonts w:asciiTheme="minorHAnsi" w:hAnsiTheme="minorHAnsi" w:cs="Calibri"/>
          <w:b/>
          <w:sz w:val="22"/>
          <w:szCs w:val="22"/>
          <w:lang w:val="en-GB"/>
        </w:rPr>
      </w:pPr>
    </w:p>
    <w:p w14:paraId="56C9DCDB" w14:textId="4169736D" w:rsidR="007D1DB5" w:rsidRPr="002A1080" w:rsidRDefault="002A0F52" w:rsidP="007D1DB5">
      <w:pPr>
        <w:rPr>
          <w:rStyle w:val="normaltextrun"/>
          <w:rFonts w:asciiTheme="minorHAnsi" w:hAnsiTheme="minorHAnsi" w:cs="Calibri"/>
          <w:b/>
          <w:bCs/>
          <w:color w:val="2A87C8"/>
          <w:sz w:val="28"/>
          <w:szCs w:val="28"/>
          <w:lang w:val="en-GB"/>
        </w:rPr>
      </w:pPr>
      <w:r w:rsidRPr="002A1080">
        <w:rPr>
          <w:rStyle w:val="normaltextrun"/>
          <w:rFonts w:asciiTheme="minorHAnsi" w:hAnsiTheme="minorHAnsi" w:cs="Calibri"/>
          <w:b/>
          <w:bCs/>
          <w:color w:val="2A87C8"/>
          <w:sz w:val="28"/>
          <w:szCs w:val="28"/>
          <w:lang w:val="en-GB"/>
        </w:rPr>
        <w:t>Introduction</w:t>
      </w:r>
      <w:r w:rsidR="007D1DB5" w:rsidRPr="002A1080">
        <w:rPr>
          <w:rStyle w:val="normaltextrun"/>
          <w:rFonts w:asciiTheme="minorHAnsi" w:hAnsiTheme="minorHAnsi" w:cs="Calibri"/>
          <w:b/>
          <w:bCs/>
          <w:color w:val="2A87C8"/>
          <w:sz w:val="28"/>
          <w:szCs w:val="28"/>
          <w:lang w:val="en-GB"/>
        </w:rPr>
        <w:t xml:space="preserve"> </w:t>
      </w:r>
    </w:p>
    <w:p w14:paraId="3B7182C0" w14:textId="77777777" w:rsidR="00C438F4" w:rsidRPr="000D1696" w:rsidRDefault="00C438F4" w:rsidP="00C438F4">
      <w:pPr>
        <w:jc w:val="both"/>
        <w:rPr>
          <w:rFonts w:asciiTheme="minorHAnsi" w:hAnsiTheme="minorHAnsi" w:cs="Calibri"/>
          <w:szCs w:val="28"/>
        </w:rPr>
      </w:pPr>
      <w:r w:rsidRPr="000D1696">
        <w:rPr>
          <w:rFonts w:asciiTheme="minorHAnsi" w:hAnsiTheme="minorHAnsi" w:cs="Calibri"/>
          <w:szCs w:val="28"/>
        </w:rPr>
        <w:t xml:space="preserve">This module explores coordination of services in camps. The </w:t>
      </w:r>
      <w:proofErr w:type="gramStart"/>
      <w:r w:rsidRPr="000D1696">
        <w:rPr>
          <w:rFonts w:asciiTheme="minorHAnsi" w:hAnsiTheme="minorHAnsi" w:cs="Calibri"/>
          <w:szCs w:val="28"/>
        </w:rPr>
        <w:t>main focus</w:t>
      </w:r>
      <w:proofErr w:type="gramEnd"/>
      <w:r w:rsidRPr="000D1696">
        <w:rPr>
          <w:rFonts w:asciiTheme="minorHAnsi" w:hAnsiTheme="minorHAnsi" w:cs="Calibri"/>
          <w:szCs w:val="28"/>
        </w:rPr>
        <w:t xml:space="preserve"> of this module is the camp managers’ responsibility of coordination of in camp environments of different services with camp stakeholders. This is dependent on capacities and expectations of the CM team and </w:t>
      </w:r>
      <w:proofErr w:type="spellStart"/>
      <w:r w:rsidRPr="000D1696">
        <w:rPr>
          <w:rFonts w:asciiTheme="minorHAnsi" w:hAnsiTheme="minorHAnsi" w:cs="Calibri"/>
          <w:szCs w:val="28"/>
        </w:rPr>
        <w:t>recognising</w:t>
      </w:r>
      <w:proofErr w:type="spellEnd"/>
      <w:r w:rsidRPr="000D1696">
        <w:rPr>
          <w:rFonts w:asciiTheme="minorHAnsi" w:hAnsiTheme="minorHAnsi" w:cs="Calibri"/>
          <w:szCs w:val="28"/>
        </w:rPr>
        <w:t xml:space="preserve"> in first instance the relevance of national mandates and response systems (where available).</w:t>
      </w:r>
    </w:p>
    <w:p w14:paraId="0CB1D0FA" w14:textId="77777777" w:rsidR="00C438F4" w:rsidRPr="000D1696" w:rsidRDefault="00C438F4" w:rsidP="00C438F4">
      <w:pPr>
        <w:jc w:val="both"/>
        <w:rPr>
          <w:rFonts w:asciiTheme="minorHAnsi" w:hAnsiTheme="minorHAnsi" w:cs="Calibri"/>
          <w:szCs w:val="28"/>
        </w:rPr>
      </w:pPr>
    </w:p>
    <w:p w14:paraId="1CAAB667" w14:textId="77777777" w:rsidR="00C438F4" w:rsidRPr="000D1696" w:rsidRDefault="00C438F4" w:rsidP="00C438F4">
      <w:pPr>
        <w:jc w:val="both"/>
        <w:rPr>
          <w:rFonts w:asciiTheme="minorHAnsi" w:hAnsiTheme="minorHAnsi" w:cs="Calibri"/>
          <w:szCs w:val="28"/>
        </w:rPr>
      </w:pPr>
      <w:r w:rsidRPr="000D1696">
        <w:rPr>
          <w:rFonts w:asciiTheme="minorHAnsi" w:hAnsiTheme="minorHAnsi" w:cs="Calibri"/>
          <w:szCs w:val="28"/>
        </w:rPr>
        <w:t xml:space="preserve">This module also includes an optional section to introduce Sphere Standards and the link with the coordination and monitoring tasks of camp managers to ensure equal access to human rights. </w:t>
      </w:r>
    </w:p>
    <w:p w14:paraId="545BBA70" w14:textId="77777777" w:rsidR="00B47EEE" w:rsidRPr="002A0F52" w:rsidRDefault="00B47EEE" w:rsidP="00B47EEE">
      <w:pPr>
        <w:jc w:val="both"/>
        <w:rPr>
          <w:rFonts w:asciiTheme="minorHAnsi" w:hAnsiTheme="minorHAnsi" w:cs="Calibri"/>
          <w:szCs w:val="28"/>
          <w:lang w:val="en-GB"/>
        </w:rPr>
      </w:pPr>
    </w:p>
    <w:p w14:paraId="5A580B46" w14:textId="4F2D980A" w:rsidR="00B662EC" w:rsidRPr="002D6379" w:rsidRDefault="002A0F52" w:rsidP="00B662EC">
      <w:pPr>
        <w:rPr>
          <w:rStyle w:val="normaltextrun"/>
          <w:rFonts w:asciiTheme="minorHAnsi" w:hAnsiTheme="minorHAnsi" w:cs="Calibri"/>
          <w:b/>
          <w:bCs/>
          <w:color w:val="2A87C8"/>
          <w:sz w:val="28"/>
          <w:szCs w:val="28"/>
          <w:lang w:val="en-GB"/>
        </w:rPr>
      </w:pPr>
      <w:r w:rsidRPr="002D6379">
        <w:rPr>
          <w:rStyle w:val="normaltextrun"/>
          <w:rFonts w:asciiTheme="minorHAnsi" w:hAnsiTheme="minorHAnsi" w:cs="Calibri"/>
          <w:b/>
          <w:bCs/>
          <w:color w:val="2A87C8"/>
          <w:sz w:val="28"/>
          <w:szCs w:val="28"/>
          <w:lang w:val="en-GB"/>
        </w:rPr>
        <w:t xml:space="preserve">Learning objectives </w:t>
      </w:r>
    </w:p>
    <w:p w14:paraId="46F5CFF5" w14:textId="77777777" w:rsidR="00C438F4" w:rsidRPr="00C438F4" w:rsidRDefault="00C438F4" w:rsidP="00887C07">
      <w:pPr>
        <w:pStyle w:val="NoteLevel21"/>
        <w:numPr>
          <w:ilvl w:val="0"/>
          <w:numId w:val="5"/>
        </w:numPr>
        <w:jc w:val="both"/>
        <w:rPr>
          <w:rFonts w:asciiTheme="minorHAnsi" w:hAnsiTheme="minorHAnsi" w:cs="Calibri"/>
          <w:bCs/>
          <w:color w:val="000000"/>
          <w:lang w:val="en-GB"/>
        </w:rPr>
      </w:pPr>
      <w:r w:rsidRPr="00C438F4">
        <w:rPr>
          <w:rFonts w:asciiTheme="minorHAnsi" w:hAnsiTheme="minorHAnsi" w:cs="Calibri"/>
          <w:szCs w:val="22"/>
          <w:lang w:val="en-GB"/>
        </w:rPr>
        <w:t>Review who the camp stakeholders are and analyse their expectations of the CM team on coordination and relevance of partnerships.</w:t>
      </w:r>
    </w:p>
    <w:p w14:paraId="54A86A69" w14:textId="77777777" w:rsidR="00C438F4" w:rsidRPr="00C438F4" w:rsidRDefault="00C438F4" w:rsidP="00887C07">
      <w:pPr>
        <w:pStyle w:val="NoteLevel21"/>
        <w:numPr>
          <w:ilvl w:val="0"/>
          <w:numId w:val="5"/>
        </w:numPr>
        <w:jc w:val="both"/>
        <w:rPr>
          <w:rFonts w:asciiTheme="minorHAnsi" w:hAnsiTheme="minorHAnsi" w:cs="Calibri"/>
          <w:bCs/>
          <w:color w:val="000000"/>
          <w:lang w:val="en-GB"/>
        </w:rPr>
      </w:pPr>
      <w:r w:rsidRPr="00C438F4">
        <w:rPr>
          <w:rFonts w:asciiTheme="minorHAnsi" w:hAnsiTheme="minorHAnsi" w:cs="Calibri"/>
          <w:szCs w:val="22"/>
          <w:lang w:val="en-GB"/>
        </w:rPr>
        <w:t>Define coordination of services at camp level and its relevance linked to access to rights and standards.</w:t>
      </w:r>
    </w:p>
    <w:p w14:paraId="472D3A93" w14:textId="77777777" w:rsidR="00C438F4" w:rsidRPr="00C438F4" w:rsidRDefault="00C438F4" w:rsidP="00887C07">
      <w:pPr>
        <w:pStyle w:val="NoteLevel21"/>
        <w:numPr>
          <w:ilvl w:val="0"/>
          <w:numId w:val="5"/>
        </w:numPr>
        <w:jc w:val="both"/>
        <w:rPr>
          <w:rFonts w:asciiTheme="minorHAnsi" w:hAnsiTheme="minorHAnsi" w:cs="Calibri"/>
          <w:bCs/>
          <w:color w:val="000000"/>
          <w:lang w:val="en-GB"/>
        </w:rPr>
      </w:pPr>
      <w:r w:rsidRPr="00C438F4">
        <w:rPr>
          <w:rFonts w:asciiTheme="minorHAnsi" w:hAnsiTheme="minorHAnsi" w:cs="Calibri"/>
          <w:szCs w:val="22"/>
          <w:lang w:val="en-GB"/>
        </w:rPr>
        <w:t>Identify the coordination tasks of CM teams to address existing gaps and emerging needs in camp response.</w:t>
      </w:r>
    </w:p>
    <w:p w14:paraId="620C851D" w14:textId="77777777" w:rsidR="00C438F4" w:rsidRPr="00C438F4" w:rsidRDefault="00C438F4" w:rsidP="00887C07">
      <w:pPr>
        <w:pStyle w:val="NoteLevel21"/>
        <w:numPr>
          <w:ilvl w:val="0"/>
          <w:numId w:val="5"/>
        </w:numPr>
        <w:jc w:val="both"/>
        <w:rPr>
          <w:rFonts w:asciiTheme="minorHAnsi" w:hAnsiTheme="minorHAnsi" w:cs="Calibri"/>
          <w:bCs/>
          <w:color w:val="000000"/>
          <w:lang w:val="en-GB"/>
        </w:rPr>
      </w:pPr>
      <w:r w:rsidRPr="00C438F4">
        <w:rPr>
          <w:rFonts w:asciiTheme="minorHAnsi" w:hAnsiTheme="minorHAnsi" w:cs="Calibri"/>
          <w:szCs w:val="22"/>
          <w:lang w:val="en-GB"/>
        </w:rPr>
        <w:t>Illustrate how evidence-based decision-making can improve coordination.</w:t>
      </w:r>
    </w:p>
    <w:p w14:paraId="631C28AD" w14:textId="77777777" w:rsidR="00C438F4" w:rsidRPr="00C438F4" w:rsidRDefault="00C438F4" w:rsidP="00887C07">
      <w:pPr>
        <w:pStyle w:val="NoteLevel21"/>
        <w:numPr>
          <w:ilvl w:val="0"/>
          <w:numId w:val="5"/>
        </w:numPr>
        <w:jc w:val="both"/>
        <w:rPr>
          <w:rFonts w:asciiTheme="minorHAnsi" w:hAnsiTheme="minorHAnsi" w:cs="Calibri"/>
          <w:bCs/>
          <w:color w:val="000000"/>
          <w:lang w:val="en-GB"/>
        </w:rPr>
      </w:pPr>
      <w:r w:rsidRPr="00C438F4">
        <w:rPr>
          <w:rFonts w:asciiTheme="minorHAnsi" w:hAnsiTheme="minorHAnsi" w:cs="Calibri"/>
          <w:szCs w:val="22"/>
          <w:lang w:val="en-GB"/>
        </w:rPr>
        <w:t>Explore different mechanisms and tools to support the coordination role of a CM.</w:t>
      </w:r>
    </w:p>
    <w:p w14:paraId="20EFAC25" w14:textId="4A515282" w:rsidR="007E440B" w:rsidRPr="00C438F4" w:rsidRDefault="00C438F4" w:rsidP="00887C07">
      <w:pPr>
        <w:pStyle w:val="NoteLevel21"/>
        <w:numPr>
          <w:ilvl w:val="0"/>
          <w:numId w:val="5"/>
        </w:numPr>
        <w:jc w:val="both"/>
        <w:rPr>
          <w:rFonts w:asciiTheme="minorHAnsi" w:hAnsiTheme="minorHAnsi" w:cs="Calibri"/>
          <w:bCs/>
          <w:color w:val="000000"/>
          <w:lang w:val="en-GB"/>
        </w:rPr>
      </w:pPr>
      <w:r w:rsidRPr="00C438F4">
        <w:rPr>
          <w:rFonts w:asciiTheme="minorHAnsi" w:hAnsiTheme="minorHAnsi" w:cs="Calibri"/>
          <w:szCs w:val="22"/>
          <w:lang w:val="en-GB"/>
        </w:rPr>
        <w:t>Explain how good and bad behavioural practices in coordination have an impact on the camp response.</w:t>
      </w:r>
    </w:p>
    <w:p w14:paraId="2CD72104" w14:textId="77777777" w:rsidR="00C438F4" w:rsidRPr="00C438F4" w:rsidRDefault="00C438F4" w:rsidP="00C438F4">
      <w:pPr>
        <w:pStyle w:val="NoteLevel21"/>
        <w:numPr>
          <w:ilvl w:val="0"/>
          <w:numId w:val="0"/>
        </w:numPr>
        <w:ind w:left="720"/>
        <w:jc w:val="both"/>
        <w:rPr>
          <w:rFonts w:asciiTheme="minorHAnsi" w:hAnsiTheme="minorHAnsi" w:cs="Calibri"/>
          <w:bCs/>
          <w:color w:val="000000"/>
          <w:lang w:val="en-GB"/>
        </w:rPr>
      </w:pPr>
    </w:p>
    <w:p w14:paraId="17516432" w14:textId="697085BB" w:rsidR="007D1DB5" w:rsidRPr="00EC0252" w:rsidRDefault="005C0BAB" w:rsidP="007E440B">
      <w:pPr>
        <w:ind w:right="-46"/>
        <w:jc w:val="both"/>
        <w:rPr>
          <w:rStyle w:val="normaltextrun"/>
          <w:rFonts w:asciiTheme="minorHAnsi" w:hAnsiTheme="minorHAnsi" w:cs="Calibri"/>
          <w:b/>
          <w:bCs/>
          <w:color w:val="2A87C8"/>
          <w:sz w:val="28"/>
          <w:szCs w:val="28"/>
          <w:lang w:val="en-GB"/>
        </w:rPr>
      </w:pPr>
      <w:r w:rsidRPr="00EC0252">
        <w:rPr>
          <w:rStyle w:val="normaltextrun"/>
          <w:rFonts w:asciiTheme="minorHAnsi" w:hAnsiTheme="minorHAnsi" w:cs="Calibri"/>
          <w:b/>
          <w:bCs/>
          <w:color w:val="2A87C8"/>
          <w:sz w:val="28"/>
          <w:szCs w:val="28"/>
          <w:lang w:val="en-GB"/>
        </w:rPr>
        <w:t>Background information</w:t>
      </w:r>
    </w:p>
    <w:p w14:paraId="0F9CA7C3" w14:textId="77777777" w:rsidR="00785740" w:rsidRDefault="00785740" w:rsidP="007D1DB5">
      <w:pPr>
        <w:widowControl w:val="0"/>
        <w:autoSpaceDE w:val="0"/>
        <w:autoSpaceDN w:val="0"/>
        <w:adjustRightInd w:val="0"/>
        <w:jc w:val="both"/>
        <w:rPr>
          <w:rFonts w:asciiTheme="minorHAnsi" w:eastAsia="MS Gothic" w:hAnsiTheme="minorHAnsi" w:cs="Calibri"/>
          <w:b/>
          <w:i/>
          <w:sz w:val="22"/>
          <w:szCs w:val="22"/>
          <w:lang w:val="en-GB"/>
        </w:rPr>
      </w:pPr>
    </w:p>
    <w:p w14:paraId="287D88CA" w14:textId="0F3F955F" w:rsidR="007D1DB5" w:rsidRDefault="00C438F4" w:rsidP="007D1DB5">
      <w:pPr>
        <w:widowControl w:val="0"/>
        <w:autoSpaceDE w:val="0"/>
        <w:autoSpaceDN w:val="0"/>
        <w:adjustRightInd w:val="0"/>
        <w:jc w:val="both"/>
        <w:rPr>
          <w:rFonts w:asciiTheme="minorHAnsi" w:eastAsia="MS Gothic" w:hAnsiTheme="minorHAnsi" w:cs="Calibri"/>
          <w:b/>
          <w:i/>
          <w:color w:val="2A87C8"/>
          <w:szCs w:val="22"/>
          <w:lang w:val="en-GB"/>
        </w:rPr>
      </w:pPr>
      <w:r>
        <w:rPr>
          <w:rFonts w:asciiTheme="minorHAnsi" w:eastAsia="MS Gothic" w:hAnsiTheme="minorHAnsi" w:cs="Calibri"/>
          <w:b/>
          <w:i/>
          <w:color w:val="2A87C8"/>
          <w:szCs w:val="22"/>
          <w:lang w:val="en-GB"/>
        </w:rPr>
        <w:t>Coordination in camps and camp-like settings</w:t>
      </w:r>
    </w:p>
    <w:p w14:paraId="57029A8D" w14:textId="77777777" w:rsidR="00C438F4" w:rsidRPr="00607EC0" w:rsidRDefault="00C438F4" w:rsidP="00C438F4">
      <w:pPr>
        <w:widowControl w:val="0"/>
        <w:autoSpaceDE w:val="0"/>
        <w:autoSpaceDN w:val="0"/>
        <w:adjustRightInd w:val="0"/>
        <w:jc w:val="both"/>
        <w:rPr>
          <w:rFonts w:cstheme="minorHAnsi"/>
          <w:color w:val="000000" w:themeColor="text1"/>
        </w:rPr>
      </w:pPr>
      <w:r w:rsidRPr="00607EC0">
        <w:rPr>
          <w:rFonts w:cstheme="minorHAnsi"/>
          <w:color w:val="000000" w:themeColor="text1"/>
        </w:rPr>
        <w:t xml:space="preserve">Coordination is a process of sharing information and planning together in pursuit of mutual and </w:t>
      </w:r>
      <w:r w:rsidRPr="00607EC0">
        <w:rPr>
          <w:rFonts w:cstheme="minorHAnsi"/>
          <w:color w:val="000000" w:themeColor="text1"/>
        </w:rPr>
        <w:lastRenderedPageBreak/>
        <w:t>agreed upon goals.</w:t>
      </w:r>
      <w:r w:rsidRPr="00607EC0">
        <w:rPr>
          <w:rStyle w:val="FootnoteReference"/>
          <w:rFonts w:cstheme="minorHAnsi"/>
          <w:color w:val="000000" w:themeColor="text1"/>
        </w:rPr>
        <w:footnoteReference w:id="1"/>
      </w:r>
      <w:r w:rsidRPr="00607EC0">
        <w:rPr>
          <w:rFonts w:cstheme="minorHAnsi"/>
          <w:color w:val="000000" w:themeColor="text1"/>
        </w:rPr>
        <w:t xml:space="preserve"> For a Camp Management Agency, the aim of coordination is to ensure efficiency and accountability in the provision of assistance and protection to the camp population. Standards of living in the camp must be maintained, as well as full and equal access to basic human rights for the camp population.</w:t>
      </w:r>
    </w:p>
    <w:p w14:paraId="19EFEBCA" w14:textId="77777777" w:rsidR="00C438F4" w:rsidRPr="00607EC0" w:rsidRDefault="00C438F4" w:rsidP="00C438F4">
      <w:pPr>
        <w:widowControl w:val="0"/>
        <w:autoSpaceDE w:val="0"/>
        <w:autoSpaceDN w:val="0"/>
        <w:adjustRightInd w:val="0"/>
        <w:jc w:val="both"/>
        <w:rPr>
          <w:rFonts w:cstheme="minorHAnsi"/>
          <w:color w:val="000000" w:themeColor="text1"/>
        </w:rPr>
      </w:pPr>
    </w:p>
    <w:p w14:paraId="243572AF" w14:textId="77777777" w:rsidR="00C438F4" w:rsidRPr="00607EC0" w:rsidRDefault="00C438F4" w:rsidP="00C438F4">
      <w:pPr>
        <w:widowControl w:val="0"/>
        <w:autoSpaceDE w:val="0"/>
        <w:autoSpaceDN w:val="0"/>
        <w:adjustRightInd w:val="0"/>
        <w:jc w:val="both"/>
        <w:rPr>
          <w:rFonts w:cstheme="minorHAnsi"/>
          <w:color w:val="000000" w:themeColor="text1"/>
        </w:rPr>
      </w:pPr>
      <w:r w:rsidRPr="00607EC0">
        <w:rPr>
          <w:rFonts w:cstheme="minorHAnsi"/>
          <w:color w:val="000000" w:themeColor="text1"/>
        </w:rPr>
        <w:t>“Effective coordination can be challenging to achieve on the ground. This is especially true in situations of conflict and disaster, where there is, by definition, chaos and confusion and where different agendas between stakeholders may undermine cooperation.”</w:t>
      </w:r>
      <w:r w:rsidRPr="00607EC0">
        <w:rPr>
          <w:rStyle w:val="FootnoteReference"/>
          <w:rFonts w:cstheme="minorHAnsi"/>
          <w:color w:val="000000" w:themeColor="text1"/>
        </w:rPr>
        <w:footnoteReference w:id="2"/>
      </w:r>
    </w:p>
    <w:p w14:paraId="317D764C" w14:textId="77777777" w:rsidR="00C438F4" w:rsidRPr="00607EC0" w:rsidRDefault="00C438F4" w:rsidP="00C438F4">
      <w:pPr>
        <w:widowControl w:val="0"/>
        <w:autoSpaceDE w:val="0"/>
        <w:autoSpaceDN w:val="0"/>
        <w:adjustRightInd w:val="0"/>
        <w:jc w:val="both"/>
        <w:rPr>
          <w:rFonts w:cstheme="minorHAnsi"/>
          <w:color w:val="000000" w:themeColor="text1"/>
        </w:rPr>
      </w:pPr>
    </w:p>
    <w:p w14:paraId="35300977" w14:textId="77777777" w:rsidR="00C438F4" w:rsidRPr="00607EC0" w:rsidRDefault="00C438F4" w:rsidP="00C438F4">
      <w:pPr>
        <w:widowControl w:val="0"/>
        <w:autoSpaceDE w:val="0"/>
        <w:autoSpaceDN w:val="0"/>
        <w:adjustRightInd w:val="0"/>
        <w:jc w:val="both"/>
        <w:rPr>
          <w:rFonts w:cstheme="minorHAnsi"/>
          <w:color w:val="000000" w:themeColor="text1"/>
        </w:rPr>
      </w:pPr>
      <w:r w:rsidRPr="00607EC0">
        <w:rPr>
          <w:rFonts w:cstheme="minorHAnsi"/>
          <w:color w:val="000000" w:themeColor="text1"/>
        </w:rPr>
        <w:t>The Camp Management Agency, in close collaboration with camp residents, the Camp Administration, the Cluster/Sector Lead Agency and service providers, is responsible for making sure that efficient coordination practice and monitoring systems are in plac</w:t>
      </w:r>
      <w:r>
        <w:rPr>
          <w:rFonts w:cstheme="minorHAnsi"/>
          <w:color w:val="000000" w:themeColor="text1"/>
        </w:rPr>
        <w:t xml:space="preserve">e, both for the whole camp and </w:t>
      </w:r>
      <w:r w:rsidRPr="00607EC0">
        <w:rPr>
          <w:rFonts w:cstheme="minorHAnsi"/>
          <w:color w:val="000000" w:themeColor="text1"/>
        </w:rPr>
        <w:t>sectors/ working groups. This is essential to:</w:t>
      </w:r>
    </w:p>
    <w:p w14:paraId="15520BD2" w14:textId="77777777" w:rsidR="00C438F4" w:rsidRDefault="00C438F4" w:rsidP="007D1DB5">
      <w:pPr>
        <w:widowControl w:val="0"/>
        <w:autoSpaceDE w:val="0"/>
        <w:autoSpaceDN w:val="0"/>
        <w:adjustRightInd w:val="0"/>
        <w:jc w:val="both"/>
        <w:rPr>
          <w:rFonts w:asciiTheme="minorHAnsi" w:eastAsia="MS Gothic" w:hAnsiTheme="minorHAnsi" w:cs="Calibri"/>
          <w:b/>
          <w:i/>
          <w:color w:val="2A87C8"/>
          <w:szCs w:val="22"/>
          <w:lang w:val="en-GB"/>
        </w:rPr>
      </w:pPr>
    </w:p>
    <w:p w14:paraId="78A48D59" w14:textId="77777777" w:rsidR="00C438F4" w:rsidRDefault="00C438F4" w:rsidP="00887C07">
      <w:pPr>
        <w:pStyle w:val="ListParagraph"/>
        <w:widowControl w:val="0"/>
        <w:numPr>
          <w:ilvl w:val="0"/>
          <w:numId w:val="7"/>
        </w:numPr>
        <w:autoSpaceDE w:val="0"/>
        <w:autoSpaceDN w:val="0"/>
        <w:adjustRightInd w:val="0"/>
        <w:jc w:val="both"/>
        <w:rPr>
          <w:rFonts w:asciiTheme="minorHAnsi" w:hAnsiTheme="minorHAnsi" w:cs="Calibri"/>
          <w:szCs w:val="22"/>
          <w:lang w:val="en-GB"/>
        </w:rPr>
      </w:pPr>
      <w:r w:rsidRPr="00C438F4">
        <w:rPr>
          <w:rFonts w:asciiTheme="minorHAnsi" w:hAnsiTheme="minorHAnsi" w:cs="Calibri"/>
          <w:szCs w:val="22"/>
          <w:lang w:val="en-GB"/>
        </w:rPr>
        <w:t>ensure gaps in assistance are filled</w:t>
      </w:r>
    </w:p>
    <w:p w14:paraId="4B502BCB" w14:textId="77777777" w:rsidR="00C438F4" w:rsidRDefault="00C438F4" w:rsidP="00887C07">
      <w:pPr>
        <w:pStyle w:val="ListParagraph"/>
        <w:widowControl w:val="0"/>
        <w:numPr>
          <w:ilvl w:val="0"/>
          <w:numId w:val="7"/>
        </w:numPr>
        <w:autoSpaceDE w:val="0"/>
        <w:autoSpaceDN w:val="0"/>
        <w:adjustRightInd w:val="0"/>
        <w:jc w:val="both"/>
        <w:rPr>
          <w:rFonts w:asciiTheme="minorHAnsi" w:hAnsiTheme="minorHAnsi" w:cs="Calibri"/>
          <w:szCs w:val="22"/>
          <w:lang w:val="en-GB"/>
        </w:rPr>
      </w:pPr>
      <w:r w:rsidRPr="00C438F4">
        <w:rPr>
          <w:rFonts w:asciiTheme="minorHAnsi" w:hAnsiTheme="minorHAnsi" w:cs="Calibri"/>
          <w:szCs w:val="22"/>
          <w:lang w:val="en-GB"/>
        </w:rPr>
        <w:t>avoid duplication of activities</w:t>
      </w:r>
    </w:p>
    <w:p w14:paraId="39A825A0" w14:textId="77777777" w:rsidR="00C438F4" w:rsidRDefault="00C438F4" w:rsidP="00887C07">
      <w:pPr>
        <w:pStyle w:val="ListParagraph"/>
        <w:widowControl w:val="0"/>
        <w:numPr>
          <w:ilvl w:val="0"/>
          <w:numId w:val="7"/>
        </w:numPr>
        <w:autoSpaceDE w:val="0"/>
        <w:autoSpaceDN w:val="0"/>
        <w:adjustRightInd w:val="0"/>
        <w:jc w:val="both"/>
        <w:rPr>
          <w:rFonts w:asciiTheme="minorHAnsi" w:hAnsiTheme="minorHAnsi" w:cs="Calibri"/>
          <w:szCs w:val="22"/>
          <w:lang w:val="en-GB"/>
        </w:rPr>
      </w:pPr>
      <w:r w:rsidRPr="00C438F4">
        <w:rPr>
          <w:rFonts w:asciiTheme="minorHAnsi" w:hAnsiTheme="minorHAnsi" w:cs="Calibri"/>
          <w:szCs w:val="22"/>
          <w:lang w:val="en-GB"/>
        </w:rPr>
        <w:t>ensure equitable provision and access to services</w:t>
      </w:r>
    </w:p>
    <w:p w14:paraId="340BF774" w14:textId="312A2A5E" w:rsidR="00C438F4" w:rsidRPr="00C438F4" w:rsidRDefault="00C438F4" w:rsidP="00887C07">
      <w:pPr>
        <w:pStyle w:val="ListParagraph"/>
        <w:widowControl w:val="0"/>
        <w:numPr>
          <w:ilvl w:val="0"/>
          <w:numId w:val="7"/>
        </w:numPr>
        <w:autoSpaceDE w:val="0"/>
        <w:autoSpaceDN w:val="0"/>
        <w:adjustRightInd w:val="0"/>
        <w:jc w:val="both"/>
        <w:rPr>
          <w:rFonts w:asciiTheme="minorHAnsi" w:hAnsiTheme="minorHAnsi" w:cs="Calibri"/>
          <w:szCs w:val="22"/>
          <w:lang w:val="en-GB"/>
        </w:rPr>
      </w:pPr>
      <w:r w:rsidRPr="00C438F4">
        <w:rPr>
          <w:rFonts w:asciiTheme="minorHAnsi" w:hAnsiTheme="minorHAnsi" w:cs="Calibri"/>
          <w:szCs w:val="22"/>
          <w:lang w:val="en-GB"/>
        </w:rPr>
        <w:t>ensure that agreed upon standards are respected by all service providers.</w:t>
      </w:r>
    </w:p>
    <w:p w14:paraId="5503E01E" w14:textId="77777777" w:rsidR="005C0BAB" w:rsidRDefault="005C0BAB" w:rsidP="005C0BAB">
      <w:pPr>
        <w:rPr>
          <w:rStyle w:val="normaltextrun"/>
          <w:rFonts w:asciiTheme="minorHAnsi" w:hAnsiTheme="minorHAnsi" w:cs="Calibri"/>
          <w:b/>
          <w:bCs/>
          <w:color w:val="5B9BD5"/>
          <w:sz w:val="28"/>
          <w:szCs w:val="28"/>
          <w:lang w:val="en-GB"/>
        </w:rPr>
      </w:pPr>
    </w:p>
    <w:p w14:paraId="663A0005" w14:textId="0D4AD2CB" w:rsidR="005C0BAB" w:rsidRDefault="008D4C0D" w:rsidP="00E10DED">
      <w:pPr>
        <w:jc w:val="both"/>
        <w:rPr>
          <w:rStyle w:val="normaltextrun"/>
          <w:rFonts w:asciiTheme="minorHAnsi" w:hAnsiTheme="minorHAnsi" w:cs="Calibri"/>
          <w:b/>
          <w:bCs/>
          <w:color w:val="2A87C8"/>
          <w:sz w:val="28"/>
          <w:szCs w:val="28"/>
          <w:lang w:val="en-GB"/>
        </w:rPr>
      </w:pPr>
      <w:r>
        <w:rPr>
          <w:rStyle w:val="normaltextrun"/>
          <w:rFonts w:asciiTheme="minorHAnsi" w:hAnsiTheme="minorHAnsi" w:cs="Calibri"/>
          <w:b/>
          <w:bCs/>
          <w:color w:val="2A87C8"/>
          <w:sz w:val="28"/>
          <w:szCs w:val="28"/>
          <w:lang w:val="en-GB"/>
        </w:rPr>
        <w:t>Key message</w:t>
      </w:r>
    </w:p>
    <w:p w14:paraId="3A716645" w14:textId="16895D06" w:rsidR="0029497B" w:rsidRDefault="00E10DED" w:rsidP="0029497B">
      <w:pPr>
        <w:widowControl w:val="0"/>
        <w:autoSpaceDE w:val="0"/>
        <w:autoSpaceDN w:val="0"/>
        <w:adjustRightInd w:val="0"/>
        <w:spacing w:after="120"/>
        <w:jc w:val="both"/>
        <w:rPr>
          <w:rFonts w:asciiTheme="minorHAnsi" w:hAnsiTheme="minorHAnsi" w:cstheme="minorBidi"/>
          <w:color w:val="2A87C8"/>
        </w:rPr>
      </w:pPr>
      <w:r w:rsidRPr="00E10DED">
        <w:rPr>
          <w:rFonts w:asciiTheme="minorHAnsi" w:hAnsiTheme="minorHAnsi" w:cstheme="minorBidi"/>
          <w:color w:val="2A87C8"/>
        </w:rPr>
        <w:t xml:space="preserve">Coordination in camps is the </w:t>
      </w:r>
      <w:r w:rsidRPr="00E10DED">
        <w:rPr>
          <w:rFonts w:asciiTheme="minorHAnsi" w:hAnsiTheme="minorHAnsi" w:cstheme="minorBidi"/>
          <w:b/>
          <w:color w:val="2A87C8"/>
        </w:rPr>
        <w:t>core responsibility for a CM agency</w:t>
      </w:r>
      <w:r w:rsidRPr="00E10DED">
        <w:rPr>
          <w:rFonts w:asciiTheme="minorHAnsi" w:hAnsiTheme="minorHAnsi" w:cstheme="minorBidi"/>
          <w:color w:val="2A87C8"/>
        </w:rPr>
        <w:t xml:space="preserve">. Through coordination, services are provided adequately through needs and gaps being identified, duplication being avoided, participation enhanced, humanitarian standards </w:t>
      </w:r>
      <w:proofErr w:type="gramStart"/>
      <w:r w:rsidRPr="00E10DED">
        <w:rPr>
          <w:rFonts w:asciiTheme="minorHAnsi" w:hAnsiTheme="minorHAnsi" w:cstheme="minorBidi"/>
          <w:color w:val="2A87C8"/>
        </w:rPr>
        <w:t>applied</w:t>
      </w:r>
      <w:proofErr w:type="gramEnd"/>
      <w:r w:rsidR="0029497B">
        <w:rPr>
          <w:rFonts w:asciiTheme="minorHAnsi" w:hAnsiTheme="minorHAnsi" w:cstheme="minorBidi"/>
          <w:color w:val="2A87C8"/>
        </w:rPr>
        <w:t xml:space="preserve"> and human rights are protected.</w:t>
      </w:r>
    </w:p>
    <w:p w14:paraId="2EC266B4" w14:textId="77777777" w:rsidR="0029497B" w:rsidRPr="0029497B" w:rsidRDefault="0029497B" w:rsidP="0029497B">
      <w:pPr>
        <w:widowControl w:val="0"/>
        <w:autoSpaceDE w:val="0"/>
        <w:autoSpaceDN w:val="0"/>
        <w:adjustRightInd w:val="0"/>
        <w:jc w:val="both"/>
        <w:rPr>
          <w:rStyle w:val="normaltextrun"/>
          <w:rFonts w:asciiTheme="minorHAnsi" w:hAnsiTheme="minorHAnsi" w:cstheme="minorBidi"/>
          <w:color w:val="2A87C8"/>
        </w:rPr>
      </w:pPr>
    </w:p>
    <w:p w14:paraId="27DFDCB7" w14:textId="77777777" w:rsidR="00C438F4" w:rsidRDefault="00C438F4" w:rsidP="00C438F4">
      <w:pPr>
        <w:jc w:val="both"/>
        <w:rPr>
          <w:rFonts w:cs="Calibri"/>
          <w:bCs/>
          <w:i/>
          <w:color w:val="2A87C8"/>
          <w:lang w:val="en-GB"/>
        </w:rPr>
      </w:pPr>
      <w:r w:rsidRPr="00C438F4">
        <w:rPr>
          <w:rStyle w:val="normaltextrun"/>
          <w:rFonts w:cs="Calibri"/>
          <w:b/>
          <w:bCs/>
          <w:i/>
          <w:color w:val="2A87C8"/>
          <w:lang w:val="en-GB"/>
        </w:rPr>
        <w:t>Necessary factors for effective coordination</w:t>
      </w:r>
      <w:r w:rsidR="005C0BAB" w:rsidRPr="00C438F4">
        <w:rPr>
          <w:rStyle w:val="normaltextrun"/>
          <w:rFonts w:cs="Calibri"/>
          <w:bCs/>
          <w:i/>
          <w:color w:val="2A87C8"/>
          <w:lang w:val="en-GB"/>
        </w:rPr>
        <w:t xml:space="preserve"> </w:t>
      </w:r>
    </w:p>
    <w:p w14:paraId="07311420" w14:textId="77777777" w:rsidR="00C438F4" w:rsidRPr="00607EC0" w:rsidRDefault="00C438F4" w:rsidP="00C438F4">
      <w:pPr>
        <w:widowControl w:val="0"/>
        <w:autoSpaceDE w:val="0"/>
        <w:autoSpaceDN w:val="0"/>
        <w:adjustRightInd w:val="0"/>
        <w:jc w:val="both"/>
        <w:rPr>
          <w:rFonts w:cstheme="minorHAnsi"/>
          <w:bCs/>
          <w:color w:val="000000" w:themeColor="text1"/>
        </w:rPr>
      </w:pPr>
      <w:r w:rsidRPr="00607EC0">
        <w:rPr>
          <w:rFonts w:cstheme="minorHAnsi"/>
          <w:bCs/>
          <w:color w:val="000000" w:themeColor="text1"/>
        </w:rPr>
        <w:t>The necessary factors for successful coordination can be grouped into three dimensions:</w:t>
      </w:r>
    </w:p>
    <w:p w14:paraId="38206D15" w14:textId="77777777" w:rsidR="0022271D" w:rsidRPr="00EC045D" w:rsidRDefault="0022271D" w:rsidP="00420677">
      <w:pPr>
        <w:shd w:val="clear" w:color="auto" w:fill="FFFFFF"/>
        <w:jc w:val="both"/>
        <w:rPr>
          <w:rFonts w:asciiTheme="minorHAnsi" w:hAnsiTheme="minorHAnsi" w:cstheme="minorHAnsi"/>
        </w:rPr>
      </w:pPr>
    </w:p>
    <w:p w14:paraId="5A64F28A" w14:textId="2A648185" w:rsidR="0022271D" w:rsidRDefault="00C438F4" w:rsidP="00073A36">
      <w:pPr>
        <w:shd w:val="clear" w:color="auto" w:fill="FFFFFF"/>
        <w:spacing w:after="200"/>
        <w:jc w:val="both"/>
        <w:rPr>
          <w:rFonts w:asciiTheme="minorHAnsi" w:hAnsiTheme="minorHAnsi" w:cstheme="minorHAnsi"/>
        </w:rPr>
      </w:pPr>
      <w:r w:rsidRPr="00E10DED">
        <w:rPr>
          <w:rFonts w:asciiTheme="minorHAnsi" w:hAnsiTheme="minorHAnsi" w:cstheme="minorHAnsi"/>
          <w:highlight w:val="yellow"/>
        </w:rPr>
        <w:t>INSERT PYRAMID GRAPHIC HERE</w:t>
      </w:r>
    </w:p>
    <w:p w14:paraId="4DF29562" w14:textId="77777777" w:rsidR="00C438F4" w:rsidRPr="00C438F4" w:rsidRDefault="00C438F4" w:rsidP="00673529">
      <w:pPr>
        <w:shd w:val="clear" w:color="auto" w:fill="FFFFFF"/>
        <w:jc w:val="both"/>
        <w:rPr>
          <w:rFonts w:asciiTheme="minorHAnsi" w:hAnsiTheme="minorHAnsi" w:cstheme="minorHAnsi"/>
          <w:b/>
        </w:rPr>
      </w:pPr>
      <w:r w:rsidRPr="00C438F4">
        <w:rPr>
          <w:rFonts w:asciiTheme="minorHAnsi" w:hAnsiTheme="minorHAnsi" w:cstheme="minorHAnsi"/>
          <w:b/>
        </w:rPr>
        <w:t>Mandates</w:t>
      </w:r>
    </w:p>
    <w:p w14:paraId="00A785D5" w14:textId="34272409" w:rsidR="00C438F4" w:rsidRPr="00C438F4" w:rsidRDefault="00C438F4" w:rsidP="00C438F4">
      <w:pPr>
        <w:shd w:val="clear" w:color="auto" w:fill="FFFFFF"/>
        <w:spacing w:after="200"/>
        <w:jc w:val="both"/>
        <w:rPr>
          <w:rFonts w:asciiTheme="minorHAnsi" w:hAnsiTheme="minorHAnsi" w:cstheme="minorHAnsi"/>
        </w:rPr>
      </w:pPr>
      <w:r w:rsidRPr="00C438F4">
        <w:rPr>
          <w:rFonts w:asciiTheme="minorHAnsi" w:hAnsiTheme="minorHAnsi" w:cstheme="minorHAnsi"/>
        </w:rPr>
        <w:t>Mandated agencies must lead service providers in a camp response to work towards clearly defined and agreed upon outcomes. Service providers should demonstrate commitment to these outcomes, by reinforcing the importance of effective coordination by prioritizing coordinated activity that supports service delivery to the population in the camp. All camp actors must buy into the</w:t>
      </w:r>
      <w:r>
        <w:rPr>
          <w:rFonts w:asciiTheme="minorHAnsi" w:hAnsiTheme="minorHAnsi" w:cstheme="minorHAnsi"/>
        </w:rPr>
        <w:t xml:space="preserve"> joint outcomes being pursued. </w:t>
      </w:r>
    </w:p>
    <w:p w14:paraId="35C5DF5F" w14:textId="77777777" w:rsidR="00C438F4" w:rsidRPr="00C438F4" w:rsidRDefault="00C438F4" w:rsidP="00673529">
      <w:pPr>
        <w:shd w:val="clear" w:color="auto" w:fill="FFFFFF"/>
        <w:jc w:val="both"/>
        <w:rPr>
          <w:rFonts w:asciiTheme="minorHAnsi" w:hAnsiTheme="minorHAnsi" w:cstheme="minorHAnsi"/>
          <w:b/>
        </w:rPr>
      </w:pPr>
      <w:r w:rsidRPr="00C438F4">
        <w:rPr>
          <w:rFonts w:asciiTheme="minorHAnsi" w:hAnsiTheme="minorHAnsi" w:cstheme="minorHAnsi"/>
          <w:b/>
        </w:rPr>
        <w:t>Systems</w:t>
      </w:r>
    </w:p>
    <w:p w14:paraId="27349A58" w14:textId="3F208E96" w:rsidR="00C438F4" w:rsidRPr="00C438F4" w:rsidRDefault="00C438F4" w:rsidP="00C438F4">
      <w:pPr>
        <w:shd w:val="clear" w:color="auto" w:fill="FFFFFF"/>
        <w:spacing w:after="200"/>
        <w:jc w:val="both"/>
        <w:rPr>
          <w:rFonts w:asciiTheme="minorHAnsi" w:hAnsiTheme="minorHAnsi" w:cstheme="minorHAnsi"/>
        </w:rPr>
      </w:pPr>
      <w:r w:rsidRPr="00C438F4">
        <w:rPr>
          <w:rFonts w:asciiTheme="minorHAnsi" w:hAnsiTheme="minorHAnsi" w:cstheme="minorHAnsi"/>
        </w:rPr>
        <w:t xml:space="preserve">Appropriate and documented governance and accountability frameworks need to be in place, with a written agreement – such as a memorandum of understanding (MoU) – outlining the roles, responsibilities and contributions of each actor. Sufficient and appropriate resources need to be </w:t>
      </w:r>
      <w:r w:rsidRPr="00C438F4">
        <w:rPr>
          <w:rFonts w:asciiTheme="minorHAnsi" w:hAnsiTheme="minorHAnsi" w:cstheme="minorHAnsi"/>
        </w:rPr>
        <w:lastRenderedPageBreak/>
        <w:t>available to deliver the required tasks. Effective indicators to measure the progress and success of the activity from an established baseline must be agreed, with a clear procedure for remedial acti</w:t>
      </w:r>
      <w:r>
        <w:rPr>
          <w:rFonts w:asciiTheme="minorHAnsi" w:hAnsiTheme="minorHAnsi" w:cstheme="minorHAnsi"/>
        </w:rPr>
        <w:t xml:space="preserve">on being taken when necessary. </w:t>
      </w:r>
    </w:p>
    <w:p w14:paraId="2811E27C" w14:textId="77777777" w:rsidR="00C438F4" w:rsidRPr="00C438F4" w:rsidRDefault="00C438F4" w:rsidP="00673529">
      <w:pPr>
        <w:shd w:val="clear" w:color="auto" w:fill="FFFFFF"/>
        <w:jc w:val="both"/>
        <w:rPr>
          <w:rFonts w:asciiTheme="minorHAnsi" w:hAnsiTheme="minorHAnsi" w:cstheme="minorHAnsi"/>
          <w:b/>
        </w:rPr>
      </w:pPr>
      <w:r w:rsidRPr="00C438F4">
        <w:rPr>
          <w:rFonts w:asciiTheme="minorHAnsi" w:hAnsiTheme="minorHAnsi" w:cstheme="minorHAnsi"/>
          <w:b/>
        </w:rPr>
        <w:t xml:space="preserve">Interpersonal Communication Skills </w:t>
      </w:r>
    </w:p>
    <w:p w14:paraId="67C6BEA7" w14:textId="3F7F1F8E" w:rsidR="00C438F4" w:rsidRPr="00C438F4" w:rsidRDefault="00C438F4" w:rsidP="00C438F4">
      <w:pPr>
        <w:shd w:val="clear" w:color="auto" w:fill="FFFFFF"/>
        <w:spacing w:after="200"/>
        <w:jc w:val="both"/>
        <w:rPr>
          <w:rFonts w:asciiTheme="minorHAnsi" w:hAnsiTheme="minorHAnsi" w:cstheme="minorHAnsi"/>
        </w:rPr>
      </w:pPr>
      <w:r w:rsidRPr="00C438F4">
        <w:rPr>
          <w:rFonts w:asciiTheme="minorHAnsi" w:hAnsiTheme="minorHAnsi" w:cstheme="minorHAnsi"/>
        </w:rPr>
        <w:t xml:space="preserve">Camp managers need the right skills and competencies to work collaboratively. Over time, stakeholders can become disengaged or develop negative manners. </w:t>
      </w:r>
      <w:proofErr w:type="gramStart"/>
      <w:r w:rsidRPr="00C438F4">
        <w:rPr>
          <w:rFonts w:asciiTheme="minorHAnsi" w:hAnsiTheme="minorHAnsi" w:cstheme="minorHAnsi"/>
        </w:rPr>
        <w:t>Therefore</w:t>
      </w:r>
      <w:proofErr w:type="gramEnd"/>
      <w:r w:rsidRPr="00C438F4">
        <w:rPr>
          <w:rFonts w:asciiTheme="minorHAnsi" w:hAnsiTheme="minorHAnsi" w:cstheme="minorHAnsi"/>
        </w:rPr>
        <w:t xml:space="preserve"> staff should be encouraged to adopt interpersonal skills that contribute to collaboration with a shared working culture, language and values built on mutual </w:t>
      </w:r>
      <w:r>
        <w:rPr>
          <w:rFonts w:asciiTheme="minorHAnsi" w:hAnsiTheme="minorHAnsi" w:cstheme="minorHAnsi"/>
        </w:rPr>
        <w:t xml:space="preserve">respect between </w:t>
      </w:r>
      <w:proofErr w:type="spellStart"/>
      <w:r>
        <w:rPr>
          <w:rFonts w:asciiTheme="minorHAnsi" w:hAnsiTheme="minorHAnsi" w:cstheme="minorHAnsi"/>
        </w:rPr>
        <w:t>organisations</w:t>
      </w:r>
      <w:proofErr w:type="spellEnd"/>
      <w:r>
        <w:rPr>
          <w:rFonts w:asciiTheme="minorHAnsi" w:hAnsiTheme="minorHAnsi" w:cstheme="minorHAnsi"/>
        </w:rPr>
        <w:t xml:space="preserve">. </w:t>
      </w:r>
    </w:p>
    <w:p w14:paraId="10DAFF3A" w14:textId="59F0DFBD" w:rsidR="00C438F4" w:rsidRPr="00C438F4" w:rsidRDefault="00C438F4" w:rsidP="00C438F4">
      <w:pPr>
        <w:shd w:val="clear" w:color="auto" w:fill="FFFFFF"/>
        <w:spacing w:after="200"/>
        <w:jc w:val="both"/>
        <w:rPr>
          <w:rFonts w:asciiTheme="minorHAnsi" w:hAnsiTheme="minorHAnsi" w:cstheme="minorHAnsi"/>
        </w:rPr>
      </w:pPr>
      <w:r w:rsidRPr="00C438F4">
        <w:rPr>
          <w:rFonts w:asciiTheme="minorHAnsi" w:hAnsiTheme="minorHAnsi" w:cstheme="minorHAnsi"/>
        </w:rPr>
        <w:t>The outcome of coordination based on policy, perspectives, objectives and principles will be limited unless all stakeholders have a proactive and inclusive attitude towards each other and the coordination process.  Listening skills, cultural sensitivity, trust and ability to establish consensus are important, as is commitment to co</w:t>
      </w:r>
      <w:r>
        <w:rPr>
          <w:rFonts w:asciiTheme="minorHAnsi" w:hAnsiTheme="minorHAnsi" w:cstheme="minorHAnsi"/>
        </w:rPr>
        <w:t>ordinate and to be coordinated.</w:t>
      </w:r>
    </w:p>
    <w:p w14:paraId="3C7E078C" w14:textId="79ADE975" w:rsidR="00C438F4" w:rsidRDefault="00C438F4" w:rsidP="00C438F4">
      <w:pPr>
        <w:shd w:val="clear" w:color="auto" w:fill="FFFFFF"/>
        <w:jc w:val="both"/>
        <w:rPr>
          <w:rFonts w:asciiTheme="minorHAnsi" w:hAnsiTheme="minorHAnsi" w:cstheme="minorHAnsi"/>
        </w:rPr>
      </w:pPr>
      <w:r w:rsidRPr="00C438F4">
        <w:rPr>
          <w:rFonts w:asciiTheme="minorHAnsi" w:hAnsiTheme="minorHAnsi" w:cstheme="minorHAnsi"/>
        </w:rPr>
        <w:t>Relevant skills for coordination include:</w:t>
      </w:r>
    </w:p>
    <w:p w14:paraId="7DADE248" w14:textId="77777777" w:rsidR="00C438F4" w:rsidRDefault="00C438F4" w:rsidP="00887C07">
      <w:pPr>
        <w:pStyle w:val="ListParagraph"/>
        <w:numPr>
          <w:ilvl w:val="0"/>
          <w:numId w:val="8"/>
        </w:numPr>
        <w:shd w:val="clear" w:color="auto" w:fill="FFFFFF"/>
        <w:jc w:val="both"/>
        <w:rPr>
          <w:rFonts w:asciiTheme="minorHAnsi" w:hAnsiTheme="minorHAnsi" w:cstheme="minorHAnsi"/>
        </w:rPr>
      </w:pPr>
      <w:r w:rsidRPr="00C438F4">
        <w:rPr>
          <w:rFonts w:asciiTheme="minorHAnsi" w:hAnsiTheme="minorHAnsi" w:cstheme="minorHAnsi"/>
        </w:rPr>
        <w:t>Leadership</w:t>
      </w:r>
    </w:p>
    <w:p w14:paraId="224DD01E" w14:textId="77777777" w:rsidR="00C438F4" w:rsidRDefault="00C438F4" w:rsidP="00887C07">
      <w:pPr>
        <w:pStyle w:val="ListParagraph"/>
        <w:numPr>
          <w:ilvl w:val="0"/>
          <w:numId w:val="8"/>
        </w:numPr>
        <w:shd w:val="clear" w:color="auto" w:fill="FFFFFF"/>
        <w:jc w:val="both"/>
        <w:rPr>
          <w:rFonts w:asciiTheme="minorHAnsi" w:hAnsiTheme="minorHAnsi" w:cstheme="minorHAnsi"/>
        </w:rPr>
      </w:pPr>
      <w:r w:rsidRPr="00C438F4">
        <w:rPr>
          <w:rFonts w:asciiTheme="minorHAnsi" w:hAnsiTheme="minorHAnsi" w:cstheme="minorHAnsi"/>
        </w:rPr>
        <w:t>Decision-making</w:t>
      </w:r>
    </w:p>
    <w:p w14:paraId="5170FF25" w14:textId="77777777" w:rsidR="00C438F4" w:rsidRDefault="00C438F4" w:rsidP="00887C07">
      <w:pPr>
        <w:pStyle w:val="ListParagraph"/>
        <w:numPr>
          <w:ilvl w:val="0"/>
          <w:numId w:val="8"/>
        </w:numPr>
        <w:shd w:val="clear" w:color="auto" w:fill="FFFFFF"/>
        <w:jc w:val="both"/>
        <w:rPr>
          <w:rFonts w:asciiTheme="minorHAnsi" w:hAnsiTheme="minorHAnsi" w:cstheme="minorHAnsi"/>
        </w:rPr>
      </w:pPr>
      <w:r w:rsidRPr="00C438F4">
        <w:rPr>
          <w:rFonts w:asciiTheme="minorHAnsi" w:hAnsiTheme="minorHAnsi" w:cstheme="minorHAnsi"/>
        </w:rPr>
        <w:t>Communication skills</w:t>
      </w:r>
    </w:p>
    <w:p w14:paraId="23849A95" w14:textId="77777777" w:rsidR="00C438F4" w:rsidRDefault="00C438F4" w:rsidP="00887C07">
      <w:pPr>
        <w:pStyle w:val="ListParagraph"/>
        <w:numPr>
          <w:ilvl w:val="0"/>
          <w:numId w:val="8"/>
        </w:numPr>
        <w:shd w:val="clear" w:color="auto" w:fill="FFFFFF"/>
        <w:jc w:val="both"/>
        <w:rPr>
          <w:rFonts w:asciiTheme="minorHAnsi" w:hAnsiTheme="minorHAnsi" w:cstheme="minorHAnsi"/>
        </w:rPr>
      </w:pPr>
      <w:r w:rsidRPr="00C438F4">
        <w:rPr>
          <w:rFonts w:asciiTheme="minorHAnsi" w:hAnsiTheme="minorHAnsi" w:cstheme="minorHAnsi"/>
        </w:rPr>
        <w:t>Questioning</w:t>
      </w:r>
    </w:p>
    <w:p w14:paraId="6982D7F9" w14:textId="77777777" w:rsidR="00C438F4" w:rsidRDefault="00C438F4" w:rsidP="00887C07">
      <w:pPr>
        <w:pStyle w:val="ListParagraph"/>
        <w:numPr>
          <w:ilvl w:val="0"/>
          <w:numId w:val="8"/>
        </w:numPr>
        <w:shd w:val="clear" w:color="auto" w:fill="FFFFFF"/>
        <w:jc w:val="both"/>
        <w:rPr>
          <w:rFonts w:asciiTheme="minorHAnsi" w:hAnsiTheme="minorHAnsi" w:cstheme="minorHAnsi"/>
        </w:rPr>
      </w:pPr>
      <w:r w:rsidRPr="00C438F4">
        <w:rPr>
          <w:rFonts w:asciiTheme="minorHAnsi" w:hAnsiTheme="minorHAnsi" w:cstheme="minorHAnsi"/>
        </w:rPr>
        <w:t>Influencing</w:t>
      </w:r>
    </w:p>
    <w:p w14:paraId="75FF84EA" w14:textId="5E9732C0" w:rsidR="00C438F4" w:rsidRPr="00C438F4" w:rsidRDefault="00C438F4" w:rsidP="00887C07">
      <w:pPr>
        <w:pStyle w:val="ListParagraph"/>
        <w:numPr>
          <w:ilvl w:val="0"/>
          <w:numId w:val="8"/>
        </w:numPr>
        <w:shd w:val="clear" w:color="auto" w:fill="FFFFFF"/>
        <w:jc w:val="both"/>
        <w:rPr>
          <w:rFonts w:asciiTheme="minorHAnsi" w:hAnsiTheme="minorHAnsi" w:cstheme="minorHAnsi"/>
        </w:rPr>
      </w:pPr>
      <w:r w:rsidRPr="00C438F4">
        <w:rPr>
          <w:rFonts w:asciiTheme="minorHAnsi" w:hAnsiTheme="minorHAnsi" w:cstheme="minorHAnsi"/>
        </w:rPr>
        <w:t>Active listening</w:t>
      </w:r>
    </w:p>
    <w:p w14:paraId="1C22AF5B" w14:textId="77777777" w:rsidR="00C438F4" w:rsidRPr="00C438F4" w:rsidRDefault="00C438F4" w:rsidP="00C438F4">
      <w:pPr>
        <w:shd w:val="clear" w:color="auto" w:fill="FFFFFF"/>
        <w:jc w:val="both"/>
        <w:rPr>
          <w:rFonts w:asciiTheme="minorHAnsi" w:hAnsiTheme="minorHAnsi" w:cstheme="minorHAnsi"/>
        </w:rPr>
      </w:pPr>
    </w:p>
    <w:p w14:paraId="204AE361" w14:textId="669AFFE3" w:rsidR="00C438F4" w:rsidRDefault="00C438F4" w:rsidP="00C438F4">
      <w:pPr>
        <w:shd w:val="clear" w:color="auto" w:fill="FFFFFF"/>
        <w:spacing w:after="200"/>
        <w:jc w:val="both"/>
        <w:rPr>
          <w:rFonts w:asciiTheme="minorHAnsi" w:hAnsiTheme="minorHAnsi" w:cstheme="minorHAnsi"/>
        </w:rPr>
      </w:pPr>
      <w:r w:rsidRPr="00C438F4">
        <w:rPr>
          <w:rFonts w:asciiTheme="minorHAnsi" w:hAnsiTheme="minorHAnsi" w:cstheme="minorHAnsi"/>
        </w:rPr>
        <w:t>For more information, please see Module 5. Interpersonal Communication Skills.</w:t>
      </w:r>
    </w:p>
    <w:p w14:paraId="47EA4A7B" w14:textId="77777777" w:rsidR="00C438F4" w:rsidRPr="00EC0252" w:rsidRDefault="00C438F4" w:rsidP="00C438F4">
      <w:pPr>
        <w:rPr>
          <w:rStyle w:val="normaltextrun"/>
          <w:rFonts w:asciiTheme="minorHAnsi" w:hAnsiTheme="minorHAnsi" w:cs="Calibri"/>
          <w:b/>
          <w:bCs/>
          <w:color w:val="2A87C8"/>
          <w:sz w:val="28"/>
          <w:szCs w:val="28"/>
          <w:lang w:val="en-GB"/>
        </w:rPr>
      </w:pPr>
      <w:r>
        <w:rPr>
          <w:rStyle w:val="normaltextrun"/>
          <w:rFonts w:asciiTheme="minorHAnsi" w:hAnsiTheme="minorHAnsi" w:cs="Calibri"/>
          <w:b/>
          <w:bCs/>
          <w:color w:val="2A87C8"/>
          <w:sz w:val="28"/>
          <w:szCs w:val="28"/>
          <w:lang w:val="en-GB"/>
        </w:rPr>
        <w:t>Key message</w:t>
      </w:r>
    </w:p>
    <w:p w14:paraId="53FA306A" w14:textId="77777777" w:rsidR="00E10DED" w:rsidRPr="00E10DED" w:rsidRDefault="00E10DED" w:rsidP="00E10DED">
      <w:pPr>
        <w:widowControl w:val="0"/>
        <w:autoSpaceDE w:val="0"/>
        <w:autoSpaceDN w:val="0"/>
        <w:adjustRightInd w:val="0"/>
        <w:spacing w:after="120"/>
        <w:jc w:val="both"/>
        <w:rPr>
          <w:rFonts w:asciiTheme="minorHAnsi" w:hAnsiTheme="minorHAnsi" w:cstheme="minorBidi"/>
          <w:color w:val="2A87C8"/>
        </w:rPr>
      </w:pPr>
      <w:r w:rsidRPr="00E10DED">
        <w:rPr>
          <w:rFonts w:cstheme="minorHAnsi"/>
          <w:bCs/>
          <w:color w:val="2A87C8"/>
        </w:rPr>
        <w:t xml:space="preserve">Successful coordination is dependent on </w:t>
      </w:r>
      <w:r w:rsidRPr="00E10DED">
        <w:rPr>
          <w:rFonts w:cstheme="minorHAnsi"/>
          <w:b/>
          <w:bCs/>
          <w:color w:val="2A87C8"/>
        </w:rPr>
        <w:t xml:space="preserve">mandates, systems and </w:t>
      </w:r>
      <w:proofErr w:type="spellStart"/>
      <w:r w:rsidRPr="00E10DED">
        <w:rPr>
          <w:rFonts w:cstheme="minorHAnsi"/>
          <w:b/>
          <w:bCs/>
          <w:color w:val="2A87C8"/>
        </w:rPr>
        <w:t>behaviours</w:t>
      </w:r>
      <w:proofErr w:type="spellEnd"/>
      <w:r w:rsidRPr="00E10DED">
        <w:rPr>
          <w:rFonts w:cstheme="minorHAnsi"/>
          <w:bCs/>
          <w:color w:val="2A87C8"/>
        </w:rPr>
        <w:t>, including: inclusive and transparent attitudes, good leadership, clear communication and ability to reach agreements.</w:t>
      </w:r>
    </w:p>
    <w:p w14:paraId="032CA491" w14:textId="3FCFA7D6" w:rsidR="00C438F4" w:rsidRDefault="00C438F4" w:rsidP="00C438F4">
      <w:pPr>
        <w:shd w:val="clear" w:color="auto" w:fill="FFFFFF"/>
        <w:jc w:val="both"/>
        <w:rPr>
          <w:rFonts w:asciiTheme="minorHAnsi" w:hAnsiTheme="minorHAnsi" w:cstheme="minorHAnsi"/>
        </w:rPr>
      </w:pPr>
    </w:p>
    <w:p w14:paraId="4B02C445" w14:textId="5AF6E2F8" w:rsidR="00C438F4" w:rsidRDefault="00C438F4" w:rsidP="00C438F4">
      <w:pPr>
        <w:shd w:val="clear" w:color="auto" w:fill="FFFFFF"/>
        <w:jc w:val="both"/>
        <w:rPr>
          <w:rFonts w:asciiTheme="minorHAnsi" w:hAnsiTheme="minorHAnsi" w:cstheme="minorHAnsi"/>
          <w:b/>
          <w:i/>
          <w:color w:val="2A87C8"/>
        </w:rPr>
      </w:pPr>
      <w:r w:rsidRPr="00C438F4">
        <w:rPr>
          <w:rFonts w:asciiTheme="minorHAnsi" w:hAnsiTheme="minorHAnsi" w:cstheme="minorHAnsi"/>
          <w:b/>
          <w:i/>
          <w:color w:val="2A87C8"/>
        </w:rPr>
        <w:t>CCCM stakeholders and service providers</w:t>
      </w:r>
    </w:p>
    <w:p w14:paraId="4E103989" w14:textId="77777777" w:rsidR="00C438F4" w:rsidRPr="00C438F4" w:rsidRDefault="00C438F4" w:rsidP="00C438F4">
      <w:pPr>
        <w:shd w:val="clear" w:color="auto" w:fill="FFFFFF"/>
        <w:jc w:val="both"/>
        <w:rPr>
          <w:rFonts w:asciiTheme="minorHAnsi" w:hAnsiTheme="minorHAnsi" w:cstheme="minorHAnsi"/>
        </w:rPr>
      </w:pPr>
      <w:r w:rsidRPr="00C438F4">
        <w:rPr>
          <w:rFonts w:asciiTheme="minorHAnsi" w:hAnsiTheme="minorHAnsi" w:cstheme="minorHAnsi"/>
        </w:rPr>
        <w:t xml:space="preserve">Effective coordination requires working with service providing partners from multiple sectors for both operational and strategic coordination. </w:t>
      </w:r>
    </w:p>
    <w:p w14:paraId="5F7C2ECF" w14:textId="77777777" w:rsidR="00C438F4" w:rsidRPr="00C438F4" w:rsidRDefault="00C438F4" w:rsidP="00C438F4">
      <w:pPr>
        <w:shd w:val="clear" w:color="auto" w:fill="FFFFFF"/>
        <w:jc w:val="both"/>
        <w:rPr>
          <w:rFonts w:asciiTheme="minorHAnsi" w:hAnsiTheme="minorHAnsi" w:cstheme="minorHAnsi"/>
        </w:rPr>
      </w:pPr>
    </w:p>
    <w:p w14:paraId="3A1CA692" w14:textId="77777777" w:rsidR="00C438F4" w:rsidRPr="00C438F4" w:rsidRDefault="00C438F4" w:rsidP="00C438F4">
      <w:pPr>
        <w:shd w:val="clear" w:color="auto" w:fill="FFFFFF"/>
        <w:jc w:val="both"/>
        <w:rPr>
          <w:rFonts w:asciiTheme="minorHAnsi" w:hAnsiTheme="minorHAnsi" w:cstheme="minorHAnsi"/>
        </w:rPr>
      </w:pPr>
      <w:r w:rsidRPr="00C438F4">
        <w:rPr>
          <w:rFonts w:asciiTheme="minorHAnsi" w:hAnsiTheme="minorHAnsi" w:cstheme="minorHAnsi"/>
        </w:rPr>
        <w:t xml:space="preserve">Building effective working relationships with service providers entails a clear and shared understanding of mutual roles, responsibilities and expectations. It is important that these are outlined and agreed as early as possible when establishing the working relationships, providing the foundation and the parameters of the partnerships and mutual accountability. </w:t>
      </w:r>
    </w:p>
    <w:p w14:paraId="782F140A" w14:textId="77777777" w:rsidR="00C438F4" w:rsidRPr="00C438F4" w:rsidRDefault="00C438F4" w:rsidP="00C438F4">
      <w:pPr>
        <w:shd w:val="clear" w:color="auto" w:fill="FFFFFF"/>
        <w:jc w:val="both"/>
        <w:rPr>
          <w:rFonts w:asciiTheme="minorHAnsi" w:hAnsiTheme="minorHAnsi" w:cstheme="minorHAnsi"/>
        </w:rPr>
      </w:pPr>
    </w:p>
    <w:p w14:paraId="4120BE24" w14:textId="77777777" w:rsidR="00C438F4" w:rsidRPr="00C438F4" w:rsidRDefault="00C438F4" w:rsidP="00C438F4">
      <w:pPr>
        <w:shd w:val="clear" w:color="auto" w:fill="FFFFFF"/>
        <w:jc w:val="both"/>
        <w:rPr>
          <w:rFonts w:asciiTheme="minorHAnsi" w:hAnsiTheme="minorHAnsi" w:cstheme="minorHAnsi"/>
        </w:rPr>
      </w:pPr>
      <w:r w:rsidRPr="00C438F4">
        <w:rPr>
          <w:rFonts w:asciiTheme="minorHAnsi" w:hAnsiTheme="minorHAnsi" w:cstheme="minorHAnsi"/>
        </w:rPr>
        <w:t>The CM agency needs to identify all stakeholders in relation to the camp and understand their roles and expectations.</w:t>
      </w:r>
    </w:p>
    <w:p w14:paraId="202B4452" w14:textId="77777777" w:rsidR="00C438F4" w:rsidRPr="00C438F4" w:rsidRDefault="00C438F4" w:rsidP="00C438F4">
      <w:pPr>
        <w:shd w:val="clear" w:color="auto" w:fill="FFFFFF"/>
        <w:jc w:val="both"/>
        <w:rPr>
          <w:rFonts w:asciiTheme="minorHAnsi" w:hAnsiTheme="minorHAnsi" w:cstheme="minorHAnsi"/>
        </w:rPr>
      </w:pPr>
    </w:p>
    <w:p w14:paraId="36E8BE14" w14:textId="14FC6F82" w:rsidR="00C438F4" w:rsidRPr="00C438F4" w:rsidRDefault="00C438F4" w:rsidP="00C438F4">
      <w:pPr>
        <w:shd w:val="clear" w:color="auto" w:fill="FFFFFF"/>
        <w:jc w:val="both"/>
        <w:rPr>
          <w:rFonts w:asciiTheme="minorHAnsi" w:hAnsiTheme="minorHAnsi" w:cstheme="minorHAnsi"/>
        </w:rPr>
      </w:pPr>
      <w:r w:rsidRPr="00C438F4">
        <w:rPr>
          <w:rFonts w:asciiTheme="minorHAnsi" w:hAnsiTheme="minorHAnsi" w:cstheme="minorHAnsi"/>
          <w:b/>
        </w:rPr>
        <w:t>Camp population:</w:t>
      </w:r>
      <w:r w:rsidRPr="00C438F4">
        <w:rPr>
          <w:rFonts w:asciiTheme="minorHAnsi" w:hAnsiTheme="minorHAnsi" w:cstheme="minorHAnsi"/>
        </w:rPr>
        <w:t xml:space="preserve"> Community representatives, including groups with specific needs, need to participate throughout the assessment, planning, implementation, monitoring and evaluation of </w:t>
      </w:r>
      <w:r w:rsidRPr="00C438F4">
        <w:rPr>
          <w:rFonts w:asciiTheme="minorHAnsi" w:hAnsiTheme="minorHAnsi" w:cstheme="minorHAnsi"/>
        </w:rPr>
        <w:lastRenderedPageBreak/>
        <w:t xml:space="preserve">camp activities. Building upon their capacities and involving community representatives in data collection, information sharing and dissemination for the camp population will strengthen management in the camp. Creating gender-inclusive camp committees that are representative of the differentiated needs within the community, coupled with feedback and complaint mechanisms, have traditionally improved camp management. </w:t>
      </w:r>
    </w:p>
    <w:p w14:paraId="19D0D943" w14:textId="77777777" w:rsidR="00C438F4" w:rsidRPr="00C438F4" w:rsidRDefault="00C438F4" w:rsidP="00C438F4">
      <w:pPr>
        <w:shd w:val="clear" w:color="auto" w:fill="FFFFFF"/>
        <w:jc w:val="both"/>
        <w:rPr>
          <w:rFonts w:asciiTheme="minorHAnsi" w:hAnsiTheme="minorHAnsi" w:cstheme="minorHAnsi"/>
        </w:rPr>
      </w:pPr>
    </w:p>
    <w:p w14:paraId="7C2BAA91" w14:textId="35C8DE6E" w:rsidR="00C438F4" w:rsidRPr="00C438F4" w:rsidRDefault="00C438F4" w:rsidP="00C438F4">
      <w:pPr>
        <w:shd w:val="clear" w:color="auto" w:fill="FFFFFF"/>
        <w:jc w:val="both"/>
        <w:rPr>
          <w:rFonts w:asciiTheme="minorHAnsi" w:hAnsiTheme="minorHAnsi" w:cstheme="minorHAnsi"/>
        </w:rPr>
      </w:pPr>
      <w:r w:rsidRPr="00C438F4">
        <w:rPr>
          <w:rFonts w:asciiTheme="minorHAnsi" w:hAnsiTheme="minorHAnsi" w:cstheme="minorHAnsi"/>
          <w:b/>
        </w:rPr>
        <w:t>National authorities:</w:t>
      </w:r>
      <w:r w:rsidRPr="00C438F4">
        <w:rPr>
          <w:rFonts w:asciiTheme="minorHAnsi" w:hAnsiTheme="minorHAnsi" w:cstheme="minorHAnsi"/>
        </w:rPr>
        <w:t xml:space="preserve"> Local authorities (municipalities) usually fulfil a supervisory role at minimum, </w:t>
      </w:r>
      <w:proofErr w:type="gramStart"/>
      <w:r w:rsidRPr="00C438F4">
        <w:rPr>
          <w:rFonts w:asciiTheme="minorHAnsi" w:hAnsiTheme="minorHAnsi" w:cstheme="minorHAnsi"/>
        </w:rPr>
        <w:t>and also</w:t>
      </w:r>
      <w:proofErr w:type="gramEnd"/>
      <w:r w:rsidRPr="00C438F4">
        <w:rPr>
          <w:rFonts w:asciiTheme="minorHAnsi" w:hAnsiTheme="minorHAnsi" w:cstheme="minorHAnsi"/>
        </w:rPr>
        <w:t xml:space="preserve"> ensure security to camp populations. Based on the State’s capacity, national and local authorities may also manage camp activities and provide services and assistance in the camp. </w:t>
      </w:r>
    </w:p>
    <w:p w14:paraId="323B649A" w14:textId="77777777" w:rsidR="00C438F4" w:rsidRPr="00C438F4" w:rsidRDefault="00C438F4" w:rsidP="00C438F4">
      <w:pPr>
        <w:shd w:val="clear" w:color="auto" w:fill="FFFFFF"/>
        <w:jc w:val="both"/>
        <w:rPr>
          <w:rFonts w:asciiTheme="minorHAnsi" w:hAnsiTheme="minorHAnsi" w:cstheme="minorHAnsi"/>
        </w:rPr>
      </w:pPr>
    </w:p>
    <w:p w14:paraId="2B8F3F63" w14:textId="1C87E0F2" w:rsidR="00C438F4" w:rsidRPr="00C438F4" w:rsidRDefault="00C438F4" w:rsidP="00C438F4">
      <w:pPr>
        <w:shd w:val="clear" w:color="auto" w:fill="FFFFFF"/>
        <w:jc w:val="both"/>
        <w:rPr>
          <w:rFonts w:asciiTheme="minorHAnsi" w:hAnsiTheme="minorHAnsi" w:cstheme="minorHAnsi"/>
        </w:rPr>
      </w:pPr>
      <w:r w:rsidRPr="00C438F4">
        <w:rPr>
          <w:rFonts w:asciiTheme="minorHAnsi" w:hAnsiTheme="minorHAnsi" w:cstheme="minorHAnsi"/>
          <w:b/>
        </w:rPr>
        <w:t>Camp coordinator or cluster lead agency:</w:t>
      </w:r>
      <w:r w:rsidRPr="00C438F4">
        <w:rPr>
          <w:rFonts w:asciiTheme="minorHAnsi" w:hAnsiTheme="minorHAnsi" w:cstheme="minorHAnsi"/>
        </w:rPr>
        <w:t xml:space="preserve"> Coordination between camps either by national authorities or with assistance from an IASC-lead agency like IOM and/or UNHCR is essential to ensure that assessing, planning, responding, monitoring and evaluating the needs of the displaced population in camps is equitable between different sites and regions. This role helps in setting standards and linking different agencies working in camp and camp-like settings in the field with national policies. </w:t>
      </w:r>
    </w:p>
    <w:p w14:paraId="317F91D5" w14:textId="77777777" w:rsidR="00C438F4" w:rsidRPr="00C438F4" w:rsidRDefault="00C438F4" w:rsidP="00C438F4">
      <w:pPr>
        <w:shd w:val="clear" w:color="auto" w:fill="FFFFFF"/>
        <w:jc w:val="both"/>
        <w:rPr>
          <w:rFonts w:asciiTheme="minorHAnsi" w:hAnsiTheme="minorHAnsi" w:cstheme="minorHAnsi"/>
        </w:rPr>
      </w:pPr>
    </w:p>
    <w:p w14:paraId="060A5C31" w14:textId="59F37E4F" w:rsidR="00C438F4" w:rsidRPr="00C438F4" w:rsidRDefault="00C438F4" w:rsidP="00C438F4">
      <w:pPr>
        <w:shd w:val="clear" w:color="auto" w:fill="FFFFFF"/>
        <w:jc w:val="both"/>
        <w:rPr>
          <w:rFonts w:asciiTheme="minorHAnsi" w:hAnsiTheme="minorHAnsi" w:cstheme="minorHAnsi"/>
        </w:rPr>
      </w:pPr>
      <w:r w:rsidRPr="00C438F4">
        <w:rPr>
          <w:rFonts w:asciiTheme="minorHAnsi" w:hAnsiTheme="minorHAnsi" w:cstheme="minorHAnsi"/>
          <w:b/>
        </w:rPr>
        <w:t>Service providers:</w:t>
      </w:r>
      <w:r w:rsidRPr="00C438F4">
        <w:rPr>
          <w:rFonts w:asciiTheme="minorHAnsi" w:hAnsiTheme="minorHAnsi" w:cstheme="minorHAnsi"/>
        </w:rPr>
        <w:t xml:space="preserve"> In camps and camp-like settings, there is usually a variety of agencies </w:t>
      </w:r>
      <w:proofErr w:type="gramStart"/>
      <w:r w:rsidRPr="00C438F4">
        <w:rPr>
          <w:rFonts w:asciiTheme="minorHAnsi" w:hAnsiTheme="minorHAnsi" w:cstheme="minorHAnsi"/>
        </w:rPr>
        <w:t>providing assistance to</w:t>
      </w:r>
      <w:proofErr w:type="gramEnd"/>
      <w:r w:rsidRPr="00C438F4">
        <w:rPr>
          <w:rFonts w:asciiTheme="minorHAnsi" w:hAnsiTheme="minorHAnsi" w:cstheme="minorHAnsi"/>
        </w:rPr>
        <w:t xml:space="preserve"> the camp population including government departments and ministries, Red Cross and Red Crescent Societies, international and local NGOs, volunteers from civil society, faith-based organizations, etc. The Camp Management Agency needs to ensure that everyone knows “who does what” so there are no overlaps and gaps are addressed. The Camp Management Agency should also have on hand referral pathways and know GBV partners working in the camp or surrounding area. Strategic planning, written agreements, constructive relationships, regular updates through formal and informal meetings, WhatsApp groups, task forces for relevant issues, etc. will improve communication and help to build trustworthy relationships.</w:t>
      </w:r>
    </w:p>
    <w:p w14:paraId="567F8609" w14:textId="77777777" w:rsidR="00C438F4" w:rsidRPr="00C438F4" w:rsidRDefault="00C438F4" w:rsidP="00C438F4">
      <w:pPr>
        <w:shd w:val="clear" w:color="auto" w:fill="FFFFFF"/>
        <w:jc w:val="both"/>
        <w:rPr>
          <w:rFonts w:asciiTheme="minorHAnsi" w:hAnsiTheme="minorHAnsi" w:cstheme="minorHAnsi"/>
        </w:rPr>
      </w:pPr>
    </w:p>
    <w:p w14:paraId="4C6E1D42" w14:textId="6C6D8BC8" w:rsidR="00C438F4" w:rsidRPr="00C438F4" w:rsidRDefault="00C438F4" w:rsidP="00C438F4">
      <w:pPr>
        <w:shd w:val="clear" w:color="auto" w:fill="FFFFFF"/>
        <w:jc w:val="both"/>
        <w:rPr>
          <w:rFonts w:asciiTheme="minorHAnsi" w:hAnsiTheme="minorHAnsi" w:cstheme="minorHAnsi"/>
        </w:rPr>
      </w:pPr>
      <w:r w:rsidRPr="00C438F4">
        <w:rPr>
          <w:rFonts w:asciiTheme="minorHAnsi" w:hAnsiTheme="minorHAnsi" w:cstheme="minorHAnsi"/>
          <w:b/>
        </w:rPr>
        <w:t>Host community:</w:t>
      </w:r>
      <w:r w:rsidRPr="00C438F4">
        <w:rPr>
          <w:rFonts w:asciiTheme="minorHAnsi" w:hAnsiTheme="minorHAnsi" w:cstheme="minorHAnsi"/>
        </w:rPr>
        <w:t xml:space="preserve"> The relationship with the host community will naturally vary from site to site. As a result, camp management agencies/</w:t>
      </w:r>
      <w:proofErr w:type="gramStart"/>
      <w:r w:rsidRPr="00C438F4">
        <w:rPr>
          <w:rFonts w:asciiTheme="minorHAnsi" w:hAnsiTheme="minorHAnsi" w:cstheme="minorHAnsi"/>
        </w:rPr>
        <w:t>leads</w:t>
      </w:r>
      <w:proofErr w:type="gramEnd"/>
      <w:r w:rsidRPr="00C438F4">
        <w:rPr>
          <w:rFonts w:asciiTheme="minorHAnsi" w:hAnsiTheme="minorHAnsi" w:cstheme="minorHAnsi"/>
        </w:rPr>
        <w:t xml:space="preserve"> and focal points need to regularly engage with representatives of host communities through sharing basic information, regular meetings, jointly participating in forums organized by the municipality, involvement in events, etc. in order to appreciate and listen to their concerns. In any given context, camps and camp-like settings have positive and negative impacts on host communities socially, economically, environmentally and culturally.  Some examples are:</w:t>
      </w:r>
    </w:p>
    <w:p w14:paraId="0DFDFC94" w14:textId="3D3D20EC" w:rsidR="00C438F4" w:rsidRPr="00885FEB" w:rsidRDefault="00C438F4" w:rsidP="00C438F4">
      <w:pPr>
        <w:shd w:val="clear" w:color="auto" w:fill="FFFFFF"/>
        <w:spacing w:after="200"/>
        <w:jc w:val="both"/>
        <w:rPr>
          <w:rFonts w:asciiTheme="minorHAnsi" w:hAnsiTheme="minorHAnsi" w:cstheme="minorHAnsi"/>
          <w:b/>
          <w:i/>
          <w:color w:val="70AD47" w:themeColor="accent6"/>
        </w:rPr>
      </w:pPr>
    </w:p>
    <w:tbl>
      <w:tblPr>
        <w:tblStyle w:val="TableGrid"/>
        <w:tblW w:w="0" w:type="auto"/>
        <w:tblInd w:w="1134" w:type="dxa"/>
        <w:tblLook w:val="04A0" w:firstRow="1" w:lastRow="0" w:firstColumn="1" w:lastColumn="0" w:noHBand="0" w:noVBand="1"/>
      </w:tblPr>
      <w:tblGrid>
        <w:gridCol w:w="1650"/>
        <w:gridCol w:w="3165"/>
        <w:gridCol w:w="3373"/>
      </w:tblGrid>
      <w:tr w:rsidR="00885FEB" w:rsidRPr="00607EC0" w14:paraId="66513688" w14:textId="77777777" w:rsidTr="00495D5F">
        <w:tc>
          <w:tcPr>
            <w:tcW w:w="1651" w:type="dxa"/>
          </w:tcPr>
          <w:p w14:paraId="3A496A3F" w14:textId="77777777" w:rsidR="00885FEB" w:rsidRPr="00885FEB" w:rsidRDefault="00885FEB" w:rsidP="00495D5F">
            <w:pPr>
              <w:pStyle w:val="ListParagraph"/>
              <w:widowControl w:val="0"/>
              <w:autoSpaceDE w:val="0"/>
              <w:autoSpaceDN w:val="0"/>
              <w:adjustRightInd w:val="0"/>
              <w:ind w:left="0"/>
              <w:jc w:val="both"/>
              <w:rPr>
                <w:rFonts w:cstheme="minorHAnsi"/>
                <w:bCs/>
                <w:color w:val="000000" w:themeColor="text1"/>
                <w:lang w:val="en-GB"/>
              </w:rPr>
            </w:pPr>
          </w:p>
        </w:tc>
        <w:tc>
          <w:tcPr>
            <w:tcW w:w="3330" w:type="dxa"/>
          </w:tcPr>
          <w:p w14:paraId="2D7DC622" w14:textId="77777777" w:rsidR="00885FEB" w:rsidRPr="00885FEB" w:rsidRDefault="00885FEB" w:rsidP="00495D5F">
            <w:pPr>
              <w:pStyle w:val="ListParagraph"/>
              <w:widowControl w:val="0"/>
              <w:autoSpaceDE w:val="0"/>
              <w:autoSpaceDN w:val="0"/>
              <w:adjustRightInd w:val="0"/>
              <w:ind w:left="0"/>
              <w:jc w:val="both"/>
              <w:rPr>
                <w:rFonts w:cstheme="minorHAnsi"/>
                <w:bCs/>
                <w:color w:val="70AD47" w:themeColor="accent6"/>
                <w:lang w:val="en-GB"/>
              </w:rPr>
            </w:pPr>
            <w:r w:rsidRPr="00885FEB">
              <w:rPr>
                <w:rFonts w:cstheme="minorHAnsi"/>
                <w:bCs/>
                <w:color w:val="70AD47" w:themeColor="accent6"/>
              </w:rPr>
              <w:t>Positive</w:t>
            </w:r>
          </w:p>
        </w:tc>
        <w:tc>
          <w:tcPr>
            <w:tcW w:w="3523" w:type="dxa"/>
          </w:tcPr>
          <w:p w14:paraId="4D26D89F" w14:textId="77777777" w:rsidR="00885FEB" w:rsidRPr="00885FEB" w:rsidRDefault="00885FEB" w:rsidP="00495D5F">
            <w:pPr>
              <w:pStyle w:val="ListParagraph"/>
              <w:widowControl w:val="0"/>
              <w:autoSpaceDE w:val="0"/>
              <w:autoSpaceDN w:val="0"/>
              <w:adjustRightInd w:val="0"/>
              <w:ind w:left="0"/>
              <w:jc w:val="both"/>
              <w:rPr>
                <w:rFonts w:cstheme="minorHAnsi"/>
                <w:bCs/>
                <w:color w:val="C00000"/>
                <w:lang w:val="en-GB"/>
              </w:rPr>
            </w:pPr>
            <w:r w:rsidRPr="00885FEB">
              <w:rPr>
                <w:rFonts w:cstheme="minorHAnsi"/>
                <w:bCs/>
                <w:color w:val="C00000"/>
                <w:lang w:val="en-GB"/>
              </w:rPr>
              <w:t>Negative</w:t>
            </w:r>
          </w:p>
        </w:tc>
      </w:tr>
      <w:tr w:rsidR="00885FEB" w:rsidRPr="00607EC0" w14:paraId="5E2D4AF9" w14:textId="77777777" w:rsidTr="00495D5F">
        <w:tc>
          <w:tcPr>
            <w:tcW w:w="1651" w:type="dxa"/>
          </w:tcPr>
          <w:p w14:paraId="54A5F963" w14:textId="77777777" w:rsidR="00885FEB" w:rsidRPr="00885FEB" w:rsidRDefault="00885FEB" w:rsidP="00495D5F">
            <w:pPr>
              <w:pStyle w:val="ListParagraph"/>
              <w:widowControl w:val="0"/>
              <w:autoSpaceDE w:val="0"/>
              <w:autoSpaceDN w:val="0"/>
              <w:adjustRightInd w:val="0"/>
              <w:ind w:left="0"/>
              <w:rPr>
                <w:rFonts w:cstheme="minorHAnsi"/>
                <w:bCs/>
                <w:color w:val="000000" w:themeColor="text1"/>
                <w:lang w:val="en-GB"/>
              </w:rPr>
            </w:pPr>
            <w:r w:rsidRPr="00885FEB">
              <w:rPr>
                <w:rFonts w:cstheme="minorHAnsi"/>
                <w:bCs/>
                <w:color w:val="000000" w:themeColor="text1"/>
                <w:lang w:val="en-GB"/>
              </w:rPr>
              <w:t>Social/Cultural</w:t>
            </w:r>
          </w:p>
        </w:tc>
        <w:tc>
          <w:tcPr>
            <w:tcW w:w="3330" w:type="dxa"/>
          </w:tcPr>
          <w:p w14:paraId="7E5D4013" w14:textId="77777777" w:rsidR="00885FEB" w:rsidRPr="00885FEB" w:rsidRDefault="00885FEB" w:rsidP="00887C07">
            <w:pPr>
              <w:pStyle w:val="ListParagraph"/>
              <w:widowControl w:val="0"/>
              <w:numPr>
                <w:ilvl w:val="0"/>
                <w:numId w:val="9"/>
              </w:numPr>
              <w:autoSpaceDE w:val="0"/>
              <w:autoSpaceDN w:val="0"/>
              <w:adjustRightInd w:val="0"/>
              <w:ind w:left="124" w:hanging="141"/>
              <w:rPr>
                <w:rFonts w:cstheme="minorHAnsi"/>
                <w:bCs/>
                <w:color w:val="70AD47" w:themeColor="accent6"/>
                <w:lang w:val="en-GB"/>
              </w:rPr>
            </w:pPr>
            <w:r w:rsidRPr="00885FEB">
              <w:rPr>
                <w:rFonts w:cstheme="minorHAnsi"/>
                <w:bCs/>
                <w:color w:val="70AD47" w:themeColor="accent6"/>
              </w:rPr>
              <w:t>Possibilities for introduction to new food items, positive cultural exchange and community support.</w:t>
            </w:r>
          </w:p>
          <w:p w14:paraId="5A70156F" w14:textId="77777777" w:rsidR="00885FEB" w:rsidRPr="00885FEB" w:rsidRDefault="00885FEB" w:rsidP="00887C07">
            <w:pPr>
              <w:pStyle w:val="ListParagraph"/>
              <w:widowControl w:val="0"/>
              <w:numPr>
                <w:ilvl w:val="0"/>
                <w:numId w:val="9"/>
              </w:numPr>
              <w:autoSpaceDE w:val="0"/>
              <w:autoSpaceDN w:val="0"/>
              <w:adjustRightInd w:val="0"/>
              <w:ind w:left="124" w:hanging="141"/>
              <w:rPr>
                <w:rFonts w:cstheme="minorHAnsi"/>
                <w:bCs/>
                <w:color w:val="70AD47" w:themeColor="accent6"/>
                <w:lang w:val="en-GB"/>
              </w:rPr>
            </w:pPr>
            <w:r w:rsidRPr="00885FEB">
              <w:rPr>
                <w:rFonts w:cstheme="minorHAnsi"/>
                <w:bCs/>
                <w:color w:val="70AD47" w:themeColor="accent6"/>
              </w:rPr>
              <w:t xml:space="preserve">Coexistence with people </w:t>
            </w:r>
            <w:r w:rsidRPr="00885FEB">
              <w:rPr>
                <w:rFonts w:cstheme="minorHAnsi"/>
                <w:bCs/>
                <w:color w:val="70AD47" w:themeColor="accent6"/>
              </w:rPr>
              <w:lastRenderedPageBreak/>
              <w:t xml:space="preserve">from different cultures and/or different religious practices. </w:t>
            </w:r>
          </w:p>
        </w:tc>
        <w:tc>
          <w:tcPr>
            <w:tcW w:w="3523" w:type="dxa"/>
          </w:tcPr>
          <w:p w14:paraId="18F318F8" w14:textId="77777777" w:rsidR="00885FEB" w:rsidRPr="00885FEB" w:rsidRDefault="00885FEB" w:rsidP="00887C07">
            <w:pPr>
              <w:pStyle w:val="ListParagraph"/>
              <w:widowControl w:val="0"/>
              <w:numPr>
                <w:ilvl w:val="0"/>
                <w:numId w:val="10"/>
              </w:numPr>
              <w:autoSpaceDE w:val="0"/>
              <w:autoSpaceDN w:val="0"/>
              <w:adjustRightInd w:val="0"/>
              <w:ind w:left="208" w:hanging="141"/>
              <w:rPr>
                <w:rFonts w:cstheme="minorHAnsi"/>
                <w:bCs/>
                <w:color w:val="C00000"/>
                <w:lang w:val="en-GB"/>
              </w:rPr>
            </w:pPr>
            <w:r w:rsidRPr="00885FEB">
              <w:rPr>
                <w:rFonts w:cstheme="minorHAnsi"/>
                <w:bCs/>
                <w:color w:val="C00000"/>
                <w:lang w:val="en-GB"/>
              </w:rPr>
              <w:lastRenderedPageBreak/>
              <w:t>Development of tensions between communities due to: traumatic histories, retribution, resentment, religious</w:t>
            </w:r>
            <w:r w:rsidRPr="00885FEB">
              <w:rPr>
                <w:rFonts w:cstheme="minorHAnsi"/>
                <w:color w:val="C00000"/>
              </w:rPr>
              <w:t xml:space="preserve"> </w:t>
            </w:r>
            <w:r w:rsidRPr="00885FEB">
              <w:rPr>
                <w:rFonts w:cstheme="minorHAnsi"/>
                <w:bCs/>
                <w:color w:val="C00000"/>
                <w:lang w:val="en-GB"/>
              </w:rPr>
              <w:t xml:space="preserve">as well as gender </w:t>
            </w:r>
            <w:r w:rsidRPr="00885FEB">
              <w:rPr>
                <w:rFonts w:cstheme="minorHAnsi"/>
                <w:bCs/>
                <w:color w:val="C00000"/>
                <w:lang w:val="en-GB"/>
              </w:rPr>
              <w:lastRenderedPageBreak/>
              <w:t>differences, which can create social discomfort (especially for women and girls).</w:t>
            </w:r>
          </w:p>
          <w:p w14:paraId="4111AD2C" w14:textId="77777777" w:rsidR="00885FEB" w:rsidRPr="00885FEB" w:rsidRDefault="00885FEB" w:rsidP="00887C07">
            <w:pPr>
              <w:pStyle w:val="ListParagraph"/>
              <w:widowControl w:val="0"/>
              <w:numPr>
                <w:ilvl w:val="0"/>
                <w:numId w:val="10"/>
              </w:numPr>
              <w:autoSpaceDE w:val="0"/>
              <w:autoSpaceDN w:val="0"/>
              <w:adjustRightInd w:val="0"/>
              <w:ind w:left="208" w:hanging="141"/>
              <w:rPr>
                <w:rFonts w:cstheme="minorHAnsi"/>
                <w:bCs/>
                <w:color w:val="C00000"/>
                <w:lang w:val="en-GB"/>
              </w:rPr>
            </w:pPr>
            <w:r w:rsidRPr="00885FEB">
              <w:rPr>
                <w:rFonts w:cstheme="minorHAnsi"/>
                <w:bCs/>
                <w:color w:val="C00000"/>
                <w:lang w:val="en-GB"/>
              </w:rPr>
              <w:t>Social and cultural tensions in sharing community services.</w:t>
            </w:r>
          </w:p>
        </w:tc>
      </w:tr>
      <w:tr w:rsidR="00885FEB" w:rsidRPr="00607EC0" w14:paraId="0BEBF665" w14:textId="77777777" w:rsidTr="00495D5F">
        <w:tc>
          <w:tcPr>
            <w:tcW w:w="1651" w:type="dxa"/>
          </w:tcPr>
          <w:p w14:paraId="0AA21212" w14:textId="77777777" w:rsidR="00885FEB" w:rsidRPr="00885FEB" w:rsidRDefault="00885FEB" w:rsidP="00495D5F">
            <w:pPr>
              <w:pStyle w:val="ListParagraph"/>
              <w:widowControl w:val="0"/>
              <w:autoSpaceDE w:val="0"/>
              <w:autoSpaceDN w:val="0"/>
              <w:adjustRightInd w:val="0"/>
              <w:ind w:left="0"/>
              <w:rPr>
                <w:rFonts w:cstheme="minorHAnsi"/>
                <w:bCs/>
                <w:color w:val="000000" w:themeColor="text1"/>
                <w:lang w:val="en-GB"/>
              </w:rPr>
            </w:pPr>
            <w:r w:rsidRPr="00885FEB">
              <w:rPr>
                <w:rFonts w:cstheme="minorHAnsi"/>
                <w:bCs/>
                <w:color w:val="000000" w:themeColor="text1"/>
                <w:lang w:val="en-GB"/>
              </w:rPr>
              <w:lastRenderedPageBreak/>
              <w:t>Economic</w:t>
            </w:r>
          </w:p>
        </w:tc>
        <w:tc>
          <w:tcPr>
            <w:tcW w:w="3330" w:type="dxa"/>
          </w:tcPr>
          <w:p w14:paraId="069BE754" w14:textId="77777777" w:rsidR="00885FEB" w:rsidRPr="00885FEB" w:rsidRDefault="00885FEB" w:rsidP="00887C07">
            <w:pPr>
              <w:pStyle w:val="ListParagraph"/>
              <w:widowControl w:val="0"/>
              <w:numPr>
                <w:ilvl w:val="0"/>
                <w:numId w:val="9"/>
              </w:numPr>
              <w:autoSpaceDE w:val="0"/>
              <w:autoSpaceDN w:val="0"/>
              <w:adjustRightInd w:val="0"/>
              <w:ind w:left="124" w:hanging="141"/>
              <w:rPr>
                <w:rFonts w:cstheme="minorHAnsi"/>
                <w:bCs/>
                <w:color w:val="70AD47" w:themeColor="accent6"/>
                <w:lang w:val="en-GB"/>
              </w:rPr>
            </w:pPr>
            <w:r w:rsidRPr="00885FEB">
              <w:rPr>
                <w:rFonts w:cstheme="minorHAnsi"/>
                <w:bCs/>
                <w:color w:val="70AD47" w:themeColor="accent6"/>
              </w:rPr>
              <w:t>Possibilities for new business.</w:t>
            </w:r>
          </w:p>
          <w:p w14:paraId="26062A21" w14:textId="77777777" w:rsidR="00885FEB" w:rsidRPr="00885FEB" w:rsidRDefault="00885FEB" w:rsidP="00887C07">
            <w:pPr>
              <w:pStyle w:val="ListParagraph"/>
              <w:widowControl w:val="0"/>
              <w:numPr>
                <w:ilvl w:val="0"/>
                <w:numId w:val="9"/>
              </w:numPr>
              <w:autoSpaceDE w:val="0"/>
              <w:autoSpaceDN w:val="0"/>
              <w:adjustRightInd w:val="0"/>
              <w:ind w:left="124" w:hanging="141"/>
              <w:rPr>
                <w:rFonts w:cstheme="minorHAnsi"/>
                <w:bCs/>
                <w:color w:val="70AD47" w:themeColor="accent6"/>
                <w:lang w:val="en-GB"/>
              </w:rPr>
            </w:pPr>
            <w:r w:rsidRPr="00885FEB">
              <w:rPr>
                <w:rFonts w:cstheme="minorHAnsi"/>
                <w:bCs/>
                <w:color w:val="70AD47" w:themeColor="accent6"/>
              </w:rPr>
              <w:t>New market areas.</w:t>
            </w:r>
          </w:p>
          <w:p w14:paraId="558AF8B2" w14:textId="77777777" w:rsidR="00885FEB" w:rsidRPr="00885FEB" w:rsidRDefault="00885FEB" w:rsidP="00887C07">
            <w:pPr>
              <w:pStyle w:val="ListParagraph"/>
              <w:widowControl w:val="0"/>
              <w:numPr>
                <w:ilvl w:val="0"/>
                <w:numId w:val="9"/>
              </w:numPr>
              <w:autoSpaceDE w:val="0"/>
              <w:autoSpaceDN w:val="0"/>
              <w:adjustRightInd w:val="0"/>
              <w:ind w:left="124" w:hanging="141"/>
              <w:rPr>
                <w:rFonts w:cstheme="minorHAnsi"/>
                <w:bCs/>
                <w:color w:val="70AD47" w:themeColor="accent6"/>
                <w:lang w:val="en-GB"/>
              </w:rPr>
            </w:pPr>
            <w:r w:rsidRPr="00885FEB">
              <w:rPr>
                <w:rFonts w:cstheme="minorHAnsi"/>
                <w:bCs/>
                <w:color w:val="70AD47" w:themeColor="accent6"/>
              </w:rPr>
              <w:t>More customers.</w:t>
            </w:r>
          </w:p>
          <w:p w14:paraId="4F73B428" w14:textId="77777777" w:rsidR="00885FEB" w:rsidRPr="00885FEB" w:rsidRDefault="00885FEB" w:rsidP="00887C07">
            <w:pPr>
              <w:pStyle w:val="ListParagraph"/>
              <w:widowControl w:val="0"/>
              <w:numPr>
                <w:ilvl w:val="0"/>
                <w:numId w:val="9"/>
              </w:numPr>
              <w:autoSpaceDE w:val="0"/>
              <w:autoSpaceDN w:val="0"/>
              <w:adjustRightInd w:val="0"/>
              <w:ind w:left="124" w:hanging="141"/>
              <w:rPr>
                <w:rFonts w:cstheme="minorHAnsi"/>
                <w:bCs/>
                <w:color w:val="70AD47" w:themeColor="accent6"/>
                <w:lang w:val="en-GB"/>
              </w:rPr>
            </w:pPr>
            <w:r w:rsidRPr="00885FEB">
              <w:rPr>
                <w:rFonts w:cstheme="minorHAnsi"/>
                <w:bCs/>
                <w:color w:val="70AD47" w:themeColor="accent6"/>
              </w:rPr>
              <w:t>Charging higher prices for specific services (e.g. transportation, food, etc.).</w:t>
            </w:r>
          </w:p>
          <w:p w14:paraId="24D34729" w14:textId="77777777" w:rsidR="00885FEB" w:rsidRPr="00885FEB" w:rsidRDefault="00885FEB" w:rsidP="00887C07">
            <w:pPr>
              <w:pStyle w:val="ListParagraph"/>
              <w:widowControl w:val="0"/>
              <w:numPr>
                <w:ilvl w:val="0"/>
                <w:numId w:val="9"/>
              </w:numPr>
              <w:autoSpaceDE w:val="0"/>
              <w:autoSpaceDN w:val="0"/>
              <w:adjustRightInd w:val="0"/>
              <w:ind w:left="124" w:hanging="141"/>
              <w:rPr>
                <w:rFonts w:cstheme="minorHAnsi"/>
                <w:bCs/>
                <w:color w:val="70AD47" w:themeColor="accent6"/>
                <w:lang w:val="en-GB"/>
              </w:rPr>
            </w:pPr>
            <w:r w:rsidRPr="00885FEB">
              <w:rPr>
                <w:rFonts w:cstheme="minorHAnsi"/>
                <w:bCs/>
                <w:color w:val="70AD47" w:themeColor="accent6"/>
              </w:rPr>
              <w:t>Benefiting from services and funds for community development.</w:t>
            </w:r>
          </w:p>
          <w:p w14:paraId="585DC78F" w14:textId="77777777" w:rsidR="00885FEB" w:rsidRPr="00885FEB" w:rsidRDefault="00885FEB" w:rsidP="00887C07">
            <w:pPr>
              <w:pStyle w:val="ListParagraph"/>
              <w:widowControl w:val="0"/>
              <w:numPr>
                <w:ilvl w:val="0"/>
                <w:numId w:val="9"/>
              </w:numPr>
              <w:autoSpaceDE w:val="0"/>
              <w:autoSpaceDN w:val="0"/>
              <w:adjustRightInd w:val="0"/>
              <w:ind w:left="124" w:hanging="141"/>
              <w:rPr>
                <w:rFonts w:cstheme="minorHAnsi"/>
                <w:bCs/>
                <w:color w:val="70AD47" w:themeColor="accent6"/>
                <w:lang w:val="en-GB"/>
              </w:rPr>
            </w:pPr>
            <w:r w:rsidRPr="00885FEB">
              <w:rPr>
                <w:rFonts w:cstheme="minorHAnsi"/>
                <w:bCs/>
                <w:color w:val="70AD47" w:themeColor="accent6"/>
              </w:rPr>
              <w:t xml:space="preserve">Opportunities for employment </w:t>
            </w:r>
            <w:r w:rsidRPr="00885FEB">
              <w:rPr>
                <w:rFonts w:cstheme="minorHAnsi"/>
                <w:bCs/>
                <w:color w:val="70AD47" w:themeColor="accent6"/>
                <w:lang w:val="en-GB"/>
              </w:rPr>
              <w:t>at</w:t>
            </w:r>
            <w:r w:rsidRPr="00885FEB">
              <w:rPr>
                <w:rFonts w:cstheme="minorHAnsi"/>
                <w:bCs/>
                <w:color w:val="70AD47" w:themeColor="accent6"/>
              </w:rPr>
              <w:t xml:space="preserve"> humanitarian agencies.</w:t>
            </w:r>
          </w:p>
        </w:tc>
        <w:tc>
          <w:tcPr>
            <w:tcW w:w="3523" w:type="dxa"/>
          </w:tcPr>
          <w:p w14:paraId="20BDA6B9" w14:textId="77777777" w:rsidR="00885FEB" w:rsidRPr="00885FEB" w:rsidRDefault="00885FEB" w:rsidP="00887C07">
            <w:pPr>
              <w:pStyle w:val="ListParagraph"/>
              <w:widowControl w:val="0"/>
              <w:numPr>
                <w:ilvl w:val="0"/>
                <w:numId w:val="10"/>
              </w:numPr>
              <w:autoSpaceDE w:val="0"/>
              <w:autoSpaceDN w:val="0"/>
              <w:adjustRightInd w:val="0"/>
              <w:ind w:left="208" w:hanging="141"/>
              <w:rPr>
                <w:rFonts w:cstheme="minorHAnsi"/>
                <w:bCs/>
                <w:color w:val="C00000"/>
                <w:lang w:val="en-GB"/>
              </w:rPr>
            </w:pPr>
            <w:r w:rsidRPr="00885FEB">
              <w:rPr>
                <w:rFonts w:cstheme="minorHAnsi"/>
                <w:bCs/>
                <w:color w:val="C00000"/>
                <w:lang w:val="en-GB"/>
              </w:rPr>
              <w:t xml:space="preserve">Sharing scarce resources in poor areas (e.g. water, firewood) and understanding gender disadvantage and vulnerabilities </w:t>
            </w:r>
            <w:proofErr w:type="gramStart"/>
            <w:r w:rsidRPr="00885FEB">
              <w:rPr>
                <w:rFonts w:cstheme="minorHAnsi"/>
                <w:bCs/>
                <w:color w:val="C00000"/>
                <w:lang w:val="en-GB"/>
              </w:rPr>
              <w:t>as a result of</w:t>
            </w:r>
            <w:proofErr w:type="gramEnd"/>
            <w:r w:rsidRPr="00885FEB">
              <w:rPr>
                <w:rFonts w:cstheme="minorHAnsi"/>
                <w:bCs/>
                <w:color w:val="C00000"/>
                <w:lang w:val="en-GB"/>
              </w:rPr>
              <w:t xml:space="preserve"> scarcity.</w:t>
            </w:r>
          </w:p>
          <w:p w14:paraId="26B1BEA8" w14:textId="77777777" w:rsidR="00885FEB" w:rsidRPr="00885FEB" w:rsidRDefault="00885FEB" w:rsidP="00887C07">
            <w:pPr>
              <w:pStyle w:val="ListParagraph"/>
              <w:widowControl w:val="0"/>
              <w:numPr>
                <w:ilvl w:val="0"/>
                <w:numId w:val="10"/>
              </w:numPr>
              <w:autoSpaceDE w:val="0"/>
              <w:autoSpaceDN w:val="0"/>
              <w:adjustRightInd w:val="0"/>
              <w:ind w:left="208" w:hanging="141"/>
              <w:rPr>
                <w:rFonts w:cstheme="minorHAnsi"/>
                <w:bCs/>
                <w:color w:val="C00000"/>
                <w:lang w:val="en-GB"/>
              </w:rPr>
            </w:pPr>
            <w:r w:rsidRPr="00885FEB">
              <w:rPr>
                <w:rFonts w:cstheme="minorHAnsi"/>
                <w:bCs/>
                <w:color w:val="C00000"/>
                <w:lang w:val="en-GB"/>
              </w:rPr>
              <w:t>Sharing/crowding services (e.g. health, education).</w:t>
            </w:r>
          </w:p>
        </w:tc>
      </w:tr>
      <w:tr w:rsidR="00885FEB" w:rsidRPr="00607EC0" w14:paraId="63083F23" w14:textId="77777777" w:rsidTr="00495D5F">
        <w:tc>
          <w:tcPr>
            <w:tcW w:w="1651" w:type="dxa"/>
          </w:tcPr>
          <w:p w14:paraId="76583F7A" w14:textId="77777777" w:rsidR="00885FEB" w:rsidRPr="00885FEB" w:rsidRDefault="00885FEB" w:rsidP="00495D5F">
            <w:pPr>
              <w:pStyle w:val="ListParagraph"/>
              <w:widowControl w:val="0"/>
              <w:autoSpaceDE w:val="0"/>
              <w:autoSpaceDN w:val="0"/>
              <w:adjustRightInd w:val="0"/>
              <w:ind w:left="0"/>
              <w:rPr>
                <w:rFonts w:cstheme="minorHAnsi"/>
                <w:bCs/>
                <w:color w:val="000000" w:themeColor="text1"/>
                <w:lang w:val="en-GB"/>
              </w:rPr>
            </w:pPr>
            <w:r w:rsidRPr="00885FEB">
              <w:rPr>
                <w:rFonts w:cstheme="minorHAnsi"/>
                <w:bCs/>
                <w:color w:val="000000" w:themeColor="text1"/>
                <w:lang w:val="en-GB"/>
              </w:rPr>
              <w:t>Environmental</w:t>
            </w:r>
          </w:p>
        </w:tc>
        <w:tc>
          <w:tcPr>
            <w:tcW w:w="3330" w:type="dxa"/>
          </w:tcPr>
          <w:p w14:paraId="328833C4" w14:textId="77777777" w:rsidR="00885FEB" w:rsidRPr="00885FEB" w:rsidRDefault="00885FEB" w:rsidP="00887C07">
            <w:pPr>
              <w:pStyle w:val="ListParagraph"/>
              <w:widowControl w:val="0"/>
              <w:numPr>
                <w:ilvl w:val="0"/>
                <w:numId w:val="9"/>
              </w:numPr>
              <w:autoSpaceDE w:val="0"/>
              <w:autoSpaceDN w:val="0"/>
              <w:adjustRightInd w:val="0"/>
              <w:ind w:left="124" w:hanging="141"/>
              <w:rPr>
                <w:rFonts w:cstheme="minorHAnsi"/>
                <w:bCs/>
                <w:color w:val="70AD47" w:themeColor="accent6"/>
                <w:lang w:val="en-GB"/>
              </w:rPr>
            </w:pPr>
            <w:r w:rsidRPr="00885FEB">
              <w:rPr>
                <w:rFonts w:cstheme="minorHAnsi"/>
                <w:bCs/>
                <w:color w:val="70AD47" w:themeColor="accent6"/>
              </w:rPr>
              <w:t xml:space="preserve">Increased service provision in waste management for host community because of reallocation </w:t>
            </w:r>
            <w:r w:rsidRPr="00885FEB">
              <w:rPr>
                <w:rFonts w:cstheme="minorHAnsi"/>
                <w:bCs/>
                <w:color w:val="70AD47" w:themeColor="accent6"/>
                <w:lang w:val="en-GB"/>
              </w:rPr>
              <w:t>of funds to areas hosting IDPs/r</w:t>
            </w:r>
            <w:proofErr w:type="spellStart"/>
            <w:r w:rsidRPr="00885FEB">
              <w:rPr>
                <w:rFonts w:cstheme="minorHAnsi"/>
                <w:bCs/>
                <w:color w:val="70AD47" w:themeColor="accent6"/>
              </w:rPr>
              <w:t>efugees</w:t>
            </w:r>
            <w:proofErr w:type="spellEnd"/>
            <w:r w:rsidRPr="00885FEB">
              <w:rPr>
                <w:rFonts w:cstheme="minorHAnsi"/>
                <w:bCs/>
                <w:color w:val="70AD47" w:themeColor="accent6"/>
              </w:rPr>
              <w:t>.</w:t>
            </w:r>
          </w:p>
        </w:tc>
        <w:tc>
          <w:tcPr>
            <w:tcW w:w="3523" w:type="dxa"/>
          </w:tcPr>
          <w:p w14:paraId="2E36B734" w14:textId="77777777" w:rsidR="00885FEB" w:rsidRPr="00885FEB" w:rsidRDefault="00885FEB" w:rsidP="00887C07">
            <w:pPr>
              <w:pStyle w:val="ListParagraph"/>
              <w:widowControl w:val="0"/>
              <w:numPr>
                <w:ilvl w:val="0"/>
                <w:numId w:val="10"/>
              </w:numPr>
              <w:autoSpaceDE w:val="0"/>
              <w:autoSpaceDN w:val="0"/>
              <w:adjustRightInd w:val="0"/>
              <w:ind w:left="208" w:hanging="141"/>
              <w:rPr>
                <w:rFonts w:cstheme="minorHAnsi"/>
                <w:bCs/>
                <w:color w:val="C00000"/>
                <w:lang w:val="en-GB"/>
              </w:rPr>
            </w:pPr>
            <w:r w:rsidRPr="00885FEB">
              <w:rPr>
                <w:rFonts w:cstheme="minorHAnsi"/>
                <w:bCs/>
                <w:color w:val="C00000"/>
                <w:lang w:val="en-GB"/>
              </w:rPr>
              <w:t>Waste management.</w:t>
            </w:r>
          </w:p>
          <w:p w14:paraId="041F06EF" w14:textId="77777777" w:rsidR="00885FEB" w:rsidRPr="00885FEB" w:rsidRDefault="00885FEB" w:rsidP="00887C07">
            <w:pPr>
              <w:pStyle w:val="ListParagraph"/>
              <w:widowControl w:val="0"/>
              <w:numPr>
                <w:ilvl w:val="0"/>
                <w:numId w:val="10"/>
              </w:numPr>
              <w:autoSpaceDE w:val="0"/>
              <w:autoSpaceDN w:val="0"/>
              <w:adjustRightInd w:val="0"/>
              <w:ind w:left="208" w:hanging="141"/>
              <w:rPr>
                <w:rFonts w:cstheme="minorHAnsi"/>
                <w:bCs/>
                <w:color w:val="C00000"/>
                <w:lang w:val="en-GB"/>
              </w:rPr>
            </w:pPr>
            <w:r w:rsidRPr="00885FEB">
              <w:rPr>
                <w:rFonts w:cstheme="minorHAnsi"/>
                <w:bCs/>
                <w:color w:val="C00000"/>
                <w:lang w:val="en-GB"/>
              </w:rPr>
              <w:t>Deforestation.</w:t>
            </w:r>
          </w:p>
          <w:p w14:paraId="3559A56A" w14:textId="77777777" w:rsidR="00885FEB" w:rsidRPr="00885FEB" w:rsidRDefault="00885FEB" w:rsidP="00887C07">
            <w:pPr>
              <w:pStyle w:val="ListParagraph"/>
              <w:widowControl w:val="0"/>
              <w:numPr>
                <w:ilvl w:val="0"/>
                <w:numId w:val="10"/>
              </w:numPr>
              <w:autoSpaceDE w:val="0"/>
              <w:autoSpaceDN w:val="0"/>
              <w:adjustRightInd w:val="0"/>
              <w:ind w:left="208" w:hanging="141"/>
              <w:rPr>
                <w:rFonts w:cstheme="minorHAnsi"/>
                <w:bCs/>
                <w:color w:val="C00000"/>
                <w:lang w:val="en-GB"/>
              </w:rPr>
            </w:pPr>
            <w:r w:rsidRPr="00885FEB">
              <w:rPr>
                <w:rFonts w:cstheme="minorHAnsi"/>
                <w:bCs/>
                <w:color w:val="C00000"/>
                <w:lang w:val="en-GB"/>
              </w:rPr>
              <w:t>Intensive land use.</w:t>
            </w:r>
          </w:p>
          <w:p w14:paraId="4B2B9BE3" w14:textId="77777777" w:rsidR="00885FEB" w:rsidRPr="00885FEB" w:rsidRDefault="00885FEB" w:rsidP="00495D5F">
            <w:pPr>
              <w:pStyle w:val="ListParagraph"/>
              <w:widowControl w:val="0"/>
              <w:autoSpaceDE w:val="0"/>
              <w:autoSpaceDN w:val="0"/>
              <w:adjustRightInd w:val="0"/>
              <w:ind w:left="208"/>
              <w:rPr>
                <w:rFonts w:cstheme="minorHAnsi"/>
                <w:bCs/>
                <w:color w:val="C00000"/>
                <w:lang w:val="en-GB"/>
              </w:rPr>
            </w:pPr>
          </w:p>
        </w:tc>
      </w:tr>
      <w:tr w:rsidR="00885FEB" w:rsidRPr="00607EC0" w14:paraId="77CC4D67" w14:textId="77777777" w:rsidTr="00495D5F">
        <w:tc>
          <w:tcPr>
            <w:tcW w:w="1651" w:type="dxa"/>
          </w:tcPr>
          <w:p w14:paraId="4E6AFC3A" w14:textId="77777777" w:rsidR="00885FEB" w:rsidRPr="00885FEB" w:rsidRDefault="00885FEB" w:rsidP="00495D5F">
            <w:pPr>
              <w:pStyle w:val="ListParagraph"/>
              <w:widowControl w:val="0"/>
              <w:autoSpaceDE w:val="0"/>
              <w:autoSpaceDN w:val="0"/>
              <w:adjustRightInd w:val="0"/>
              <w:ind w:left="0"/>
              <w:rPr>
                <w:rFonts w:cstheme="minorHAnsi"/>
                <w:bCs/>
                <w:color w:val="000000" w:themeColor="text1"/>
                <w:lang w:val="en-GB"/>
              </w:rPr>
            </w:pPr>
            <w:r w:rsidRPr="00885FEB">
              <w:rPr>
                <w:rFonts w:cstheme="minorHAnsi"/>
                <w:bCs/>
                <w:color w:val="000000" w:themeColor="text1"/>
                <w:lang w:val="en-GB"/>
              </w:rPr>
              <w:t>Legal</w:t>
            </w:r>
          </w:p>
        </w:tc>
        <w:tc>
          <w:tcPr>
            <w:tcW w:w="3330" w:type="dxa"/>
          </w:tcPr>
          <w:p w14:paraId="795B2717" w14:textId="77777777" w:rsidR="00885FEB" w:rsidRPr="00885FEB" w:rsidRDefault="00885FEB" w:rsidP="00495D5F">
            <w:pPr>
              <w:pStyle w:val="ListParagraph"/>
              <w:widowControl w:val="0"/>
              <w:autoSpaceDE w:val="0"/>
              <w:autoSpaceDN w:val="0"/>
              <w:adjustRightInd w:val="0"/>
              <w:ind w:left="124"/>
              <w:rPr>
                <w:rFonts w:cstheme="minorHAnsi"/>
                <w:bCs/>
                <w:color w:val="70AD47" w:themeColor="accent6"/>
                <w:lang w:val="en-GB"/>
              </w:rPr>
            </w:pPr>
          </w:p>
        </w:tc>
        <w:tc>
          <w:tcPr>
            <w:tcW w:w="3523" w:type="dxa"/>
          </w:tcPr>
          <w:p w14:paraId="38F79E62" w14:textId="77777777" w:rsidR="00885FEB" w:rsidRPr="00885FEB" w:rsidRDefault="00885FEB" w:rsidP="00887C07">
            <w:pPr>
              <w:pStyle w:val="CommentText"/>
              <w:numPr>
                <w:ilvl w:val="0"/>
                <w:numId w:val="11"/>
              </w:numPr>
              <w:rPr>
                <w:rFonts w:cstheme="minorHAnsi"/>
                <w:bCs/>
                <w:color w:val="C00000"/>
                <w:sz w:val="24"/>
                <w:szCs w:val="24"/>
                <w:lang w:val="en-GB"/>
              </w:rPr>
            </w:pPr>
            <w:r w:rsidRPr="00885FEB">
              <w:rPr>
                <w:rFonts w:cstheme="minorHAnsi"/>
                <w:bCs/>
                <w:color w:val="C00000"/>
                <w:sz w:val="24"/>
                <w:szCs w:val="24"/>
                <w:lang w:val="en-GB"/>
              </w:rPr>
              <w:t>Housing, land and property tensions and vulnerabilities.</w:t>
            </w:r>
          </w:p>
          <w:p w14:paraId="0E83E75A" w14:textId="77777777" w:rsidR="00885FEB" w:rsidRPr="00885FEB" w:rsidRDefault="00885FEB" w:rsidP="00887C07">
            <w:pPr>
              <w:pStyle w:val="CommentText"/>
              <w:numPr>
                <w:ilvl w:val="0"/>
                <w:numId w:val="11"/>
              </w:numPr>
              <w:rPr>
                <w:rFonts w:cstheme="minorHAnsi"/>
                <w:bCs/>
                <w:color w:val="C00000"/>
                <w:sz w:val="24"/>
                <w:szCs w:val="24"/>
                <w:lang w:val="en-GB"/>
              </w:rPr>
            </w:pPr>
            <w:r w:rsidRPr="00885FEB">
              <w:rPr>
                <w:rFonts w:cstheme="minorHAnsi"/>
                <w:bCs/>
                <w:color w:val="C00000"/>
                <w:sz w:val="24"/>
                <w:szCs w:val="24"/>
                <w:lang w:val="en-GB"/>
              </w:rPr>
              <w:t>Private owner exploitation.</w:t>
            </w:r>
          </w:p>
          <w:p w14:paraId="754F21B0" w14:textId="77777777" w:rsidR="00885FEB" w:rsidRPr="00885FEB" w:rsidRDefault="00885FEB" w:rsidP="00887C07">
            <w:pPr>
              <w:pStyle w:val="CommentText"/>
              <w:numPr>
                <w:ilvl w:val="0"/>
                <w:numId w:val="11"/>
              </w:numPr>
              <w:rPr>
                <w:rFonts w:cstheme="minorHAnsi"/>
                <w:bCs/>
                <w:color w:val="C00000"/>
                <w:sz w:val="24"/>
                <w:szCs w:val="24"/>
                <w:lang w:val="en-GB"/>
              </w:rPr>
            </w:pPr>
            <w:r w:rsidRPr="00885FEB">
              <w:rPr>
                <w:rFonts w:cstheme="minorHAnsi"/>
                <w:bCs/>
                <w:color w:val="C00000"/>
                <w:sz w:val="24"/>
                <w:szCs w:val="24"/>
                <w:lang w:val="en-GB"/>
              </w:rPr>
              <w:t>IDPs squatting on private property etc.</w:t>
            </w:r>
          </w:p>
        </w:tc>
      </w:tr>
    </w:tbl>
    <w:p w14:paraId="6D24DD44" w14:textId="2A15AAB9" w:rsidR="00885FEB" w:rsidRDefault="00885FEB" w:rsidP="00C438F4">
      <w:pPr>
        <w:shd w:val="clear" w:color="auto" w:fill="FFFFFF"/>
        <w:spacing w:after="200"/>
        <w:jc w:val="both"/>
        <w:rPr>
          <w:rFonts w:asciiTheme="minorHAnsi" w:hAnsiTheme="minorHAnsi" w:cstheme="minorHAnsi"/>
          <w:b/>
          <w:i/>
          <w:color w:val="2A87C8"/>
        </w:rPr>
      </w:pPr>
    </w:p>
    <w:p w14:paraId="1600A488" w14:textId="1150439E" w:rsidR="00885FEB" w:rsidRPr="0029497B" w:rsidRDefault="00885FEB" w:rsidP="00885FEB">
      <w:pPr>
        <w:shd w:val="clear" w:color="auto" w:fill="FFFFFF"/>
        <w:jc w:val="both"/>
        <w:rPr>
          <w:rFonts w:asciiTheme="minorHAnsi" w:hAnsiTheme="minorHAnsi" w:cstheme="minorHAnsi"/>
          <w:b/>
        </w:rPr>
      </w:pPr>
      <w:r w:rsidRPr="0029497B">
        <w:rPr>
          <w:rFonts w:asciiTheme="minorHAnsi" w:hAnsiTheme="minorHAnsi" w:cstheme="minorHAnsi"/>
          <w:b/>
        </w:rPr>
        <w:t>Principles of Partnership</w:t>
      </w:r>
    </w:p>
    <w:p w14:paraId="5ED37414" w14:textId="77777777" w:rsidR="00885FEB" w:rsidRPr="00885FEB" w:rsidRDefault="00885FEB" w:rsidP="00885FEB">
      <w:pPr>
        <w:widowControl w:val="0"/>
        <w:autoSpaceDE w:val="0"/>
        <w:autoSpaceDN w:val="0"/>
        <w:adjustRightInd w:val="0"/>
        <w:jc w:val="both"/>
        <w:rPr>
          <w:rFonts w:cstheme="minorHAnsi"/>
          <w:bCs/>
          <w:color w:val="000000" w:themeColor="text1"/>
        </w:rPr>
      </w:pPr>
      <w:proofErr w:type="gramStart"/>
      <w:r w:rsidRPr="00885FEB">
        <w:rPr>
          <w:rFonts w:cstheme="minorHAnsi"/>
          <w:bCs/>
          <w:color w:val="000000" w:themeColor="text1"/>
        </w:rPr>
        <w:t>In order to</w:t>
      </w:r>
      <w:proofErr w:type="gramEnd"/>
      <w:r w:rsidRPr="00885FEB">
        <w:rPr>
          <w:rFonts w:cstheme="minorHAnsi"/>
          <w:bCs/>
          <w:color w:val="000000" w:themeColor="text1"/>
        </w:rPr>
        <w:t xml:space="preserve"> build effective working relationships with partners with clear and shared understanding of mutual roles, responsibilities and expectations, it is important to establish functional partnerships for mutual accountability. To this end, the Global Humanitarian Platform (GHP) was set up in 2006 by the leaders of 40 humanitarian </w:t>
      </w:r>
      <w:proofErr w:type="spellStart"/>
      <w:r w:rsidRPr="00885FEB">
        <w:rPr>
          <w:rFonts w:cstheme="minorHAnsi"/>
          <w:bCs/>
          <w:color w:val="000000" w:themeColor="text1"/>
        </w:rPr>
        <w:t>organisations</w:t>
      </w:r>
      <w:proofErr w:type="spellEnd"/>
      <w:r w:rsidRPr="00885FEB">
        <w:rPr>
          <w:rFonts w:cstheme="minorHAnsi"/>
          <w:bCs/>
          <w:color w:val="000000" w:themeColor="text1"/>
        </w:rPr>
        <w:t xml:space="preserve"> including NGOs, UN agencies, the International Organization for Migration (IOM), the World Bank, and the Red Cross and Red Crescent Movement.</w:t>
      </w:r>
    </w:p>
    <w:p w14:paraId="71191E5F" w14:textId="77777777" w:rsidR="00885FEB" w:rsidRPr="00885FEB" w:rsidRDefault="00885FEB" w:rsidP="00885FEB">
      <w:pPr>
        <w:widowControl w:val="0"/>
        <w:autoSpaceDE w:val="0"/>
        <w:autoSpaceDN w:val="0"/>
        <w:adjustRightInd w:val="0"/>
        <w:jc w:val="both"/>
        <w:rPr>
          <w:rFonts w:cstheme="minorHAnsi"/>
          <w:bCs/>
          <w:color w:val="000000" w:themeColor="text1"/>
        </w:rPr>
      </w:pPr>
    </w:p>
    <w:p w14:paraId="6BAF0D0F" w14:textId="77777777" w:rsidR="00885FEB" w:rsidRPr="00885FEB" w:rsidRDefault="00885FEB" w:rsidP="00885FEB">
      <w:pPr>
        <w:widowControl w:val="0"/>
        <w:autoSpaceDE w:val="0"/>
        <w:autoSpaceDN w:val="0"/>
        <w:adjustRightInd w:val="0"/>
        <w:jc w:val="both"/>
        <w:rPr>
          <w:rFonts w:cstheme="minorHAnsi"/>
          <w:bCs/>
          <w:color w:val="000000" w:themeColor="text1"/>
        </w:rPr>
      </w:pPr>
      <w:r w:rsidRPr="00885FEB">
        <w:rPr>
          <w:rFonts w:cstheme="minorHAnsi"/>
          <w:bCs/>
          <w:color w:val="000000" w:themeColor="text1"/>
        </w:rPr>
        <w:t>In 2007, the GHP adopted the Principles of Partnership (</w:t>
      </w:r>
      <w:proofErr w:type="spellStart"/>
      <w:r w:rsidRPr="00885FEB">
        <w:rPr>
          <w:rFonts w:cstheme="minorHAnsi"/>
          <w:bCs/>
          <w:color w:val="000000" w:themeColor="text1"/>
        </w:rPr>
        <w:t>PoP</w:t>
      </w:r>
      <w:proofErr w:type="spellEnd"/>
      <w:r w:rsidRPr="00885FEB">
        <w:rPr>
          <w:rFonts w:cstheme="minorHAnsi"/>
          <w:bCs/>
          <w:color w:val="000000" w:themeColor="text1"/>
        </w:rPr>
        <w:t xml:space="preserve">) to reinforce equal working relationships with humanitarian actors, including national NGOs. The </w:t>
      </w:r>
      <w:hyperlink r:id="rId11" w:history="1">
        <w:r w:rsidRPr="00885FEB">
          <w:rPr>
            <w:rFonts w:cstheme="minorHAnsi"/>
            <w:bCs/>
            <w:color w:val="000000" w:themeColor="text1"/>
          </w:rPr>
          <w:t>Principles of Partnership</w:t>
        </w:r>
      </w:hyperlink>
      <w:r w:rsidRPr="00885FEB">
        <w:rPr>
          <w:rFonts w:cstheme="minorHAnsi"/>
          <w:bCs/>
          <w:color w:val="000000" w:themeColor="text1"/>
        </w:rPr>
        <w:t xml:space="preserve"> were an attempt to acknowledge some gaps within the humanitarian reform process, which included neglecting the role of local and national humanitarian response capacity. </w:t>
      </w:r>
    </w:p>
    <w:p w14:paraId="3594DDAE" w14:textId="77777777" w:rsidR="00885FEB" w:rsidRPr="00885FEB" w:rsidRDefault="00885FEB" w:rsidP="00885FEB">
      <w:pPr>
        <w:widowControl w:val="0"/>
        <w:autoSpaceDE w:val="0"/>
        <w:autoSpaceDN w:val="0"/>
        <w:adjustRightInd w:val="0"/>
        <w:jc w:val="both"/>
        <w:rPr>
          <w:rFonts w:cstheme="minorHAnsi"/>
          <w:bCs/>
          <w:color w:val="000000" w:themeColor="text1"/>
        </w:rPr>
      </w:pPr>
    </w:p>
    <w:p w14:paraId="2B091EF9" w14:textId="77777777" w:rsidR="00885FEB" w:rsidRPr="00885FEB" w:rsidRDefault="00885FEB" w:rsidP="00885FEB">
      <w:pPr>
        <w:widowControl w:val="0"/>
        <w:autoSpaceDE w:val="0"/>
        <w:autoSpaceDN w:val="0"/>
        <w:adjustRightInd w:val="0"/>
        <w:jc w:val="both"/>
        <w:rPr>
          <w:rFonts w:cstheme="minorHAnsi"/>
          <w:bCs/>
          <w:color w:val="000000" w:themeColor="text1"/>
        </w:rPr>
      </w:pPr>
      <w:r w:rsidRPr="00885FEB">
        <w:rPr>
          <w:rFonts w:cstheme="minorHAnsi"/>
          <w:bCs/>
          <w:color w:val="000000" w:themeColor="text1"/>
        </w:rPr>
        <w:lastRenderedPageBreak/>
        <w:t xml:space="preserve">The </w:t>
      </w:r>
      <w:proofErr w:type="spellStart"/>
      <w:r w:rsidRPr="00885FEB">
        <w:rPr>
          <w:rFonts w:cstheme="minorHAnsi"/>
          <w:bCs/>
          <w:color w:val="000000" w:themeColor="text1"/>
        </w:rPr>
        <w:t>PoP</w:t>
      </w:r>
      <w:proofErr w:type="spellEnd"/>
      <w:r w:rsidRPr="00885FEB">
        <w:rPr>
          <w:rFonts w:cstheme="minorHAnsi"/>
          <w:bCs/>
          <w:color w:val="000000" w:themeColor="text1"/>
        </w:rPr>
        <w:t xml:space="preserve"> are the following</w:t>
      </w:r>
      <w:r w:rsidRPr="00885FEB">
        <w:rPr>
          <w:rStyle w:val="FootnoteReference"/>
          <w:rFonts w:cstheme="minorHAnsi"/>
          <w:bCs/>
          <w:color w:val="000000" w:themeColor="text1"/>
        </w:rPr>
        <w:footnoteReference w:id="3"/>
      </w:r>
      <w:r w:rsidRPr="00885FEB">
        <w:rPr>
          <w:rFonts w:cstheme="minorHAnsi"/>
          <w:bCs/>
          <w:color w:val="000000" w:themeColor="text1"/>
        </w:rPr>
        <w:t>:</w:t>
      </w:r>
    </w:p>
    <w:p w14:paraId="17F60A3B" w14:textId="77777777" w:rsidR="00885FEB" w:rsidRPr="00885FEB" w:rsidRDefault="00885FEB" w:rsidP="00887C07">
      <w:pPr>
        <w:pStyle w:val="NormalWeb"/>
        <w:numPr>
          <w:ilvl w:val="0"/>
          <w:numId w:val="12"/>
        </w:numPr>
        <w:spacing w:beforeLines="0" w:afterLines="0"/>
        <w:jc w:val="both"/>
        <w:rPr>
          <w:rFonts w:asciiTheme="minorHAnsi" w:hAnsiTheme="minorHAnsi" w:cstheme="minorHAnsi"/>
          <w:bCs/>
          <w:color w:val="000000" w:themeColor="text1"/>
          <w:sz w:val="24"/>
          <w:szCs w:val="24"/>
        </w:rPr>
      </w:pPr>
      <w:r w:rsidRPr="00885FEB">
        <w:rPr>
          <w:rFonts w:asciiTheme="minorHAnsi" w:hAnsiTheme="minorHAnsi" w:cstheme="minorHAnsi"/>
          <w:b/>
          <w:bCs/>
          <w:color w:val="000000" w:themeColor="text1"/>
          <w:sz w:val="24"/>
          <w:szCs w:val="24"/>
        </w:rPr>
        <w:t>“Equality</w:t>
      </w:r>
      <w:r w:rsidRPr="00885FEB">
        <w:rPr>
          <w:rFonts w:asciiTheme="minorHAnsi" w:hAnsiTheme="minorHAnsi" w:cstheme="minorHAnsi"/>
          <w:bCs/>
          <w:color w:val="000000" w:themeColor="text1"/>
          <w:sz w:val="24"/>
          <w:szCs w:val="24"/>
        </w:rPr>
        <w:t xml:space="preserve">: Equality requires mutual respect between members of the partnership irrespective of size and power. The participants must respect each other's mandates, obligations and independence and recognize each other's constraints and commitments. Mutual respect must not preclude organizations from engaging in constructive dissent. </w:t>
      </w:r>
    </w:p>
    <w:p w14:paraId="54F32FC1" w14:textId="77777777" w:rsidR="00885FEB" w:rsidRPr="00885FEB" w:rsidRDefault="00885FEB" w:rsidP="00887C07">
      <w:pPr>
        <w:pStyle w:val="NormalWeb"/>
        <w:numPr>
          <w:ilvl w:val="0"/>
          <w:numId w:val="12"/>
        </w:numPr>
        <w:spacing w:beforeLines="0" w:afterLines="0"/>
        <w:jc w:val="both"/>
        <w:rPr>
          <w:rFonts w:asciiTheme="minorHAnsi" w:hAnsiTheme="minorHAnsi" w:cstheme="minorHAnsi"/>
          <w:bCs/>
          <w:color w:val="000000" w:themeColor="text1"/>
          <w:sz w:val="24"/>
          <w:szCs w:val="24"/>
        </w:rPr>
      </w:pPr>
      <w:r w:rsidRPr="00885FEB">
        <w:rPr>
          <w:rFonts w:asciiTheme="minorHAnsi" w:hAnsiTheme="minorHAnsi" w:cstheme="minorHAnsi"/>
          <w:b/>
          <w:bCs/>
          <w:color w:val="000000" w:themeColor="text1"/>
          <w:sz w:val="24"/>
          <w:szCs w:val="24"/>
        </w:rPr>
        <w:t>Transparency</w:t>
      </w:r>
      <w:r w:rsidRPr="00885FEB">
        <w:rPr>
          <w:rFonts w:asciiTheme="minorHAnsi" w:hAnsiTheme="minorHAnsi" w:cstheme="minorHAnsi"/>
          <w:bCs/>
          <w:color w:val="000000" w:themeColor="text1"/>
          <w:sz w:val="24"/>
          <w:szCs w:val="24"/>
        </w:rPr>
        <w:t xml:space="preserve">: Transparency is achieved through dialogue (on equal footing), with an emphasis on early consultations and early sharing of information. Communications and transparency, including financial transparency, increase the level of trust among organizations. </w:t>
      </w:r>
    </w:p>
    <w:p w14:paraId="107BF368" w14:textId="77777777" w:rsidR="00885FEB" w:rsidRPr="00885FEB" w:rsidRDefault="00885FEB" w:rsidP="00887C07">
      <w:pPr>
        <w:pStyle w:val="NormalWeb"/>
        <w:numPr>
          <w:ilvl w:val="0"/>
          <w:numId w:val="12"/>
        </w:numPr>
        <w:spacing w:beforeLines="0" w:afterLines="0"/>
        <w:jc w:val="both"/>
        <w:rPr>
          <w:rFonts w:asciiTheme="minorHAnsi" w:hAnsiTheme="minorHAnsi" w:cstheme="minorHAnsi"/>
          <w:bCs/>
          <w:color w:val="000000" w:themeColor="text1"/>
          <w:sz w:val="24"/>
          <w:szCs w:val="24"/>
        </w:rPr>
      </w:pPr>
      <w:r w:rsidRPr="00885FEB">
        <w:rPr>
          <w:rFonts w:asciiTheme="minorHAnsi" w:hAnsiTheme="minorHAnsi" w:cstheme="minorHAnsi"/>
          <w:b/>
          <w:bCs/>
          <w:color w:val="000000" w:themeColor="text1"/>
          <w:sz w:val="24"/>
          <w:szCs w:val="24"/>
        </w:rPr>
        <w:t>Result-oriented approach</w:t>
      </w:r>
      <w:r w:rsidRPr="00885FEB">
        <w:rPr>
          <w:rFonts w:asciiTheme="minorHAnsi" w:hAnsiTheme="minorHAnsi" w:cstheme="minorHAnsi"/>
          <w:bCs/>
          <w:color w:val="000000" w:themeColor="text1"/>
          <w:sz w:val="24"/>
          <w:szCs w:val="24"/>
        </w:rPr>
        <w:t xml:space="preserve">: Effective humanitarian action must be reality-based and action-oriented. This requires result-oriented coordination, based on effective capabilities and concrete operational capacities. </w:t>
      </w:r>
    </w:p>
    <w:p w14:paraId="7E358CA8" w14:textId="77777777" w:rsidR="00885FEB" w:rsidRPr="00885FEB" w:rsidRDefault="00885FEB" w:rsidP="00887C07">
      <w:pPr>
        <w:pStyle w:val="NormalWeb"/>
        <w:numPr>
          <w:ilvl w:val="0"/>
          <w:numId w:val="12"/>
        </w:numPr>
        <w:spacing w:beforeLines="0" w:afterLines="0"/>
        <w:jc w:val="both"/>
        <w:rPr>
          <w:rFonts w:asciiTheme="minorHAnsi" w:hAnsiTheme="minorHAnsi" w:cstheme="minorHAnsi"/>
          <w:bCs/>
          <w:color w:val="000000" w:themeColor="text1"/>
          <w:sz w:val="24"/>
          <w:szCs w:val="24"/>
        </w:rPr>
      </w:pPr>
      <w:r w:rsidRPr="00885FEB">
        <w:rPr>
          <w:rFonts w:asciiTheme="minorHAnsi" w:hAnsiTheme="minorHAnsi" w:cstheme="minorHAnsi"/>
          <w:b/>
          <w:bCs/>
          <w:color w:val="000000" w:themeColor="text1"/>
          <w:sz w:val="24"/>
          <w:szCs w:val="24"/>
        </w:rPr>
        <w:t>Responsibility</w:t>
      </w:r>
      <w:r w:rsidRPr="00885FEB">
        <w:rPr>
          <w:rFonts w:asciiTheme="minorHAnsi" w:hAnsiTheme="minorHAnsi" w:cstheme="minorHAnsi"/>
          <w:bCs/>
          <w:color w:val="000000" w:themeColor="text1"/>
          <w:sz w:val="24"/>
          <w:szCs w:val="24"/>
        </w:rPr>
        <w:t>: Humanitarian organizations have an ethical obligation to each other to accomplish their tasks responsibly, with integrity and in a relevant and appropriate way. They must make sure they commit to activities only when they have the means, competencies, skills, and capacity to deliver on their commitments. Decisive and robust prevention of abuses committed by humanitarians must also be a constant effort.</w:t>
      </w:r>
    </w:p>
    <w:p w14:paraId="67620BDB" w14:textId="77777777" w:rsidR="00885FEB" w:rsidRPr="00885FEB" w:rsidRDefault="00885FEB" w:rsidP="00887C07">
      <w:pPr>
        <w:pStyle w:val="NormalWeb"/>
        <w:numPr>
          <w:ilvl w:val="0"/>
          <w:numId w:val="12"/>
        </w:numPr>
        <w:spacing w:beforeLines="0" w:afterLines="0"/>
        <w:jc w:val="both"/>
        <w:rPr>
          <w:rFonts w:asciiTheme="minorHAnsi" w:hAnsiTheme="minorHAnsi" w:cstheme="minorHAnsi"/>
          <w:bCs/>
          <w:color w:val="000000" w:themeColor="text1"/>
          <w:sz w:val="24"/>
          <w:szCs w:val="24"/>
        </w:rPr>
      </w:pPr>
      <w:r w:rsidRPr="00885FEB">
        <w:rPr>
          <w:rFonts w:asciiTheme="minorHAnsi" w:hAnsiTheme="minorHAnsi" w:cstheme="minorHAnsi"/>
          <w:b/>
          <w:bCs/>
          <w:color w:val="000000" w:themeColor="text1"/>
          <w:sz w:val="24"/>
          <w:szCs w:val="24"/>
        </w:rPr>
        <w:t>Complementarity</w:t>
      </w:r>
      <w:r w:rsidRPr="00885FEB">
        <w:rPr>
          <w:rFonts w:asciiTheme="minorHAnsi" w:hAnsiTheme="minorHAnsi" w:cstheme="minorHAnsi"/>
          <w:bCs/>
          <w:color w:val="000000" w:themeColor="text1"/>
          <w:sz w:val="24"/>
          <w:szCs w:val="24"/>
        </w:rPr>
        <w:t>: The diversity of the humanitarian community is an asset if we build on our comparative advantages and complement each other’s contributions. Local capacity is one of the main assets to enhance and on which to build. Whenever possible, humanitarian organizations should strive to make it an integral part in emergency response. Language and cultural barriers must be overcome.”</w:t>
      </w:r>
    </w:p>
    <w:p w14:paraId="376DB018" w14:textId="77777777" w:rsidR="00885FEB" w:rsidRPr="00885FEB" w:rsidRDefault="00885FEB" w:rsidP="00885FEB">
      <w:pPr>
        <w:pStyle w:val="NormalWeb"/>
        <w:spacing w:before="2" w:after="2"/>
        <w:jc w:val="both"/>
        <w:rPr>
          <w:rFonts w:asciiTheme="minorHAnsi" w:hAnsiTheme="minorHAnsi" w:cstheme="minorHAnsi"/>
          <w:bCs/>
          <w:color w:val="000000" w:themeColor="text1"/>
          <w:sz w:val="24"/>
          <w:szCs w:val="24"/>
        </w:rPr>
      </w:pPr>
    </w:p>
    <w:p w14:paraId="4F3EB720" w14:textId="70E859FF" w:rsidR="00885FEB" w:rsidRDefault="00885FEB" w:rsidP="0029497B">
      <w:pPr>
        <w:widowControl w:val="0"/>
        <w:autoSpaceDE w:val="0"/>
        <w:autoSpaceDN w:val="0"/>
        <w:adjustRightInd w:val="0"/>
        <w:jc w:val="both"/>
        <w:rPr>
          <w:rFonts w:cstheme="minorHAnsi"/>
          <w:bCs/>
          <w:color w:val="000000" w:themeColor="text1"/>
        </w:rPr>
      </w:pPr>
      <w:r w:rsidRPr="00885FEB">
        <w:rPr>
          <w:rFonts w:cstheme="minorHAnsi"/>
          <w:bCs/>
          <w:color w:val="000000" w:themeColor="text1"/>
        </w:rPr>
        <w:t xml:space="preserve">The </w:t>
      </w:r>
      <w:proofErr w:type="spellStart"/>
      <w:r w:rsidRPr="00885FEB">
        <w:rPr>
          <w:rFonts w:cstheme="minorHAnsi"/>
          <w:bCs/>
          <w:color w:val="000000" w:themeColor="text1"/>
        </w:rPr>
        <w:t>PoP</w:t>
      </w:r>
      <w:proofErr w:type="spellEnd"/>
      <w:r w:rsidRPr="00885FEB">
        <w:rPr>
          <w:rFonts w:cstheme="minorHAnsi"/>
          <w:bCs/>
          <w:color w:val="000000" w:themeColor="text1"/>
        </w:rPr>
        <w:t xml:space="preserve"> are applicable to UN agencies, intergovernmental organizations, the Red Cross/Red Crescent Movement and international NGOs (INGOs) and should serve as a reminder of the ongoing need to ensure that partnership arrangements with all humanitarian actors are rooted in equality. “The </w:t>
      </w:r>
      <w:proofErr w:type="spellStart"/>
      <w:r w:rsidRPr="00885FEB">
        <w:rPr>
          <w:rFonts w:cstheme="minorHAnsi"/>
          <w:bCs/>
          <w:color w:val="000000" w:themeColor="text1"/>
        </w:rPr>
        <w:t>PoP</w:t>
      </w:r>
      <w:proofErr w:type="spellEnd"/>
      <w:r w:rsidRPr="00885FEB">
        <w:rPr>
          <w:rFonts w:cstheme="minorHAnsi"/>
          <w:bCs/>
          <w:color w:val="000000" w:themeColor="text1"/>
        </w:rPr>
        <w:t xml:space="preserve"> provide a framework for all actors in the humanitarian space – including Governments, academia, the private sector and affected populations – </w:t>
      </w:r>
      <w:proofErr w:type="gramStart"/>
      <w:r w:rsidRPr="00885FEB">
        <w:rPr>
          <w:rFonts w:cstheme="minorHAnsi"/>
          <w:bCs/>
          <w:color w:val="000000" w:themeColor="text1"/>
        </w:rPr>
        <w:t>in order to</w:t>
      </w:r>
      <w:proofErr w:type="gramEnd"/>
      <w:r w:rsidRPr="00885FEB">
        <w:rPr>
          <w:rFonts w:cstheme="minorHAnsi"/>
          <w:bCs/>
          <w:color w:val="000000" w:themeColor="text1"/>
        </w:rPr>
        <w:t xml:space="preserve"> engage on a more equal, constructive and transparent setting.”</w:t>
      </w:r>
      <w:r w:rsidRPr="00885FEB">
        <w:rPr>
          <w:rStyle w:val="FootnoteReference"/>
          <w:rFonts w:cstheme="minorHAnsi"/>
          <w:bCs/>
          <w:color w:val="000000" w:themeColor="text1"/>
        </w:rPr>
        <w:footnoteReference w:id="4"/>
      </w:r>
    </w:p>
    <w:p w14:paraId="1CD17D75" w14:textId="77777777" w:rsidR="0029497B" w:rsidRPr="0029497B" w:rsidRDefault="0029497B" w:rsidP="0029497B">
      <w:pPr>
        <w:widowControl w:val="0"/>
        <w:autoSpaceDE w:val="0"/>
        <w:autoSpaceDN w:val="0"/>
        <w:adjustRightInd w:val="0"/>
        <w:jc w:val="both"/>
        <w:rPr>
          <w:rFonts w:cstheme="minorHAnsi"/>
          <w:bCs/>
          <w:color w:val="000000" w:themeColor="text1"/>
        </w:rPr>
      </w:pPr>
    </w:p>
    <w:p w14:paraId="22E96DAB" w14:textId="77777777" w:rsidR="0029497B" w:rsidRPr="00EC0252" w:rsidRDefault="0029497B" w:rsidP="0029497B">
      <w:pPr>
        <w:rPr>
          <w:rStyle w:val="normaltextrun"/>
          <w:rFonts w:asciiTheme="minorHAnsi" w:hAnsiTheme="minorHAnsi" w:cs="Calibri"/>
          <w:b/>
          <w:bCs/>
          <w:color w:val="2A87C8"/>
          <w:sz w:val="28"/>
          <w:szCs w:val="28"/>
          <w:lang w:val="en-GB"/>
        </w:rPr>
      </w:pPr>
      <w:r>
        <w:rPr>
          <w:rStyle w:val="normaltextrun"/>
          <w:rFonts w:asciiTheme="minorHAnsi" w:hAnsiTheme="minorHAnsi" w:cs="Calibri"/>
          <w:b/>
          <w:bCs/>
          <w:color w:val="2A87C8"/>
          <w:sz w:val="28"/>
          <w:szCs w:val="28"/>
          <w:lang w:val="en-GB"/>
        </w:rPr>
        <w:t>Key message</w:t>
      </w:r>
    </w:p>
    <w:p w14:paraId="2A3F56EF" w14:textId="66C431C2" w:rsidR="00C438F4" w:rsidRDefault="0029497B" w:rsidP="0029497B">
      <w:pPr>
        <w:widowControl w:val="0"/>
        <w:autoSpaceDE w:val="0"/>
        <w:autoSpaceDN w:val="0"/>
        <w:adjustRightInd w:val="0"/>
        <w:spacing w:after="120"/>
        <w:jc w:val="both"/>
        <w:rPr>
          <w:rFonts w:asciiTheme="minorHAnsi" w:hAnsiTheme="minorHAnsi" w:cstheme="minorBidi"/>
          <w:color w:val="2A87C8"/>
        </w:rPr>
      </w:pPr>
      <w:r w:rsidRPr="00E10DED">
        <w:rPr>
          <w:rFonts w:asciiTheme="minorHAnsi" w:hAnsiTheme="minorHAnsi" w:cstheme="minorBidi"/>
          <w:color w:val="2A87C8"/>
        </w:rPr>
        <w:t xml:space="preserve">Effective coordination and </w:t>
      </w:r>
      <w:r w:rsidRPr="00E10DED">
        <w:rPr>
          <w:rFonts w:asciiTheme="minorHAnsi" w:hAnsiTheme="minorHAnsi" w:cstheme="minorBidi"/>
          <w:b/>
          <w:color w:val="2A87C8"/>
        </w:rPr>
        <w:t>successful partnerships</w:t>
      </w:r>
      <w:r w:rsidRPr="00E10DED">
        <w:rPr>
          <w:rFonts w:asciiTheme="minorHAnsi" w:hAnsiTheme="minorHAnsi" w:cstheme="minorBidi"/>
          <w:color w:val="2A87C8"/>
        </w:rPr>
        <w:t xml:space="preserve"> depend upon attitudes, skills, good leadership, clear and transparent communication. This translates on the ground into the ability to </w:t>
      </w:r>
      <w:r w:rsidRPr="00E10DED">
        <w:rPr>
          <w:rFonts w:asciiTheme="minorHAnsi" w:hAnsiTheme="minorHAnsi" w:cstheme="minorBidi"/>
          <w:b/>
          <w:color w:val="2A87C8"/>
        </w:rPr>
        <w:t>establish consensus and build trust</w:t>
      </w:r>
      <w:r w:rsidRPr="00E10DED">
        <w:rPr>
          <w:rFonts w:asciiTheme="minorHAnsi" w:hAnsiTheme="minorHAnsi" w:cstheme="minorBidi"/>
          <w:color w:val="2A87C8"/>
        </w:rPr>
        <w:t xml:space="preserve">. The involvement of all relevant stakeholders, </w:t>
      </w:r>
      <w:proofErr w:type="gramStart"/>
      <w:r w:rsidRPr="00E10DED">
        <w:rPr>
          <w:rFonts w:asciiTheme="minorHAnsi" w:hAnsiTheme="minorHAnsi" w:cstheme="minorBidi"/>
          <w:color w:val="2A87C8"/>
        </w:rPr>
        <w:t>in particular representatives</w:t>
      </w:r>
      <w:proofErr w:type="gramEnd"/>
      <w:r w:rsidRPr="00E10DED">
        <w:rPr>
          <w:rFonts w:asciiTheme="minorHAnsi" w:hAnsiTheme="minorHAnsi" w:cstheme="minorBidi"/>
          <w:color w:val="2A87C8"/>
        </w:rPr>
        <w:t xml:space="preserve"> of the affected population, including groups with specific needs, is key to effective coordination.</w:t>
      </w:r>
    </w:p>
    <w:p w14:paraId="0FB5C3A9" w14:textId="77777777" w:rsidR="0029497B" w:rsidRPr="0029497B" w:rsidRDefault="0029497B" w:rsidP="0029497B">
      <w:pPr>
        <w:widowControl w:val="0"/>
        <w:autoSpaceDE w:val="0"/>
        <w:autoSpaceDN w:val="0"/>
        <w:adjustRightInd w:val="0"/>
        <w:jc w:val="both"/>
        <w:rPr>
          <w:rFonts w:asciiTheme="minorHAnsi" w:hAnsiTheme="minorHAnsi" w:cstheme="minorBidi"/>
          <w:color w:val="2A87C8"/>
        </w:rPr>
      </w:pPr>
    </w:p>
    <w:p w14:paraId="349E8C1C" w14:textId="54AF3FBC" w:rsidR="00885FEB" w:rsidRPr="00885FEB" w:rsidRDefault="00885FEB" w:rsidP="00885FEB">
      <w:pPr>
        <w:shd w:val="clear" w:color="auto" w:fill="FFFFFF"/>
        <w:jc w:val="both"/>
        <w:rPr>
          <w:rFonts w:asciiTheme="minorHAnsi" w:hAnsiTheme="minorHAnsi" w:cstheme="minorHAnsi"/>
          <w:b/>
          <w:i/>
          <w:color w:val="2A87C8"/>
        </w:rPr>
      </w:pPr>
      <w:r w:rsidRPr="00885FEB">
        <w:rPr>
          <w:rFonts w:asciiTheme="minorHAnsi" w:hAnsiTheme="minorHAnsi" w:cstheme="minorHAnsi"/>
          <w:b/>
          <w:i/>
          <w:color w:val="2A87C8"/>
        </w:rPr>
        <w:t>Standards: Equal access to human rights</w:t>
      </w:r>
    </w:p>
    <w:p w14:paraId="7B47AEF0" w14:textId="77777777" w:rsidR="00885FEB" w:rsidRPr="00C65CFB" w:rsidRDefault="00885FEB" w:rsidP="00885FEB">
      <w:pPr>
        <w:widowControl w:val="0"/>
        <w:autoSpaceDE w:val="0"/>
        <w:autoSpaceDN w:val="0"/>
        <w:adjustRightInd w:val="0"/>
        <w:jc w:val="both"/>
        <w:rPr>
          <w:rFonts w:cstheme="minorHAnsi"/>
          <w:bCs/>
          <w:color w:val="000000" w:themeColor="text1"/>
        </w:rPr>
      </w:pPr>
      <w:r w:rsidRPr="00607EC0">
        <w:rPr>
          <w:rFonts w:cstheme="minorHAnsi"/>
          <w:color w:val="000000" w:themeColor="text1"/>
        </w:rPr>
        <w:t xml:space="preserve">Camps and camp-like settings exist for the provision of assistance and protection to displaced </w:t>
      </w:r>
      <w:r w:rsidRPr="00607EC0">
        <w:rPr>
          <w:rFonts w:cstheme="minorHAnsi"/>
          <w:color w:val="000000" w:themeColor="text1"/>
        </w:rPr>
        <w:lastRenderedPageBreak/>
        <w:t xml:space="preserve">communities and it is the core responsibility of the CMA to coordinate this assistance. Camp management is based on a foundation of international laws and standards. </w:t>
      </w:r>
      <w:r w:rsidRPr="00C65CFB">
        <w:rPr>
          <w:rFonts w:cstheme="minorHAnsi"/>
          <w:color w:val="000000" w:themeColor="text1"/>
        </w:rPr>
        <w:t xml:space="preserve">Technical standards are essential to support the human rights of IDPs and refugees, specifically their social, cultural and economic rights. </w:t>
      </w:r>
    </w:p>
    <w:p w14:paraId="080F18A3" w14:textId="77777777" w:rsidR="00885FEB" w:rsidRPr="00607EC0" w:rsidRDefault="00885FEB" w:rsidP="00885FEB">
      <w:pPr>
        <w:widowControl w:val="0"/>
        <w:autoSpaceDE w:val="0"/>
        <w:autoSpaceDN w:val="0"/>
        <w:adjustRightInd w:val="0"/>
        <w:rPr>
          <w:rFonts w:cstheme="minorHAnsi"/>
        </w:rPr>
      </w:pPr>
    </w:p>
    <w:p w14:paraId="4630EAF9" w14:textId="77777777" w:rsidR="00885FEB" w:rsidRPr="00607EC0" w:rsidRDefault="00885FEB" w:rsidP="00673529">
      <w:pPr>
        <w:widowControl w:val="0"/>
        <w:autoSpaceDE w:val="0"/>
        <w:autoSpaceDN w:val="0"/>
        <w:adjustRightInd w:val="0"/>
        <w:jc w:val="center"/>
        <w:rPr>
          <w:rFonts w:cstheme="minorHAnsi"/>
        </w:rPr>
      </w:pPr>
      <w:r w:rsidRPr="00607EC0">
        <w:rPr>
          <w:rFonts w:cstheme="minorHAnsi"/>
          <w:noProof/>
          <w:lang w:eastAsia="en-GB"/>
        </w:rPr>
        <w:drawing>
          <wp:inline distT="0" distB="0" distL="0" distR="0" wp14:anchorId="6D51B43C" wp14:editId="727C5209">
            <wp:extent cx="2314575" cy="2272952"/>
            <wp:effectExtent l="0" t="0" r="0" b="0"/>
            <wp:docPr id="1" name="Picture 1" descr="../../../../../../../Desktop/Screen%20Shot%202017-07-31%20at%200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7-07-31%20at%2009.5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21532" cy="2279784"/>
                    </a:xfrm>
                    <a:prstGeom prst="rect">
                      <a:avLst/>
                    </a:prstGeom>
                    <a:noFill/>
                    <a:ln>
                      <a:noFill/>
                    </a:ln>
                  </pic:spPr>
                </pic:pic>
              </a:graphicData>
            </a:graphic>
          </wp:inline>
        </w:drawing>
      </w:r>
    </w:p>
    <w:p w14:paraId="5DB3306A" w14:textId="77777777" w:rsidR="00885FEB" w:rsidRPr="00C65CFB" w:rsidRDefault="00885FEB" w:rsidP="00885FEB">
      <w:pPr>
        <w:widowControl w:val="0"/>
        <w:autoSpaceDE w:val="0"/>
        <w:autoSpaceDN w:val="0"/>
        <w:adjustRightInd w:val="0"/>
        <w:rPr>
          <w:rFonts w:cstheme="minorHAnsi"/>
        </w:rPr>
      </w:pPr>
    </w:p>
    <w:p w14:paraId="3E554A2B" w14:textId="77777777" w:rsidR="00885FEB" w:rsidRPr="00607EC0" w:rsidRDefault="00885FEB" w:rsidP="00885FEB">
      <w:pPr>
        <w:widowControl w:val="0"/>
        <w:autoSpaceDE w:val="0"/>
        <w:autoSpaceDN w:val="0"/>
        <w:adjustRightInd w:val="0"/>
        <w:jc w:val="both"/>
        <w:rPr>
          <w:rFonts w:cstheme="minorHAnsi"/>
          <w:color w:val="000000" w:themeColor="text1"/>
        </w:rPr>
      </w:pPr>
      <w:r w:rsidRPr="00607EC0">
        <w:rPr>
          <w:rFonts w:cstheme="minorHAnsi"/>
          <w:color w:val="000000" w:themeColor="text1"/>
        </w:rPr>
        <w:t xml:space="preserve">Standards are the expression of rights in relation to food, shelter, water and other services.  They provide a common language for the design and implementation of service providers’ programs, and they establish common goals that can be monitored (through indicators) and used to measure progress. </w:t>
      </w:r>
    </w:p>
    <w:p w14:paraId="19893453" w14:textId="77777777" w:rsidR="0029497B" w:rsidRPr="0029497B" w:rsidRDefault="0029497B" w:rsidP="0029497B">
      <w:pPr>
        <w:widowControl w:val="0"/>
        <w:autoSpaceDE w:val="0"/>
        <w:autoSpaceDN w:val="0"/>
        <w:adjustRightInd w:val="0"/>
        <w:jc w:val="both"/>
        <w:rPr>
          <w:rFonts w:asciiTheme="minorHAnsi" w:hAnsiTheme="minorHAnsi" w:cstheme="minorBidi"/>
          <w:color w:val="2A87C8"/>
        </w:rPr>
      </w:pPr>
    </w:p>
    <w:p w14:paraId="649E5226" w14:textId="4461D556" w:rsidR="0029497B" w:rsidRPr="0029497B" w:rsidRDefault="00885FEB" w:rsidP="00885FEB">
      <w:pPr>
        <w:shd w:val="clear" w:color="auto" w:fill="FFFFFF"/>
        <w:jc w:val="both"/>
        <w:rPr>
          <w:rFonts w:asciiTheme="minorHAnsi" w:hAnsiTheme="minorHAnsi" w:cstheme="minorHAnsi"/>
          <w:b/>
        </w:rPr>
      </w:pPr>
      <w:r w:rsidRPr="0029497B">
        <w:rPr>
          <w:rFonts w:asciiTheme="minorHAnsi" w:hAnsiTheme="minorHAnsi" w:cstheme="minorHAnsi"/>
          <w:b/>
        </w:rPr>
        <w:t>Monitoring standards</w:t>
      </w:r>
    </w:p>
    <w:p w14:paraId="28E4ED63" w14:textId="77777777" w:rsidR="00885FEB" w:rsidRPr="00607EC0" w:rsidRDefault="00885FEB" w:rsidP="00885FEB">
      <w:pPr>
        <w:widowControl w:val="0"/>
        <w:autoSpaceDE w:val="0"/>
        <w:autoSpaceDN w:val="0"/>
        <w:adjustRightInd w:val="0"/>
        <w:jc w:val="both"/>
        <w:rPr>
          <w:rFonts w:cstheme="minorHAnsi"/>
          <w:color w:val="000000" w:themeColor="text1"/>
        </w:rPr>
      </w:pPr>
      <w:r w:rsidRPr="00607EC0">
        <w:rPr>
          <w:rFonts w:cstheme="minorHAnsi"/>
          <w:color w:val="000000" w:themeColor="text1"/>
        </w:rPr>
        <w:t xml:space="preserve">Monitoring and coordination aim to uphold standards and hold agencies accountable for provision of services and assistance. </w:t>
      </w:r>
    </w:p>
    <w:p w14:paraId="7173BC4A" w14:textId="77777777" w:rsidR="00885FEB" w:rsidRPr="00607EC0" w:rsidRDefault="00885FEB" w:rsidP="00885FEB">
      <w:pPr>
        <w:widowControl w:val="0"/>
        <w:autoSpaceDE w:val="0"/>
        <w:autoSpaceDN w:val="0"/>
        <w:adjustRightInd w:val="0"/>
        <w:jc w:val="both"/>
        <w:rPr>
          <w:rFonts w:cstheme="minorHAnsi"/>
          <w:color w:val="000000" w:themeColor="text1"/>
        </w:rPr>
      </w:pPr>
    </w:p>
    <w:p w14:paraId="000B4E1C" w14:textId="77777777" w:rsidR="00885FEB" w:rsidRPr="00607EC0" w:rsidRDefault="00885FEB" w:rsidP="00885FEB">
      <w:pPr>
        <w:widowControl w:val="0"/>
        <w:autoSpaceDE w:val="0"/>
        <w:autoSpaceDN w:val="0"/>
        <w:adjustRightInd w:val="0"/>
        <w:jc w:val="both"/>
        <w:rPr>
          <w:rFonts w:cstheme="minorHAnsi"/>
          <w:color w:val="000000" w:themeColor="text1"/>
        </w:rPr>
      </w:pPr>
      <w:r w:rsidRPr="00607EC0">
        <w:rPr>
          <w:rFonts w:cstheme="minorHAnsi"/>
          <w:color w:val="000000" w:themeColor="text1"/>
        </w:rPr>
        <w:t>Where performance levels are poor, and quality or quantity is inadequate, the Camp Management Agency, with the support of the Sector/Cluster Lead Agency as appropriate, has a duty to advocate strongly for conformity to agreed standards and guaranteed delivery of minimal levels of assistance.</w:t>
      </w:r>
    </w:p>
    <w:p w14:paraId="4CC038F3" w14:textId="77777777" w:rsidR="00885FEB" w:rsidRPr="00607EC0" w:rsidRDefault="00885FEB" w:rsidP="00885FEB">
      <w:pPr>
        <w:widowControl w:val="0"/>
        <w:autoSpaceDE w:val="0"/>
        <w:autoSpaceDN w:val="0"/>
        <w:adjustRightInd w:val="0"/>
        <w:jc w:val="both"/>
        <w:rPr>
          <w:rFonts w:cstheme="minorHAnsi"/>
          <w:color w:val="000000" w:themeColor="text1"/>
        </w:rPr>
      </w:pPr>
    </w:p>
    <w:p w14:paraId="0555A5A3" w14:textId="77777777" w:rsidR="00885FEB" w:rsidRPr="00607EC0" w:rsidRDefault="00885FEB" w:rsidP="00885FEB">
      <w:pPr>
        <w:widowControl w:val="0"/>
        <w:autoSpaceDE w:val="0"/>
        <w:autoSpaceDN w:val="0"/>
        <w:adjustRightInd w:val="0"/>
        <w:jc w:val="both"/>
        <w:rPr>
          <w:rFonts w:cstheme="minorHAnsi"/>
          <w:color w:val="000000" w:themeColor="text1"/>
        </w:rPr>
      </w:pPr>
      <w:r w:rsidRPr="00607EC0">
        <w:rPr>
          <w:rFonts w:cstheme="minorHAnsi"/>
          <w:color w:val="000000" w:themeColor="text1"/>
        </w:rPr>
        <w:t xml:space="preserve">Monitoring of all sectors operating within the camp should take place continuously across all phases of the camp life cycle. </w:t>
      </w:r>
    </w:p>
    <w:p w14:paraId="41C019C8" w14:textId="77777777" w:rsidR="00885FEB" w:rsidRPr="00607EC0" w:rsidRDefault="00885FEB" w:rsidP="00885FEB">
      <w:pPr>
        <w:widowControl w:val="0"/>
        <w:autoSpaceDE w:val="0"/>
        <w:autoSpaceDN w:val="0"/>
        <w:adjustRightInd w:val="0"/>
        <w:jc w:val="both"/>
        <w:rPr>
          <w:rFonts w:cstheme="minorHAnsi"/>
          <w:color w:val="000000" w:themeColor="text1"/>
        </w:rPr>
      </w:pPr>
    </w:p>
    <w:p w14:paraId="01A9F702" w14:textId="77777777" w:rsidR="00885FEB" w:rsidRPr="00607EC0" w:rsidRDefault="00885FEB" w:rsidP="00887C07">
      <w:pPr>
        <w:pStyle w:val="ListParagraph"/>
        <w:widowControl w:val="0"/>
        <w:numPr>
          <w:ilvl w:val="0"/>
          <w:numId w:val="12"/>
        </w:numPr>
        <w:autoSpaceDE w:val="0"/>
        <w:autoSpaceDN w:val="0"/>
        <w:adjustRightInd w:val="0"/>
        <w:jc w:val="both"/>
        <w:rPr>
          <w:rFonts w:cstheme="minorHAnsi"/>
          <w:color w:val="000000" w:themeColor="text1"/>
        </w:rPr>
      </w:pPr>
      <w:r w:rsidRPr="00607EC0">
        <w:rPr>
          <w:rFonts w:cstheme="minorHAnsi"/>
          <w:b/>
          <w:color w:val="000000" w:themeColor="text1"/>
        </w:rPr>
        <w:t>Planning and set-up</w:t>
      </w:r>
      <w:r w:rsidRPr="00607EC0">
        <w:rPr>
          <w:rFonts w:cstheme="minorHAnsi"/>
          <w:color w:val="000000" w:themeColor="text1"/>
        </w:rPr>
        <w:t>: Standards that are critical in the set-up phase are related to site selection, design and consolidation. The physical layout of the camp has an impact on establishing dignity. It is essential to have coord</w:t>
      </w:r>
      <w:r>
        <w:rPr>
          <w:rFonts w:cstheme="minorHAnsi"/>
          <w:color w:val="000000" w:themeColor="text1"/>
        </w:rPr>
        <w:t>inated work plans that consider</w:t>
      </w:r>
      <w:r w:rsidRPr="00607EC0">
        <w:rPr>
          <w:rFonts w:cstheme="minorHAnsi"/>
          <w:color w:val="000000" w:themeColor="text1"/>
        </w:rPr>
        <w:t xml:space="preserve"> each technical sector in the design or </w:t>
      </w:r>
      <w:proofErr w:type="spellStart"/>
      <w:r w:rsidRPr="00607EC0">
        <w:rPr>
          <w:rFonts w:cstheme="minorHAnsi"/>
          <w:color w:val="000000" w:themeColor="text1"/>
        </w:rPr>
        <w:t>replanning</w:t>
      </w:r>
      <w:proofErr w:type="spellEnd"/>
      <w:r w:rsidRPr="00607EC0">
        <w:rPr>
          <w:rFonts w:cstheme="minorHAnsi"/>
          <w:color w:val="000000" w:themeColor="text1"/>
        </w:rPr>
        <w:t xml:space="preserve"> of </w:t>
      </w:r>
      <w:r>
        <w:rPr>
          <w:rFonts w:cstheme="minorHAnsi"/>
          <w:color w:val="000000" w:themeColor="text1"/>
        </w:rPr>
        <w:t>the settlement to ensure</w:t>
      </w:r>
      <w:r w:rsidRPr="00607EC0">
        <w:rPr>
          <w:rFonts w:cstheme="minorHAnsi"/>
          <w:color w:val="000000" w:themeColor="text1"/>
        </w:rPr>
        <w:t xml:space="preserve"> appropriate living conditions. </w:t>
      </w:r>
    </w:p>
    <w:p w14:paraId="7075CA09" w14:textId="77777777" w:rsidR="00885FEB" w:rsidRPr="00607EC0" w:rsidRDefault="00885FEB" w:rsidP="00885FEB">
      <w:pPr>
        <w:widowControl w:val="0"/>
        <w:autoSpaceDE w:val="0"/>
        <w:autoSpaceDN w:val="0"/>
        <w:adjustRightInd w:val="0"/>
        <w:jc w:val="both"/>
        <w:rPr>
          <w:rFonts w:cstheme="minorHAnsi"/>
          <w:color w:val="000000" w:themeColor="text1"/>
        </w:rPr>
      </w:pPr>
    </w:p>
    <w:p w14:paraId="71D4B1F4" w14:textId="77777777" w:rsidR="00885FEB" w:rsidRDefault="00885FEB" w:rsidP="00887C07">
      <w:pPr>
        <w:pStyle w:val="ListParagraph"/>
        <w:widowControl w:val="0"/>
        <w:numPr>
          <w:ilvl w:val="0"/>
          <w:numId w:val="12"/>
        </w:numPr>
        <w:autoSpaceDE w:val="0"/>
        <w:autoSpaceDN w:val="0"/>
        <w:adjustRightInd w:val="0"/>
        <w:jc w:val="both"/>
        <w:rPr>
          <w:rFonts w:cstheme="minorHAnsi"/>
          <w:color w:val="000000" w:themeColor="text1"/>
        </w:rPr>
      </w:pPr>
      <w:r>
        <w:rPr>
          <w:rFonts w:cstheme="minorHAnsi"/>
          <w:b/>
          <w:color w:val="000000" w:themeColor="text1"/>
        </w:rPr>
        <w:t>Care and m</w:t>
      </w:r>
      <w:r w:rsidRPr="00607EC0">
        <w:rPr>
          <w:rFonts w:cstheme="minorHAnsi"/>
          <w:b/>
          <w:color w:val="000000" w:themeColor="text1"/>
        </w:rPr>
        <w:t>aintenance</w:t>
      </w:r>
      <w:r w:rsidRPr="00607EC0">
        <w:rPr>
          <w:rFonts w:cstheme="minorHAnsi"/>
          <w:color w:val="000000" w:themeColor="text1"/>
        </w:rPr>
        <w:t xml:space="preserve">: Standards in this phase of the camp life cycle relate to monitoring the daily running of the camp, </w:t>
      </w:r>
      <w:r>
        <w:rPr>
          <w:rFonts w:cstheme="minorHAnsi"/>
          <w:color w:val="000000" w:themeColor="text1"/>
        </w:rPr>
        <w:t>as well</w:t>
      </w:r>
      <w:r w:rsidRPr="00607EC0">
        <w:rPr>
          <w:rFonts w:cstheme="minorHAnsi"/>
          <w:color w:val="000000" w:themeColor="text1"/>
        </w:rPr>
        <w:t xml:space="preserve"> as the repair and upgrade of facilities/infrastructure </w:t>
      </w:r>
      <w:r w:rsidRPr="00607EC0">
        <w:rPr>
          <w:rFonts w:cstheme="minorHAnsi"/>
          <w:color w:val="000000" w:themeColor="text1"/>
        </w:rPr>
        <w:lastRenderedPageBreak/>
        <w:t xml:space="preserve">and camp reorganization and/or expansion as required. The CMA ensures that agencies providing assistance and services </w:t>
      </w:r>
      <w:r>
        <w:rPr>
          <w:rFonts w:cstheme="minorHAnsi"/>
          <w:color w:val="000000" w:themeColor="text1"/>
        </w:rPr>
        <w:t>continue to deliver programs</w:t>
      </w:r>
      <w:r w:rsidRPr="00607EC0">
        <w:rPr>
          <w:rFonts w:cstheme="minorHAnsi"/>
          <w:color w:val="000000" w:themeColor="text1"/>
        </w:rPr>
        <w:t xml:space="preserve"> in line with the a</w:t>
      </w:r>
      <w:r>
        <w:rPr>
          <w:rFonts w:cstheme="minorHAnsi"/>
          <w:color w:val="000000" w:themeColor="text1"/>
        </w:rPr>
        <w:t>greed</w:t>
      </w:r>
      <w:r w:rsidRPr="00607EC0">
        <w:rPr>
          <w:rFonts w:cstheme="minorHAnsi"/>
          <w:color w:val="000000" w:themeColor="text1"/>
        </w:rPr>
        <w:t xml:space="preserve"> technical </w:t>
      </w:r>
      <w:proofErr w:type="gramStart"/>
      <w:r w:rsidRPr="00607EC0">
        <w:rPr>
          <w:rFonts w:cstheme="minorHAnsi"/>
          <w:color w:val="000000" w:themeColor="text1"/>
        </w:rPr>
        <w:t>indicators  in</w:t>
      </w:r>
      <w:proofErr w:type="gramEnd"/>
      <w:r w:rsidRPr="00607EC0">
        <w:rPr>
          <w:rFonts w:cstheme="minorHAnsi"/>
          <w:color w:val="000000" w:themeColor="text1"/>
        </w:rPr>
        <w:t xml:space="preserve"> order to uphold the rights of displaced communities. </w:t>
      </w:r>
    </w:p>
    <w:p w14:paraId="07BBDE99" w14:textId="77777777" w:rsidR="00885FEB" w:rsidRPr="00E334FE" w:rsidRDefault="00885FEB" w:rsidP="00885FEB">
      <w:pPr>
        <w:pStyle w:val="ListParagraph"/>
        <w:rPr>
          <w:rFonts w:cstheme="minorHAnsi"/>
          <w:b/>
          <w:color w:val="000000" w:themeColor="text1"/>
        </w:rPr>
      </w:pPr>
    </w:p>
    <w:p w14:paraId="4D5737EC" w14:textId="77777777" w:rsidR="00885FEB" w:rsidRPr="00E334FE" w:rsidRDefault="00885FEB" w:rsidP="00887C07">
      <w:pPr>
        <w:pStyle w:val="ListParagraph"/>
        <w:widowControl w:val="0"/>
        <w:numPr>
          <w:ilvl w:val="0"/>
          <w:numId w:val="12"/>
        </w:numPr>
        <w:autoSpaceDE w:val="0"/>
        <w:autoSpaceDN w:val="0"/>
        <w:adjustRightInd w:val="0"/>
        <w:jc w:val="both"/>
        <w:rPr>
          <w:rFonts w:cstheme="minorHAnsi"/>
          <w:color w:val="000000" w:themeColor="text1"/>
        </w:rPr>
      </w:pPr>
      <w:r w:rsidRPr="00E334FE">
        <w:rPr>
          <w:rFonts w:cstheme="minorHAnsi"/>
          <w:b/>
          <w:color w:val="000000" w:themeColor="text1"/>
        </w:rPr>
        <w:t>Closure</w:t>
      </w:r>
      <w:r w:rsidRPr="00E334FE">
        <w:rPr>
          <w:rFonts w:cstheme="minorHAnsi"/>
          <w:color w:val="000000" w:themeColor="text1"/>
        </w:rPr>
        <w:t xml:space="preserve">: Camp closure is driven by context and must consider the camp’s population, infrastructure and environment. Closure plans of service providers must consider the continuity of assistance and access to services of residual populations remaining in the camp after closure. It is the CMAs responsibility to ensure that cross sectoral plans and needs of the population are considered during the closure phase. </w:t>
      </w:r>
      <w:proofErr w:type="gramStart"/>
      <w:r w:rsidRPr="00E334FE">
        <w:rPr>
          <w:rFonts w:cstheme="minorHAnsi"/>
          <w:color w:val="000000" w:themeColor="text1"/>
        </w:rPr>
        <w:t>In particular, standards</w:t>
      </w:r>
      <w:proofErr w:type="gramEnd"/>
      <w:r w:rsidRPr="00E334FE">
        <w:rPr>
          <w:rFonts w:cstheme="minorHAnsi"/>
          <w:color w:val="000000" w:themeColor="text1"/>
        </w:rPr>
        <w:t xml:space="preserve"> aimed at informing and engaging all community groups as some groups that are marginalized or with special needs may require additional services. It is important to engage with many stakeholders, including local authorities, donors and service providers at the earliest stage possible (set-up/settlement design) regarding the closure process as the CMA will need to observe and monitor that core and sectoral standards are upheld. </w:t>
      </w:r>
    </w:p>
    <w:p w14:paraId="2609363F" w14:textId="77777777" w:rsidR="00885FEB" w:rsidRPr="00C65CFB" w:rsidRDefault="00885FEB" w:rsidP="00885FEB">
      <w:pPr>
        <w:widowControl w:val="0"/>
        <w:autoSpaceDE w:val="0"/>
        <w:autoSpaceDN w:val="0"/>
        <w:adjustRightInd w:val="0"/>
        <w:ind w:left="360"/>
        <w:jc w:val="both"/>
        <w:rPr>
          <w:rFonts w:cstheme="minorHAnsi"/>
          <w:color w:val="000000" w:themeColor="text1"/>
        </w:rPr>
      </w:pPr>
    </w:p>
    <w:p w14:paraId="4E86B26F" w14:textId="57659BA6" w:rsidR="00885FEB" w:rsidRDefault="00885FEB" w:rsidP="0029497B">
      <w:pPr>
        <w:widowControl w:val="0"/>
        <w:autoSpaceDE w:val="0"/>
        <w:autoSpaceDN w:val="0"/>
        <w:adjustRightInd w:val="0"/>
        <w:jc w:val="both"/>
        <w:rPr>
          <w:rFonts w:cstheme="minorHAnsi"/>
          <w:color w:val="000000" w:themeColor="text1"/>
        </w:rPr>
      </w:pPr>
      <w:r w:rsidRPr="00607EC0">
        <w:rPr>
          <w:rFonts w:cstheme="minorHAnsi"/>
          <w:color w:val="000000" w:themeColor="text1"/>
        </w:rPr>
        <w:t xml:space="preserve">The Camp Management Agency need to ensure that agreed upon standards are respected by all service providers. Monitoring of services provided by other agencies should not detract service providers from their own responsibilities to monitor how people can access their projects and the progress and efficiency of their services. By carrying out monitoring across sectors, the Camp Management Agency </w:t>
      </w:r>
      <w:proofErr w:type="gramStart"/>
      <w:r w:rsidRPr="00607EC0">
        <w:rPr>
          <w:rFonts w:cstheme="minorHAnsi"/>
          <w:color w:val="000000" w:themeColor="text1"/>
        </w:rPr>
        <w:t>is able to</w:t>
      </w:r>
      <w:proofErr w:type="gramEnd"/>
      <w:r w:rsidRPr="00607EC0">
        <w:rPr>
          <w:rFonts w:cstheme="minorHAnsi"/>
          <w:color w:val="000000" w:themeColor="text1"/>
        </w:rPr>
        <w:t xml:space="preserve"> get an overview of the standards in the camp, a holistic understanding of daily life and awareness of the provision of assistance and protection. This is especially important as camp services and assistance programm</w:t>
      </w:r>
      <w:r w:rsidR="0029497B">
        <w:rPr>
          <w:rFonts w:cstheme="minorHAnsi"/>
          <w:color w:val="000000" w:themeColor="text1"/>
        </w:rPr>
        <w:t>es do not operate in isolation.</w:t>
      </w:r>
    </w:p>
    <w:p w14:paraId="70110505" w14:textId="77777777" w:rsidR="0029497B" w:rsidRPr="0029497B" w:rsidRDefault="0029497B" w:rsidP="0029497B">
      <w:pPr>
        <w:widowControl w:val="0"/>
        <w:autoSpaceDE w:val="0"/>
        <w:autoSpaceDN w:val="0"/>
        <w:adjustRightInd w:val="0"/>
        <w:jc w:val="both"/>
        <w:rPr>
          <w:rFonts w:cstheme="minorHAnsi"/>
          <w:color w:val="000000" w:themeColor="text1"/>
        </w:rPr>
      </w:pPr>
    </w:p>
    <w:p w14:paraId="198DC9C3" w14:textId="77777777" w:rsidR="00885FEB" w:rsidRPr="00607EC0" w:rsidRDefault="00885FEB" w:rsidP="00885FEB">
      <w:pPr>
        <w:pStyle w:val="NoteLevel211"/>
        <w:keepNext w:val="0"/>
        <w:shd w:val="clear" w:color="auto" w:fill="auto"/>
        <w:spacing w:before="0" w:after="0" w:line="240" w:lineRule="auto"/>
        <w:rPr>
          <w:rFonts w:asciiTheme="minorHAnsi" w:hAnsiTheme="minorHAnsi" w:cstheme="minorHAnsi"/>
        </w:rPr>
      </w:pPr>
      <w:r w:rsidRPr="0029497B">
        <w:rPr>
          <w:rFonts w:asciiTheme="minorHAnsi" w:hAnsiTheme="minorHAnsi" w:cstheme="minorHAnsi"/>
          <w:b/>
          <w:color w:val="auto"/>
        </w:rPr>
        <w:t xml:space="preserve">Sphere Standards </w:t>
      </w:r>
      <w:r w:rsidRPr="00607EC0">
        <w:rPr>
          <w:rFonts w:asciiTheme="minorHAnsi" w:hAnsiTheme="minorHAnsi" w:cstheme="minorHAnsi"/>
        </w:rPr>
        <w:t>(</w:t>
      </w:r>
      <w:hyperlink r:id="rId13" w:history="1">
        <w:r w:rsidRPr="00607EC0">
          <w:rPr>
            <w:rStyle w:val="Hyperlink"/>
            <w:rFonts w:asciiTheme="minorHAnsi" w:hAnsiTheme="minorHAnsi" w:cstheme="minorHAnsi"/>
          </w:rPr>
          <w:t>http://www.sphereproject.org</w:t>
        </w:r>
      </w:hyperlink>
      <w:r w:rsidRPr="00607EC0">
        <w:rPr>
          <w:rFonts w:asciiTheme="minorHAnsi" w:hAnsiTheme="minorHAnsi" w:cstheme="minorHAnsi"/>
        </w:rPr>
        <w:t>)</w:t>
      </w:r>
    </w:p>
    <w:p w14:paraId="2DE09630" w14:textId="77777777" w:rsidR="00885FEB" w:rsidRPr="00607EC0" w:rsidRDefault="00885FEB" w:rsidP="00885FEB">
      <w:pPr>
        <w:jc w:val="both"/>
        <w:rPr>
          <w:rFonts w:cstheme="minorHAnsi"/>
          <w:color w:val="000000" w:themeColor="text1"/>
        </w:rPr>
      </w:pPr>
      <w:r w:rsidRPr="00607EC0">
        <w:rPr>
          <w:rFonts w:cstheme="minorHAnsi"/>
          <w:color w:val="000000" w:themeColor="text1"/>
        </w:rPr>
        <w:t>The Sphere Handbook: Humanitarian Charter and Minimum Standards in Humanitarian Response, is one of the most widely known and internationally recognized sets of common principles and universal minimum standards in life-saving areas of humanitarian response.</w:t>
      </w:r>
    </w:p>
    <w:p w14:paraId="1BEE7366" w14:textId="77777777" w:rsidR="00885FEB" w:rsidRPr="00607EC0" w:rsidRDefault="00885FEB" w:rsidP="00885FEB">
      <w:pPr>
        <w:jc w:val="both"/>
        <w:rPr>
          <w:rFonts w:cstheme="minorHAnsi"/>
          <w:color w:val="000000" w:themeColor="text1"/>
        </w:rPr>
      </w:pPr>
    </w:p>
    <w:p w14:paraId="25CDE03B" w14:textId="77777777" w:rsidR="00885FEB" w:rsidRPr="00607EC0" w:rsidRDefault="00885FEB" w:rsidP="00885FEB">
      <w:pPr>
        <w:jc w:val="both"/>
        <w:rPr>
          <w:rFonts w:cstheme="minorHAnsi"/>
          <w:color w:val="000000" w:themeColor="text1"/>
        </w:rPr>
      </w:pPr>
      <w:r w:rsidRPr="00607EC0">
        <w:rPr>
          <w:rFonts w:cstheme="minorHAnsi"/>
          <w:color w:val="000000" w:themeColor="text1"/>
        </w:rPr>
        <w:t>Sphere’s philosophy is founded on two core beliefs: “first, that those affected by disaster or conflict have a right to life with dignity and, therefore, a right to assistance; and second, that all possible steps should be taken to alleviate human suffering arising out of disaster or conflict.</w:t>
      </w:r>
    </w:p>
    <w:p w14:paraId="661FF88B" w14:textId="77777777" w:rsidR="00885FEB" w:rsidRPr="00607EC0" w:rsidRDefault="00885FEB" w:rsidP="00885FEB">
      <w:pPr>
        <w:jc w:val="both"/>
        <w:rPr>
          <w:rFonts w:cstheme="minorHAnsi"/>
          <w:color w:val="000000" w:themeColor="text1"/>
        </w:rPr>
      </w:pPr>
    </w:p>
    <w:p w14:paraId="738EE6C7" w14:textId="77777777" w:rsidR="00885FEB" w:rsidRPr="00607EC0" w:rsidRDefault="00885FEB" w:rsidP="00885FEB">
      <w:pPr>
        <w:jc w:val="both"/>
        <w:rPr>
          <w:rFonts w:cstheme="minorHAnsi"/>
          <w:color w:val="000000" w:themeColor="text1"/>
        </w:rPr>
      </w:pPr>
      <w:r w:rsidRPr="00607EC0">
        <w:rPr>
          <w:rFonts w:cstheme="minorHAnsi"/>
          <w:color w:val="000000" w:themeColor="text1"/>
        </w:rPr>
        <w:t>Striving to support these two core beliefs, the Sphere Project framed a Humanitarian Charter and identified a set of minimum standards in key life-saving sectors which are now reflected in the Handbook’s four technical chapters: water supply, sanitation and hygiene promotion; food security and nutrition; shelter, settlement and non-food items; and health action. The Core Standards are process standards and apply to all technical chapters.”</w:t>
      </w:r>
      <w:r w:rsidRPr="00607EC0">
        <w:rPr>
          <w:rStyle w:val="FootnoteReference"/>
          <w:rFonts w:cstheme="minorHAnsi"/>
          <w:color w:val="000000" w:themeColor="text1"/>
        </w:rPr>
        <w:footnoteReference w:id="5"/>
      </w:r>
    </w:p>
    <w:p w14:paraId="4C384AEA" w14:textId="77777777" w:rsidR="00885FEB" w:rsidRPr="00607EC0" w:rsidRDefault="00885FEB" w:rsidP="00885FEB">
      <w:pPr>
        <w:jc w:val="both"/>
        <w:rPr>
          <w:rFonts w:cstheme="minorHAnsi"/>
          <w:color w:val="000000" w:themeColor="text1"/>
        </w:rPr>
      </w:pPr>
    </w:p>
    <w:p w14:paraId="269EDF22" w14:textId="77777777" w:rsidR="00885FEB" w:rsidRPr="00607EC0" w:rsidRDefault="00885FEB" w:rsidP="00885FEB">
      <w:pPr>
        <w:jc w:val="both"/>
        <w:rPr>
          <w:rFonts w:cstheme="minorHAnsi"/>
          <w:color w:val="000000" w:themeColor="text1"/>
        </w:rPr>
      </w:pPr>
      <w:r w:rsidRPr="00607EC0">
        <w:rPr>
          <w:rFonts w:cstheme="minorHAnsi"/>
          <w:color w:val="000000" w:themeColor="text1"/>
        </w:rPr>
        <w:t xml:space="preserve">The minimum standards are evidence-based and represent sector-wide consensus on best practice in humanitarian response. </w:t>
      </w:r>
    </w:p>
    <w:p w14:paraId="37E2D2F3" w14:textId="77777777" w:rsidR="00885FEB" w:rsidRPr="00607EC0" w:rsidRDefault="00885FEB" w:rsidP="00885FEB">
      <w:pPr>
        <w:jc w:val="both"/>
        <w:rPr>
          <w:rFonts w:cstheme="minorHAnsi"/>
          <w:color w:val="000000" w:themeColor="text1"/>
        </w:rPr>
      </w:pPr>
    </w:p>
    <w:p w14:paraId="13C38594" w14:textId="77777777" w:rsidR="00885FEB" w:rsidRPr="00607EC0" w:rsidRDefault="00885FEB" w:rsidP="00885FEB">
      <w:pPr>
        <w:jc w:val="both"/>
        <w:rPr>
          <w:rFonts w:cstheme="minorHAnsi"/>
          <w:color w:val="000000" w:themeColor="text1"/>
        </w:rPr>
      </w:pPr>
      <w:r w:rsidRPr="00607EC0">
        <w:rPr>
          <w:rFonts w:cstheme="minorHAnsi"/>
          <w:color w:val="000000" w:themeColor="text1"/>
        </w:rPr>
        <w:lastRenderedPageBreak/>
        <w:t>Each of the four technical sectors includes:</w:t>
      </w:r>
    </w:p>
    <w:p w14:paraId="4EE83550" w14:textId="77777777" w:rsidR="00885FEB" w:rsidRPr="00607EC0" w:rsidRDefault="00885FEB" w:rsidP="00887C07">
      <w:pPr>
        <w:pStyle w:val="ListParagraph"/>
        <w:widowControl w:val="0"/>
        <w:numPr>
          <w:ilvl w:val="0"/>
          <w:numId w:val="13"/>
        </w:numPr>
        <w:autoSpaceDE w:val="0"/>
        <w:autoSpaceDN w:val="0"/>
        <w:adjustRightInd w:val="0"/>
        <w:jc w:val="both"/>
        <w:rPr>
          <w:rFonts w:cstheme="minorHAnsi"/>
          <w:color w:val="000000" w:themeColor="text1"/>
        </w:rPr>
      </w:pPr>
      <w:r w:rsidRPr="00607EC0">
        <w:rPr>
          <w:rFonts w:cstheme="minorHAnsi"/>
          <w:b/>
          <w:color w:val="000000" w:themeColor="text1"/>
        </w:rPr>
        <w:t>Minimum standards</w:t>
      </w:r>
      <w:r w:rsidRPr="00607EC0">
        <w:rPr>
          <w:rFonts w:cstheme="minorHAnsi"/>
          <w:color w:val="000000" w:themeColor="text1"/>
        </w:rPr>
        <w:t>: These are “qualitative in nature and specify the minimum levels to be attained in humanitarian response”</w:t>
      </w:r>
      <w:r w:rsidRPr="00607EC0">
        <w:rPr>
          <w:rStyle w:val="FootnoteReference"/>
          <w:rFonts w:cstheme="minorHAnsi"/>
          <w:color w:val="000000" w:themeColor="text1"/>
        </w:rPr>
        <w:footnoteReference w:id="6"/>
      </w:r>
      <w:r w:rsidRPr="00607EC0">
        <w:rPr>
          <w:rFonts w:cstheme="minorHAnsi"/>
          <w:color w:val="000000" w:themeColor="text1"/>
        </w:rPr>
        <w:t xml:space="preserve"> regarding to each sector (e.g. Water supply, sanitation and hygiene promotion: Standard 1. WASH needs of the affected population are met and users are involved in the design, management and maintenance of the facilities where appropriate).</w:t>
      </w:r>
    </w:p>
    <w:p w14:paraId="3D5220E5" w14:textId="77777777" w:rsidR="00885FEB" w:rsidRPr="00607EC0" w:rsidRDefault="00885FEB" w:rsidP="00885FEB">
      <w:pPr>
        <w:pStyle w:val="ListParagraph"/>
        <w:widowControl w:val="0"/>
        <w:autoSpaceDE w:val="0"/>
        <w:autoSpaceDN w:val="0"/>
        <w:adjustRightInd w:val="0"/>
        <w:jc w:val="both"/>
        <w:rPr>
          <w:rFonts w:cstheme="minorHAnsi"/>
          <w:color w:val="000000" w:themeColor="text1"/>
        </w:rPr>
      </w:pPr>
    </w:p>
    <w:p w14:paraId="12C4BB13" w14:textId="77777777" w:rsidR="00885FEB" w:rsidRPr="00607EC0" w:rsidRDefault="00885FEB" w:rsidP="00887C07">
      <w:pPr>
        <w:pStyle w:val="ListParagraph"/>
        <w:widowControl w:val="0"/>
        <w:numPr>
          <w:ilvl w:val="0"/>
          <w:numId w:val="13"/>
        </w:numPr>
        <w:autoSpaceDE w:val="0"/>
        <w:autoSpaceDN w:val="0"/>
        <w:adjustRightInd w:val="0"/>
        <w:jc w:val="both"/>
        <w:rPr>
          <w:rFonts w:cstheme="minorHAnsi"/>
          <w:color w:val="000000" w:themeColor="text1"/>
        </w:rPr>
      </w:pPr>
      <w:r w:rsidRPr="00607EC0">
        <w:rPr>
          <w:rFonts w:cstheme="minorHAnsi"/>
          <w:b/>
          <w:color w:val="000000" w:themeColor="text1"/>
        </w:rPr>
        <w:t>Key actions</w:t>
      </w:r>
      <w:r w:rsidRPr="00607EC0">
        <w:rPr>
          <w:rFonts w:cstheme="minorHAnsi"/>
          <w:color w:val="000000" w:themeColor="text1"/>
        </w:rPr>
        <w:t>: These are suggested activities and inputs to help meet the standards (e.g. Identify key risks of public health importance in consultation with the affected population)</w:t>
      </w:r>
    </w:p>
    <w:p w14:paraId="20497F20" w14:textId="77777777" w:rsidR="00885FEB" w:rsidRPr="00607EC0" w:rsidRDefault="00885FEB" w:rsidP="00885FEB">
      <w:pPr>
        <w:widowControl w:val="0"/>
        <w:autoSpaceDE w:val="0"/>
        <w:autoSpaceDN w:val="0"/>
        <w:adjustRightInd w:val="0"/>
        <w:jc w:val="both"/>
        <w:rPr>
          <w:rFonts w:cstheme="minorHAnsi"/>
          <w:color w:val="000000" w:themeColor="text1"/>
        </w:rPr>
      </w:pPr>
    </w:p>
    <w:p w14:paraId="3E9EC372" w14:textId="77777777" w:rsidR="00885FEB" w:rsidRPr="00607EC0" w:rsidRDefault="00885FEB" w:rsidP="00887C07">
      <w:pPr>
        <w:pStyle w:val="ListParagraph"/>
        <w:widowControl w:val="0"/>
        <w:numPr>
          <w:ilvl w:val="0"/>
          <w:numId w:val="13"/>
        </w:numPr>
        <w:autoSpaceDE w:val="0"/>
        <w:autoSpaceDN w:val="0"/>
        <w:adjustRightInd w:val="0"/>
        <w:jc w:val="both"/>
        <w:rPr>
          <w:rFonts w:cstheme="minorHAnsi"/>
          <w:color w:val="000000" w:themeColor="text1"/>
        </w:rPr>
      </w:pPr>
      <w:r w:rsidRPr="00607EC0">
        <w:rPr>
          <w:rFonts w:cstheme="minorHAnsi"/>
          <w:b/>
          <w:color w:val="000000" w:themeColor="text1"/>
        </w:rPr>
        <w:t>Key indicators</w:t>
      </w:r>
      <w:r w:rsidRPr="00607EC0">
        <w:rPr>
          <w:rFonts w:cstheme="minorHAnsi"/>
          <w:color w:val="000000" w:themeColor="text1"/>
        </w:rPr>
        <w:t>: These are “‘signals’ that show whether a standard has been attained. They provide a way of measuring and communicating the processes and results of key actions”</w:t>
      </w:r>
      <w:r w:rsidRPr="00607EC0">
        <w:rPr>
          <w:rStyle w:val="FootnoteReference"/>
          <w:rFonts w:cstheme="minorHAnsi"/>
          <w:color w:val="000000" w:themeColor="text1"/>
        </w:rPr>
        <w:footnoteReference w:id="7"/>
      </w:r>
      <w:r w:rsidRPr="00607EC0">
        <w:rPr>
          <w:rFonts w:cstheme="minorHAnsi"/>
          <w:color w:val="000000" w:themeColor="text1"/>
        </w:rPr>
        <w:t xml:space="preserve">; they relate to the minimum standard, not to the key action (e.g. All groups within the population have safe and equitable access to WASH resources and facilities, use the facilities provided and </w:t>
      </w:r>
      <w:proofErr w:type="gramStart"/>
      <w:r w:rsidRPr="00607EC0">
        <w:rPr>
          <w:rFonts w:cstheme="minorHAnsi"/>
          <w:color w:val="000000" w:themeColor="text1"/>
        </w:rPr>
        <w:t>take action</w:t>
      </w:r>
      <w:proofErr w:type="gramEnd"/>
      <w:r w:rsidRPr="00607EC0">
        <w:rPr>
          <w:rFonts w:cstheme="minorHAnsi"/>
          <w:color w:val="000000" w:themeColor="text1"/>
        </w:rPr>
        <w:t xml:space="preserve"> to reduce the public health risk)</w:t>
      </w:r>
    </w:p>
    <w:p w14:paraId="6BBCB791" w14:textId="77777777" w:rsidR="00885FEB" w:rsidRPr="00607EC0" w:rsidRDefault="00885FEB" w:rsidP="00885FEB">
      <w:pPr>
        <w:widowControl w:val="0"/>
        <w:autoSpaceDE w:val="0"/>
        <w:autoSpaceDN w:val="0"/>
        <w:adjustRightInd w:val="0"/>
        <w:jc w:val="both"/>
        <w:rPr>
          <w:rFonts w:cstheme="minorHAnsi"/>
          <w:color w:val="000000" w:themeColor="text1"/>
        </w:rPr>
      </w:pPr>
    </w:p>
    <w:p w14:paraId="41DB16A2" w14:textId="77777777" w:rsidR="00885FEB" w:rsidRPr="00607EC0" w:rsidRDefault="00885FEB" w:rsidP="00887C07">
      <w:pPr>
        <w:pStyle w:val="ListParagraph"/>
        <w:widowControl w:val="0"/>
        <w:numPr>
          <w:ilvl w:val="0"/>
          <w:numId w:val="13"/>
        </w:numPr>
        <w:autoSpaceDE w:val="0"/>
        <w:autoSpaceDN w:val="0"/>
        <w:adjustRightInd w:val="0"/>
        <w:jc w:val="both"/>
        <w:rPr>
          <w:rFonts w:cstheme="minorHAnsi"/>
          <w:color w:val="000000" w:themeColor="text1"/>
        </w:rPr>
      </w:pPr>
      <w:r w:rsidRPr="00607EC0">
        <w:rPr>
          <w:rFonts w:cstheme="minorHAnsi"/>
          <w:b/>
          <w:color w:val="000000" w:themeColor="text1"/>
        </w:rPr>
        <w:t>Guidance notes</w:t>
      </w:r>
      <w:r w:rsidRPr="00607EC0">
        <w:rPr>
          <w:rFonts w:cstheme="minorHAnsi"/>
          <w:color w:val="000000" w:themeColor="text1"/>
        </w:rPr>
        <w:t>: These include specific points to consider when applying the minimum standards, key actions and key indicators in different situations. “They provide guidance on tackling practical difficulties, benchmarks or advice on priority and cross-cutting themes. They may also include critical issues relating to the standards, actions or indicators, and describe dilemmas, controversies or gaps in current knowledge.”</w:t>
      </w:r>
      <w:r w:rsidRPr="00607EC0">
        <w:rPr>
          <w:rStyle w:val="FootnoteReference"/>
          <w:rFonts w:cstheme="minorHAnsi"/>
          <w:color w:val="000000" w:themeColor="text1"/>
        </w:rPr>
        <w:footnoteReference w:id="8"/>
      </w:r>
    </w:p>
    <w:p w14:paraId="0D00207E" w14:textId="77777777" w:rsidR="00885FEB" w:rsidRPr="00C65CFB" w:rsidRDefault="00885FEB" w:rsidP="00885FEB">
      <w:pPr>
        <w:widowControl w:val="0"/>
        <w:autoSpaceDE w:val="0"/>
        <w:autoSpaceDN w:val="0"/>
        <w:adjustRightInd w:val="0"/>
        <w:jc w:val="both"/>
        <w:rPr>
          <w:rFonts w:cstheme="minorHAnsi"/>
          <w:color w:val="000000" w:themeColor="text1"/>
        </w:rPr>
      </w:pPr>
    </w:p>
    <w:p w14:paraId="58EB3ADE" w14:textId="77777777" w:rsidR="00885FEB" w:rsidRPr="00607EC0" w:rsidRDefault="00885FEB" w:rsidP="00885FEB">
      <w:pPr>
        <w:pStyle w:val="NoteLevel211"/>
        <w:keepNext w:val="0"/>
        <w:shd w:val="clear" w:color="auto" w:fill="auto"/>
        <w:spacing w:before="0" w:after="0" w:line="240" w:lineRule="auto"/>
        <w:rPr>
          <w:rFonts w:asciiTheme="minorHAnsi" w:hAnsiTheme="minorHAnsi" w:cstheme="minorHAnsi"/>
          <w:color w:val="000000" w:themeColor="text1"/>
        </w:rPr>
      </w:pPr>
      <w:r w:rsidRPr="00607EC0">
        <w:rPr>
          <w:rFonts w:asciiTheme="minorHAnsi" w:eastAsiaTheme="minorHAnsi" w:hAnsiTheme="minorHAnsi" w:cstheme="minorHAnsi"/>
          <w:color w:val="000000" w:themeColor="text1"/>
          <w:lang w:val="en-GB"/>
        </w:rPr>
        <w:t xml:space="preserve">Distinguishing the difference between standards and indicators can be remembered by recalling that standards are expressing the rights of people whereas the indicators are context-specific and are used in conjunction with guidance notes. Indicators are ways of measuring </w:t>
      </w:r>
      <w:proofErr w:type="gramStart"/>
      <w:r w:rsidRPr="00607EC0">
        <w:rPr>
          <w:rFonts w:asciiTheme="minorHAnsi" w:eastAsiaTheme="minorHAnsi" w:hAnsiTheme="minorHAnsi" w:cstheme="minorHAnsi"/>
          <w:color w:val="000000" w:themeColor="text1"/>
          <w:lang w:val="en-GB"/>
        </w:rPr>
        <w:t>whether or not</w:t>
      </w:r>
      <w:proofErr w:type="gramEnd"/>
      <w:r w:rsidRPr="00607EC0">
        <w:rPr>
          <w:rFonts w:asciiTheme="minorHAnsi" w:eastAsiaTheme="minorHAnsi" w:hAnsiTheme="minorHAnsi" w:cstheme="minorHAnsi"/>
          <w:color w:val="000000" w:themeColor="text1"/>
          <w:lang w:val="en-GB"/>
        </w:rPr>
        <w:t xml:space="preserve"> the standards have been achieved.</w:t>
      </w:r>
    </w:p>
    <w:p w14:paraId="533E4039" w14:textId="77777777" w:rsidR="00885FEB" w:rsidRPr="00607EC0" w:rsidRDefault="00885FEB" w:rsidP="00885FEB">
      <w:pPr>
        <w:pStyle w:val="NoteLevel211"/>
        <w:keepNext w:val="0"/>
        <w:shd w:val="clear" w:color="auto" w:fill="auto"/>
        <w:spacing w:before="0" w:after="0" w:line="240" w:lineRule="auto"/>
        <w:rPr>
          <w:rFonts w:asciiTheme="minorHAnsi" w:hAnsiTheme="minorHAnsi" w:cstheme="minorHAnsi"/>
        </w:rPr>
      </w:pPr>
    </w:p>
    <w:p w14:paraId="1632A1ED" w14:textId="77777777" w:rsidR="00885FEB" w:rsidRPr="00607EC0" w:rsidRDefault="00885FEB" w:rsidP="00885FEB">
      <w:pPr>
        <w:widowControl w:val="0"/>
        <w:autoSpaceDE w:val="0"/>
        <w:autoSpaceDN w:val="0"/>
        <w:adjustRightInd w:val="0"/>
        <w:rPr>
          <w:rFonts w:cstheme="minorHAnsi"/>
          <w:color w:val="000000" w:themeColor="text1"/>
        </w:rPr>
      </w:pPr>
      <w:r w:rsidRPr="00607EC0">
        <w:rPr>
          <w:rFonts w:cstheme="minorHAnsi"/>
          <w:color w:val="000000" w:themeColor="text1"/>
        </w:rPr>
        <w:t>Introduction videos to Sphere:</w:t>
      </w:r>
    </w:p>
    <w:p w14:paraId="2F7AC50F" w14:textId="77777777" w:rsidR="00885FEB" w:rsidRPr="00607EC0" w:rsidRDefault="00885FEB" w:rsidP="00885FEB">
      <w:pPr>
        <w:pStyle w:val="NoteLevel211"/>
        <w:keepNext w:val="0"/>
        <w:numPr>
          <w:ilvl w:val="1"/>
          <w:numId w:val="1"/>
        </w:numPr>
        <w:shd w:val="clear" w:color="auto" w:fill="auto"/>
        <w:tabs>
          <w:tab w:val="clear" w:pos="720"/>
          <w:tab w:val="num" w:pos="567"/>
        </w:tabs>
        <w:spacing w:before="0" w:after="0" w:line="240" w:lineRule="auto"/>
        <w:ind w:left="567" w:hanging="567"/>
        <w:jc w:val="left"/>
        <w:rPr>
          <w:rFonts w:asciiTheme="minorHAnsi" w:hAnsiTheme="minorHAnsi" w:cstheme="minorHAnsi"/>
        </w:rPr>
      </w:pPr>
      <w:r w:rsidRPr="00607EC0">
        <w:rPr>
          <w:rFonts w:asciiTheme="minorHAnsi" w:hAnsiTheme="minorHAnsi" w:cstheme="minorHAnsi"/>
        </w:rPr>
        <w:t xml:space="preserve">In English, published by Sphere on 17 June 2011:  </w:t>
      </w:r>
      <w:hyperlink r:id="rId14" w:history="1">
        <w:r w:rsidRPr="00607EC0">
          <w:rPr>
            <w:rStyle w:val="Hyperlink"/>
            <w:rFonts w:asciiTheme="minorHAnsi" w:hAnsiTheme="minorHAnsi" w:cstheme="minorHAnsi"/>
          </w:rPr>
          <w:t>http://www.youtube.com/watch?v=zpXxVg-Cv8A</w:t>
        </w:r>
      </w:hyperlink>
      <w:r w:rsidRPr="00607EC0">
        <w:rPr>
          <w:rFonts w:asciiTheme="minorHAnsi" w:hAnsiTheme="minorHAnsi" w:cstheme="minorHAnsi"/>
        </w:rPr>
        <w:t xml:space="preserve"> (8:50)</w:t>
      </w:r>
    </w:p>
    <w:p w14:paraId="13E6A0A0" w14:textId="77777777" w:rsidR="00885FEB" w:rsidRPr="00607EC0" w:rsidRDefault="00885FEB" w:rsidP="00885FEB">
      <w:pPr>
        <w:pStyle w:val="NoteLevel211"/>
        <w:keepNext w:val="0"/>
        <w:numPr>
          <w:ilvl w:val="1"/>
          <w:numId w:val="1"/>
        </w:numPr>
        <w:shd w:val="clear" w:color="auto" w:fill="auto"/>
        <w:tabs>
          <w:tab w:val="clear" w:pos="720"/>
          <w:tab w:val="num" w:pos="567"/>
        </w:tabs>
        <w:spacing w:before="0" w:after="0" w:line="240" w:lineRule="auto"/>
        <w:ind w:left="567" w:hanging="567"/>
        <w:jc w:val="left"/>
        <w:rPr>
          <w:rFonts w:asciiTheme="minorHAnsi" w:hAnsiTheme="minorHAnsi" w:cstheme="minorHAnsi"/>
        </w:rPr>
      </w:pPr>
      <w:r w:rsidRPr="00607EC0">
        <w:rPr>
          <w:rFonts w:asciiTheme="minorHAnsi" w:hAnsiTheme="minorHAnsi" w:cstheme="minorHAnsi"/>
        </w:rPr>
        <w:t xml:space="preserve">In Spanish, published by Sphere on 30 June 2011: </w:t>
      </w:r>
      <w:hyperlink r:id="rId15" w:history="1">
        <w:r w:rsidRPr="00607EC0">
          <w:rPr>
            <w:rStyle w:val="Hyperlink"/>
            <w:rFonts w:asciiTheme="minorHAnsi" w:hAnsiTheme="minorHAnsi" w:cstheme="minorHAnsi"/>
          </w:rPr>
          <w:t>https://www.youtube.com/watch?v=Y7HryPUuCVA</w:t>
        </w:r>
      </w:hyperlink>
      <w:r w:rsidRPr="00607EC0">
        <w:rPr>
          <w:rFonts w:asciiTheme="minorHAnsi" w:hAnsiTheme="minorHAnsi" w:cstheme="minorHAnsi"/>
        </w:rPr>
        <w:t xml:space="preserve"> (12:41)</w:t>
      </w:r>
    </w:p>
    <w:p w14:paraId="11ACDB3E" w14:textId="77777777" w:rsidR="00885FEB" w:rsidRPr="00607EC0" w:rsidRDefault="00885FEB" w:rsidP="00885FEB">
      <w:pPr>
        <w:pStyle w:val="NoteLevel211"/>
        <w:keepNext w:val="0"/>
        <w:numPr>
          <w:ilvl w:val="1"/>
          <w:numId w:val="1"/>
        </w:numPr>
        <w:shd w:val="clear" w:color="auto" w:fill="auto"/>
        <w:tabs>
          <w:tab w:val="clear" w:pos="720"/>
          <w:tab w:val="num" w:pos="567"/>
        </w:tabs>
        <w:spacing w:before="0" w:after="0" w:line="240" w:lineRule="auto"/>
        <w:ind w:left="567" w:hanging="567"/>
        <w:jc w:val="left"/>
        <w:rPr>
          <w:rFonts w:asciiTheme="minorHAnsi" w:hAnsiTheme="minorHAnsi" w:cstheme="minorHAnsi"/>
        </w:rPr>
      </w:pPr>
      <w:r w:rsidRPr="00607EC0">
        <w:rPr>
          <w:rFonts w:asciiTheme="minorHAnsi" w:hAnsiTheme="minorHAnsi" w:cstheme="minorHAnsi"/>
        </w:rPr>
        <w:t xml:space="preserve">In French, published by Sphere on 28 June 2011: </w:t>
      </w:r>
      <w:hyperlink r:id="rId16" w:history="1">
        <w:r w:rsidRPr="00607EC0">
          <w:rPr>
            <w:rStyle w:val="Hyperlink"/>
            <w:rFonts w:asciiTheme="minorHAnsi" w:hAnsiTheme="minorHAnsi" w:cstheme="minorHAnsi"/>
          </w:rPr>
          <w:t>http://www.youtube.com/watch?v=7S28v47YBfA</w:t>
        </w:r>
      </w:hyperlink>
      <w:r w:rsidRPr="00607EC0">
        <w:rPr>
          <w:rFonts w:asciiTheme="minorHAnsi" w:hAnsiTheme="minorHAnsi" w:cstheme="minorHAnsi"/>
        </w:rPr>
        <w:t xml:space="preserve"> (12:40)</w:t>
      </w:r>
    </w:p>
    <w:p w14:paraId="2F638715" w14:textId="77777777" w:rsidR="00885FEB" w:rsidRPr="00607EC0" w:rsidRDefault="00885FEB" w:rsidP="00885FEB">
      <w:pPr>
        <w:pStyle w:val="NoteLevel211"/>
        <w:keepNext w:val="0"/>
        <w:shd w:val="clear" w:color="auto" w:fill="auto"/>
        <w:spacing w:before="0" w:after="0" w:line="240" w:lineRule="auto"/>
        <w:ind w:left="567"/>
        <w:rPr>
          <w:rFonts w:asciiTheme="minorHAnsi" w:hAnsiTheme="minorHAnsi" w:cstheme="minorHAnsi"/>
          <w:i/>
        </w:rPr>
      </w:pPr>
    </w:p>
    <w:p w14:paraId="1841F4E4" w14:textId="77777777" w:rsidR="00885FEB" w:rsidRPr="00607EC0" w:rsidRDefault="00885FEB" w:rsidP="00885FEB">
      <w:pPr>
        <w:jc w:val="both"/>
        <w:rPr>
          <w:rFonts w:cstheme="minorHAnsi"/>
          <w:color w:val="000000" w:themeColor="text1"/>
        </w:rPr>
      </w:pPr>
      <w:r w:rsidRPr="00607EC0">
        <w:rPr>
          <w:rFonts w:cstheme="minorHAnsi"/>
          <w:color w:val="000000" w:themeColor="text1"/>
        </w:rPr>
        <w:t xml:space="preserve">The 2011 version of the </w:t>
      </w:r>
      <w:r>
        <w:rPr>
          <w:rFonts w:cstheme="minorHAnsi"/>
          <w:color w:val="000000" w:themeColor="text1"/>
        </w:rPr>
        <w:t xml:space="preserve">Sphere Handbook was revised and republished in 2018. </w:t>
      </w:r>
      <w:r w:rsidRPr="00607EC0">
        <w:rPr>
          <w:rFonts w:cstheme="minorHAnsi"/>
          <w:color w:val="000000" w:themeColor="text1"/>
        </w:rPr>
        <w:t xml:space="preserve">In addition to the four technical chapters there are companion standards that set sector-wide criteria and cross-referenced links to Sphere that provide complementary guidance beyond the scope of the original Handbook. While several of the sectors currently represented in Sphere link to CCCM, </w:t>
      </w:r>
      <w:r w:rsidRPr="00607EC0">
        <w:rPr>
          <w:rFonts w:cstheme="minorHAnsi"/>
          <w:color w:val="000000" w:themeColor="text1"/>
        </w:rPr>
        <w:lastRenderedPageBreak/>
        <w:t xml:space="preserve">such as shelter and settlement, </w:t>
      </w:r>
      <w:r>
        <w:rPr>
          <w:rFonts w:cstheme="minorHAnsi"/>
          <w:color w:val="000000" w:themeColor="text1"/>
        </w:rPr>
        <w:t xml:space="preserve">the Global </w:t>
      </w:r>
      <w:r w:rsidRPr="00607EC0">
        <w:rPr>
          <w:rFonts w:cstheme="minorHAnsi"/>
          <w:color w:val="000000" w:themeColor="text1"/>
        </w:rPr>
        <w:t xml:space="preserve">CCCM </w:t>
      </w:r>
      <w:r>
        <w:rPr>
          <w:rFonts w:cstheme="minorHAnsi"/>
          <w:color w:val="000000" w:themeColor="text1"/>
        </w:rPr>
        <w:t xml:space="preserve">Cluster </w:t>
      </w:r>
      <w:r w:rsidRPr="00607EC0">
        <w:rPr>
          <w:rFonts w:cstheme="minorHAnsi"/>
          <w:color w:val="000000" w:themeColor="text1"/>
        </w:rPr>
        <w:t xml:space="preserve">is developing </w:t>
      </w:r>
      <w:r>
        <w:rPr>
          <w:rFonts w:cstheme="minorHAnsi"/>
          <w:color w:val="000000" w:themeColor="text1"/>
        </w:rPr>
        <w:t xml:space="preserve">camp management standards to provide a resource specific to camp managers and their needs. </w:t>
      </w:r>
    </w:p>
    <w:p w14:paraId="29C2CD81" w14:textId="74B07493" w:rsidR="0029497B" w:rsidRPr="00607EC0" w:rsidRDefault="0029497B" w:rsidP="0029497B">
      <w:pPr>
        <w:pStyle w:val="NoteLevel211"/>
        <w:keepNext w:val="0"/>
        <w:shd w:val="clear" w:color="auto" w:fill="auto"/>
        <w:spacing w:before="0" w:after="0" w:line="240" w:lineRule="auto"/>
        <w:rPr>
          <w:rFonts w:asciiTheme="minorHAnsi" w:hAnsiTheme="minorHAnsi" w:cstheme="minorHAnsi"/>
        </w:rPr>
      </w:pPr>
    </w:p>
    <w:p w14:paraId="3152889C" w14:textId="77777777" w:rsidR="0029497B" w:rsidRPr="00EC0252" w:rsidRDefault="0029497B" w:rsidP="0029497B">
      <w:pPr>
        <w:rPr>
          <w:rStyle w:val="normaltextrun"/>
          <w:rFonts w:asciiTheme="minorHAnsi" w:hAnsiTheme="minorHAnsi" w:cs="Calibri"/>
          <w:b/>
          <w:bCs/>
          <w:color w:val="2A87C8"/>
          <w:sz w:val="28"/>
          <w:szCs w:val="28"/>
          <w:lang w:val="en-GB"/>
        </w:rPr>
      </w:pPr>
      <w:r>
        <w:rPr>
          <w:rStyle w:val="normaltextrun"/>
          <w:rFonts w:asciiTheme="minorHAnsi" w:hAnsiTheme="minorHAnsi" w:cs="Calibri"/>
          <w:b/>
          <w:bCs/>
          <w:color w:val="2A87C8"/>
          <w:sz w:val="28"/>
          <w:szCs w:val="28"/>
          <w:lang w:val="en-GB"/>
        </w:rPr>
        <w:t>Key message</w:t>
      </w:r>
    </w:p>
    <w:p w14:paraId="771995C1" w14:textId="0C9DD059" w:rsidR="00885FEB" w:rsidRDefault="0029497B" w:rsidP="0029497B">
      <w:pPr>
        <w:widowControl w:val="0"/>
        <w:autoSpaceDE w:val="0"/>
        <w:autoSpaceDN w:val="0"/>
        <w:adjustRightInd w:val="0"/>
        <w:jc w:val="both"/>
        <w:rPr>
          <w:rFonts w:asciiTheme="minorHAnsi" w:hAnsiTheme="minorHAnsi" w:cstheme="minorBidi"/>
          <w:color w:val="2A87C8"/>
        </w:rPr>
      </w:pPr>
      <w:r w:rsidRPr="0029497B">
        <w:rPr>
          <w:rFonts w:asciiTheme="minorHAnsi" w:hAnsiTheme="minorHAnsi" w:cstheme="minorBidi"/>
          <w:b/>
          <w:color w:val="2A87C8"/>
        </w:rPr>
        <w:t>Standards</w:t>
      </w:r>
      <w:r w:rsidRPr="0029497B">
        <w:rPr>
          <w:rFonts w:asciiTheme="minorHAnsi" w:hAnsiTheme="minorHAnsi" w:cstheme="minorBidi"/>
          <w:color w:val="2A87C8"/>
        </w:rPr>
        <w:t xml:space="preserve"> are universal statements to qualify essential actions to uphold dignity and support the human rights of IDPs and refugees or any disaster affected population. In this regard, international standards are foundational alongside the key actions and indicators which show whether a standard has been attained. </w:t>
      </w:r>
    </w:p>
    <w:p w14:paraId="1D4E929E" w14:textId="77777777" w:rsidR="0029497B" w:rsidRPr="0029497B" w:rsidRDefault="0029497B" w:rsidP="0029497B">
      <w:pPr>
        <w:widowControl w:val="0"/>
        <w:autoSpaceDE w:val="0"/>
        <w:autoSpaceDN w:val="0"/>
        <w:adjustRightInd w:val="0"/>
        <w:jc w:val="both"/>
        <w:rPr>
          <w:rFonts w:asciiTheme="minorHAnsi" w:hAnsiTheme="minorHAnsi" w:cstheme="minorBidi"/>
          <w:color w:val="2A87C8"/>
        </w:rPr>
      </w:pPr>
    </w:p>
    <w:p w14:paraId="5F7B438E" w14:textId="7B7E1293" w:rsidR="00885FEB" w:rsidRDefault="00885FEB" w:rsidP="00885FEB">
      <w:pPr>
        <w:shd w:val="clear" w:color="auto" w:fill="FFFFFF"/>
        <w:jc w:val="both"/>
        <w:rPr>
          <w:rFonts w:asciiTheme="minorHAnsi" w:hAnsiTheme="minorHAnsi" w:cstheme="minorHAnsi"/>
          <w:b/>
          <w:i/>
          <w:color w:val="2A87C8"/>
        </w:rPr>
      </w:pPr>
      <w:r>
        <w:rPr>
          <w:rFonts w:asciiTheme="minorHAnsi" w:hAnsiTheme="minorHAnsi" w:cstheme="minorHAnsi"/>
          <w:b/>
          <w:i/>
          <w:color w:val="2A87C8"/>
        </w:rPr>
        <w:t>Coordination tools</w:t>
      </w:r>
    </w:p>
    <w:p w14:paraId="42E16BAE" w14:textId="77777777" w:rsidR="00885FEB" w:rsidRDefault="00885FEB" w:rsidP="00885FEB">
      <w:pPr>
        <w:widowControl w:val="0"/>
        <w:autoSpaceDE w:val="0"/>
        <w:autoSpaceDN w:val="0"/>
        <w:adjustRightInd w:val="0"/>
        <w:jc w:val="both"/>
        <w:rPr>
          <w:rFonts w:cstheme="minorHAnsi"/>
          <w:bCs/>
          <w:color w:val="000000" w:themeColor="text1"/>
        </w:rPr>
      </w:pPr>
      <w:r w:rsidRPr="00607EC0">
        <w:rPr>
          <w:rFonts w:cstheme="minorHAnsi"/>
          <w:bCs/>
          <w:color w:val="000000" w:themeColor="text1"/>
        </w:rPr>
        <w:t>The methods through which coordination takes place are context-specific. Coordination should mean that all stakeholders know where, when, how and for whom services will be provided. Some examples of coordination forums are meetings, emails, phone calls, teleconferences, WhatsApp groups, website platforms, working groups, camp level representatives’ meetings, camp committees, task forces, MoUs etc.</w:t>
      </w:r>
    </w:p>
    <w:p w14:paraId="5CECCA2D" w14:textId="77777777" w:rsidR="00885FEB" w:rsidRDefault="00885FEB" w:rsidP="00885FEB">
      <w:pPr>
        <w:widowControl w:val="0"/>
        <w:autoSpaceDE w:val="0"/>
        <w:autoSpaceDN w:val="0"/>
        <w:adjustRightInd w:val="0"/>
        <w:jc w:val="both"/>
        <w:rPr>
          <w:rFonts w:cstheme="minorHAnsi"/>
          <w:bCs/>
          <w:color w:val="000000" w:themeColor="text1"/>
        </w:rPr>
      </w:pPr>
    </w:p>
    <w:p w14:paraId="031503A2" w14:textId="77777777" w:rsidR="00885FEB" w:rsidRPr="00607EC0" w:rsidRDefault="00885FEB" w:rsidP="00885FEB">
      <w:pPr>
        <w:widowControl w:val="0"/>
        <w:autoSpaceDE w:val="0"/>
        <w:autoSpaceDN w:val="0"/>
        <w:adjustRightInd w:val="0"/>
        <w:jc w:val="both"/>
        <w:rPr>
          <w:rFonts w:cstheme="minorHAnsi"/>
          <w:bCs/>
          <w:color w:val="000000" w:themeColor="text1"/>
        </w:rPr>
      </w:pPr>
      <w:r>
        <w:rPr>
          <w:rFonts w:cstheme="minorHAnsi"/>
          <w:bCs/>
          <w:color w:val="000000" w:themeColor="text1"/>
        </w:rPr>
        <w:t>For example,</w:t>
      </w:r>
      <w:r w:rsidRPr="00C65CFB">
        <w:rPr>
          <w:rFonts w:cstheme="minorHAnsi"/>
          <w:bCs/>
          <w:color w:val="000000" w:themeColor="text1"/>
        </w:rPr>
        <w:t xml:space="preserve"> </w:t>
      </w:r>
      <w:r w:rsidRPr="00607EC0">
        <w:rPr>
          <w:rFonts w:cstheme="minorHAnsi"/>
          <w:bCs/>
          <w:color w:val="000000" w:themeColor="text1"/>
        </w:rPr>
        <w:t>3</w:t>
      </w:r>
      <w:r>
        <w:rPr>
          <w:rFonts w:cstheme="minorHAnsi"/>
          <w:bCs/>
          <w:color w:val="000000" w:themeColor="text1"/>
        </w:rPr>
        <w:t xml:space="preserve"> or 4</w:t>
      </w:r>
      <w:r w:rsidRPr="00607EC0">
        <w:rPr>
          <w:rFonts w:cstheme="minorHAnsi"/>
          <w:bCs/>
          <w:color w:val="000000" w:themeColor="text1"/>
        </w:rPr>
        <w:t>W</w:t>
      </w:r>
      <w:r>
        <w:rPr>
          <w:rFonts w:cstheme="minorHAnsi"/>
          <w:bCs/>
          <w:color w:val="000000" w:themeColor="text1"/>
        </w:rPr>
        <w:t>s track</w:t>
      </w:r>
      <w:r w:rsidRPr="00C65CFB">
        <w:rPr>
          <w:rFonts w:cstheme="minorHAnsi"/>
          <w:bCs/>
          <w:color w:val="000000" w:themeColor="text1"/>
        </w:rPr>
        <w:t xml:space="preserve"> how the camp population receives assistance</w:t>
      </w:r>
      <w:r>
        <w:rPr>
          <w:rFonts w:cstheme="minorHAnsi"/>
          <w:bCs/>
          <w:color w:val="000000" w:themeColor="text1"/>
        </w:rPr>
        <w:t xml:space="preserve"> by listing </w:t>
      </w:r>
      <w:proofErr w:type="gramStart"/>
      <w:r>
        <w:rPr>
          <w:rFonts w:cstheme="minorHAnsi"/>
          <w:bCs/>
          <w:color w:val="000000" w:themeColor="text1"/>
        </w:rPr>
        <w:t>all of</w:t>
      </w:r>
      <w:proofErr w:type="gramEnd"/>
      <w:r>
        <w:rPr>
          <w:rFonts w:cstheme="minorHAnsi"/>
          <w:bCs/>
          <w:color w:val="000000" w:themeColor="text1"/>
        </w:rPr>
        <w:t xml:space="preserve"> the </w:t>
      </w:r>
      <w:proofErr w:type="spellStart"/>
      <w:r>
        <w:rPr>
          <w:rFonts w:cstheme="minorHAnsi"/>
          <w:bCs/>
          <w:color w:val="000000" w:themeColor="text1"/>
        </w:rPr>
        <w:t>organisations</w:t>
      </w:r>
      <w:proofErr w:type="spellEnd"/>
      <w:r>
        <w:rPr>
          <w:rFonts w:cstheme="minorHAnsi"/>
          <w:bCs/>
          <w:color w:val="000000" w:themeColor="text1"/>
        </w:rPr>
        <w:t xml:space="preserve"> that are present in each geographic location and what services or goods they are providing.</w:t>
      </w:r>
    </w:p>
    <w:p w14:paraId="583904D0" w14:textId="77777777" w:rsidR="00885FEB" w:rsidRDefault="00885FEB" w:rsidP="00885FEB">
      <w:pPr>
        <w:shd w:val="clear" w:color="auto" w:fill="FFFFFF"/>
        <w:jc w:val="both"/>
        <w:rPr>
          <w:rFonts w:cstheme="minorHAnsi"/>
          <w:bCs/>
          <w:color w:val="000000" w:themeColor="text1"/>
        </w:rPr>
      </w:pPr>
    </w:p>
    <w:p w14:paraId="1E7A8ACA" w14:textId="77777777" w:rsidR="00885FEB" w:rsidRPr="00607EC0" w:rsidRDefault="00885FEB" w:rsidP="00885FEB">
      <w:pPr>
        <w:widowControl w:val="0"/>
        <w:autoSpaceDE w:val="0"/>
        <w:autoSpaceDN w:val="0"/>
        <w:adjustRightInd w:val="0"/>
        <w:ind w:left="720"/>
        <w:jc w:val="both"/>
        <w:rPr>
          <w:rFonts w:cstheme="minorHAnsi"/>
          <w:bCs/>
          <w:color w:val="000000" w:themeColor="text1"/>
        </w:rPr>
      </w:pPr>
      <w:r w:rsidRPr="00607EC0">
        <w:rPr>
          <w:rFonts w:cstheme="minorHAnsi"/>
          <w:bCs/>
          <w:color w:val="000000" w:themeColor="text1"/>
        </w:rPr>
        <w:t xml:space="preserve">The CM Toolkit proposes a </w:t>
      </w:r>
      <w:proofErr w:type="gramStart"/>
      <w:r w:rsidRPr="00607EC0">
        <w:rPr>
          <w:rFonts w:cstheme="minorHAnsi"/>
          <w:bCs/>
          <w:color w:val="000000" w:themeColor="text1"/>
        </w:rPr>
        <w:t>5 factor</w:t>
      </w:r>
      <w:proofErr w:type="gramEnd"/>
      <w:r w:rsidRPr="00607EC0">
        <w:rPr>
          <w:rFonts w:cstheme="minorHAnsi"/>
          <w:bCs/>
          <w:color w:val="000000" w:themeColor="text1"/>
        </w:rPr>
        <w:t xml:space="preserve"> analysis tool to assess how the coordination systems in place are working.</w:t>
      </w:r>
      <w:r w:rsidRPr="00607EC0">
        <w:rPr>
          <w:rStyle w:val="FootnoteReference"/>
          <w:rFonts w:cstheme="minorHAnsi"/>
          <w:bCs/>
          <w:color w:val="000000" w:themeColor="text1"/>
        </w:rPr>
        <w:footnoteReference w:id="9"/>
      </w:r>
      <w:r w:rsidRPr="00607EC0">
        <w:rPr>
          <w:rFonts w:cstheme="minorHAnsi"/>
          <w:bCs/>
          <w:color w:val="000000" w:themeColor="text1"/>
        </w:rPr>
        <w:t xml:space="preserve"> These 5 criteria can be used as a checklist for improving existing </w:t>
      </w:r>
      <w:r>
        <w:rPr>
          <w:rFonts w:cstheme="minorHAnsi"/>
          <w:bCs/>
          <w:color w:val="000000" w:themeColor="text1"/>
        </w:rPr>
        <w:t>systems</w:t>
      </w:r>
      <w:r w:rsidRPr="00607EC0">
        <w:rPr>
          <w:rFonts w:cstheme="minorHAnsi"/>
          <w:bCs/>
          <w:color w:val="000000" w:themeColor="text1"/>
        </w:rPr>
        <w:t xml:space="preserve"> and tools:</w:t>
      </w:r>
    </w:p>
    <w:p w14:paraId="5E2B2F16" w14:textId="77777777" w:rsidR="00885FEB" w:rsidRPr="00AD4B6E" w:rsidRDefault="00885FEB" w:rsidP="00887C07">
      <w:pPr>
        <w:pStyle w:val="ListParagraph"/>
        <w:widowControl w:val="0"/>
        <w:numPr>
          <w:ilvl w:val="0"/>
          <w:numId w:val="14"/>
        </w:numPr>
        <w:autoSpaceDE w:val="0"/>
        <w:autoSpaceDN w:val="0"/>
        <w:adjustRightInd w:val="0"/>
        <w:ind w:left="1440"/>
        <w:jc w:val="both"/>
        <w:rPr>
          <w:rFonts w:cstheme="minorHAnsi"/>
          <w:bCs/>
          <w:color w:val="000000" w:themeColor="text1"/>
        </w:rPr>
      </w:pPr>
      <w:r w:rsidRPr="00AD4B6E">
        <w:rPr>
          <w:rFonts w:cstheme="minorHAnsi"/>
          <w:bCs/>
          <w:color w:val="000000" w:themeColor="text1"/>
        </w:rPr>
        <w:t>Membership</w:t>
      </w:r>
    </w:p>
    <w:p w14:paraId="39BA58AD" w14:textId="77777777" w:rsidR="00885FEB" w:rsidRPr="00AD4B6E" w:rsidRDefault="00885FEB" w:rsidP="00887C07">
      <w:pPr>
        <w:pStyle w:val="ListParagraph"/>
        <w:widowControl w:val="0"/>
        <w:numPr>
          <w:ilvl w:val="0"/>
          <w:numId w:val="14"/>
        </w:numPr>
        <w:autoSpaceDE w:val="0"/>
        <w:autoSpaceDN w:val="0"/>
        <w:adjustRightInd w:val="0"/>
        <w:ind w:left="1440"/>
        <w:jc w:val="both"/>
        <w:rPr>
          <w:rFonts w:cstheme="minorHAnsi"/>
          <w:bCs/>
          <w:color w:val="000000" w:themeColor="text1"/>
        </w:rPr>
      </w:pPr>
      <w:r w:rsidRPr="00AD4B6E">
        <w:rPr>
          <w:rFonts w:cstheme="minorHAnsi"/>
          <w:bCs/>
          <w:color w:val="000000" w:themeColor="text1"/>
        </w:rPr>
        <w:t>Resources</w:t>
      </w:r>
      <w:r>
        <w:rPr>
          <w:rFonts w:cstheme="minorHAnsi"/>
          <w:bCs/>
          <w:color w:val="000000" w:themeColor="text1"/>
        </w:rPr>
        <w:t xml:space="preserve"> </w:t>
      </w:r>
    </w:p>
    <w:p w14:paraId="3CE8BE16" w14:textId="77777777" w:rsidR="00885FEB" w:rsidRPr="00AD4B6E" w:rsidRDefault="00885FEB" w:rsidP="00887C07">
      <w:pPr>
        <w:pStyle w:val="ListParagraph"/>
        <w:widowControl w:val="0"/>
        <w:numPr>
          <w:ilvl w:val="0"/>
          <w:numId w:val="14"/>
        </w:numPr>
        <w:autoSpaceDE w:val="0"/>
        <w:autoSpaceDN w:val="0"/>
        <w:adjustRightInd w:val="0"/>
        <w:ind w:left="1440"/>
        <w:jc w:val="both"/>
        <w:rPr>
          <w:rFonts w:cstheme="minorHAnsi"/>
          <w:bCs/>
          <w:color w:val="000000" w:themeColor="text1"/>
        </w:rPr>
      </w:pPr>
      <w:r w:rsidRPr="00AD4B6E">
        <w:rPr>
          <w:rFonts w:cstheme="minorHAnsi"/>
          <w:bCs/>
          <w:color w:val="000000" w:themeColor="text1"/>
        </w:rPr>
        <w:t>Location</w:t>
      </w:r>
      <w:r>
        <w:rPr>
          <w:rFonts w:cstheme="minorHAnsi"/>
          <w:bCs/>
          <w:color w:val="000000" w:themeColor="text1"/>
        </w:rPr>
        <w:t xml:space="preserve"> </w:t>
      </w:r>
    </w:p>
    <w:p w14:paraId="47D138A5" w14:textId="77777777" w:rsidR="00885FEB" w:rsidRPr="00AD4B6E" w:rsidRDefault="00885FEB" w:rsidP="00887C07">
      <w:pPr>
        <w:pStyle w:val="ListParagraph"/>
        <w:widowControl w:val="0"/>
        <w:numPr>
          <w:ilvl w:val="0"/>
          <w:numId w:val="14"/>
        </w:numPr>
        <w:autoSpaceDE w:val="0"/>
        <w:autoSpaceDN w:val="0"/>
        <w:adjustRightInd w:val="0"/>
        <w:ind w:left="1440"/>
        <w:jc w:val="both"/>
        <w:rPr>
          <w:rFonts w:cstheme="minorHAnsi"/>
          <w:bCs/>
          <w:color w:val="000000" w:themeColor="text1"/>
        </w:rPr>
      </w:pPr>
      <w:r w:rsidRPr="00AD4B6E">
        <w:rPr>
          <w:rFonts w:cstheme="minorHAnsi"/>
          <w:bCs/>
          <w:color w:val="000000" w:themeColor="text1"/>
        </w:rPr>
        <w:t>Formality</w:t>
      </w:r>
      <w:r>
        <w:rPr>
          <w:rFonts w:cstheme="minorHAnsi"/>
          <w:bCs/>
          <w:color w:val="000000" w:themeColor="text1"/>
        </w:rPr>
        <w:t xml:space="preserve"> </w:t>
      </w:r>
    </w:p>
    <w:p w14:paraId="4076E5F0" w14:textId="77777777" w:rsidR="00885FEB" w:rsidRPr="00C65CFB" w:rsidRDefault="00885FEB" w:rsidP="00887C07">
      <w:pPr>
        <w:pStyle w:val="ListParagraph"/>
        <w:widowControl w:val="0"/>
        <w:numPr>
          <w:ilvl w:val="0"/>
          <w:numId w:val="14"/>
        </w:numPr>
        <w:autoSpaceDE w:val="0"/>
        <w:autoSpaceDN w:val="0"/>
        <w:adjustRightInd w:val="0"/>
        <w:ind w:left="1440"/>
        <w:jc w:val="both"/>
        <w:rPr>
          <w:rFonts w:cstheme="minorHAnsi"/>
          <w:bCs/>
          <w:color w:val="000000" w:themeColor="text1"/>
        </w:rPr>
      </w:pPr>
      <w:r w:rsidRPr="00AD4B6E">
        <w:rPr>
          <w:rFonts w:cstheme="minorHAnsi"/>
          <w:bCs/>
          <w:color w:val="000000" w:themeColor="text1"/>
        </w:rPr>
        <w:t>Decision-making</w:t>
      </w:r>
    </w:p>
    <w:p w14:paraId="2C5FF36B" w14:textId="77777777" w:rsidR="00885FEB" w:rsidRPr="00607EC0" w:rsidRDefault="00885FEB" w:rsidP="00885FEB">
      <w:pPr>
        <w:shd w:val="clear" w:color="auto" w:fill="FFFFFF"/>
        <w:jc w:val="both"/>
        <w:rPr>
          <w:rFonts w:cstheme="minorHAnsi"/>
          <w:bCs/>
          <w:color w:val="000000" w:themeColor="text1"/>
        </w:rPr>
      </w:pPr>
    </w:p>
    <w:p w14:paraId="780A116E" w14:textId="77777777" w:rsidR="00885FEB" w:rsidRPr="00607EC0" w:rsidRDefault="00885FEB" w:rsidP="00885FEB">
      <w:pPr>
        <w:shd w:val="clear" w:color="auto" w:fill="FFFFFF"/>
        <w:jc w:val="both"/>
        <w:rPr>
          <w:rFonts w:cstheme="minorHAnsi"/>
          <w:sz w:val="18"/>
          <w:szCs w:val="18"/>
        </w:rPr>
      </w:pPr>
      <w:r w:rsidRPr="00607EC0">
        <w:rPr>
          <w:rFonts w:cstheme="minorHAnsi"/>
          <w:bCs/>
          <w:color w:val="000000" w:themeColor="text1"/>
        </w:rPr>
        <w:t>For further information</w:t>
      </w:r>
      <w:r>
        <w:rPr>
          <w:rFonts w:cstheme="minorHAnsi"/>
          <w:bCs/>
          <w:color w:val="000000" w:themeColor="text1"/>
        </w:rPr>
        <w:t xml:space="preserve"> about coordination</w:t>
      </w:r>
      <w:r w:rsidRPr="00607EC0">
        <w:rPr>
          <w:rFonts w:cstheme="minorHAnsi"/>
          <w:bCs/>
          <w:color w:val="000000" w:themeColor="text1"/>
        </w:rPr>
        <w:t xml:space="preserve"> tools, p</w:t>
      </w:r>
      <w:r>
        <w:rPr>
          <w:rFonts w:cstheme="minorHAnsi"/>
          <w:bCs/>
          <w:color w:val="000000" w:themeColor="text1"/>
        </w:rPr>
        <w:t xml:space="preserve">lease watch the following video, “How does a Camp Manager coordinate?”, </w:t>
      </w:r>
      <w:r w:rsidRPr="00607EC0">
        <w:rPr>
          <w:rFonts w:cstheme="minorHAnsi"/>
          <w:bCs/>
          <w:color w:val="000000" w:themeColor="text1"/>
        </w:rPr>
        <w:t xml:space="preserve">published by Escuela </w:t>
      </w:r>
      <w:proofErr w:type="spellStart"/>
      <w:r w:rsidRPr="00607EC0">
        <w:rPr>
          <w:rFonts w:cstheme="minorHAnsi"/>
          <w:bCs/>
          <w:color w:val="000000" w:themeColor="text1"/>
        </w:rPr>
        <w:t>Internacional</w:t>
      </w:r>
      <w:proofErr w:type="spellEnd"/>
      <w:r w:rsidRPr="00607EC0">
        <w:rPr>
          <w:rFonts w:cstheme="minorHAnsi"/>
          <w:bCs/>
          <w:color w:val="000000" w:themeColor="text1"/>
        </w:rPr>
        <w:t xml:space="preserve"> de Formation on 1 December 2016: </w:t>
      </w:r>
      <w:hyperlink r:id="rId17" w:history="1">
        <w:r w:rsidRPr="00607EC0">
          <w:rPr>
            <w:rStyle w:val="Hyperlink"/>
            <w:rFonts w:cstheme="minorHAnsi"/>
          </w:rPr>
          <w:t>https://www.youtube.com/watch?v=7xlp6vmo_L0</w:t>
        </w:r>
      </w:hyperlink>
      <w:r w:rsidRPr="00607EC0">
        <w:rPr>
          <w:rFonts w:cstheme="minorHAnsi"/>
        </w:rPr>
        <w:t xml:space="preserve"> (7:28)</w:t>
      </w:r>
    </w:p>
    <w:p w14:paraId="354BA6B1" w14:textId="77777777" w:rsidR="00885FEB" w:rsidRPr="00607EC0" w:rsidRDefault="00885FEB" w:rsidP="00885FEB">
      <w:pPr>
        <w:widowControl w:val="0"/>
        <w:autoSpaceDE w:val="0"/>
        <w:autoSpaceDN w:val="0"/>
        <w:adjustRightInd w:val="0"/>
        <w:jc w:val="both"/>
        <w:rPr>
          <w:rFonts w:cstheme="minorHAnsi"/>
          <w:bCs/>
          <w:color w:val="000000" w:themeColor="text1"/>
          <w:u w:val="single"/>
        </w:rPr>
      </w:pPr>
    </w:p>
    <w:p w14:paraId="30334E18" w14:textId="77777777" w:rsidR="00885FEB" w:rsidRPr="00EC0252" w:rsidRDefault="00885FEB" w:rsidP="00885FEB">
      <w:pPr>
        <w:rPr>
          <w:rStyle w:val="normaltextrun"/>
          <w:rFonts w:asciiTheme="minorHAnsi" w:hAnsiTheme="minorHAnsi" w:cs="Calibri"/>
          <w:b/>
          <w:bCs/>
          <w:color w:val="2A87C8"/>
          <w:sz w:val="28"/>
          <w:szCs w:val="28"/>
          <w:lang w:val="en-GB"/>
        </w:rPr>
      </w:pPr>
      <w:r>
        <w:rPr>
          <w:rStyle w:val="normaltextrun"/>
          <w:rFonts w:asciiTheme="minorHAnsi" w:hAnsiTheme="minorHAnsi" w:cs="Calibri"/>
          <w:b/>
          <w:bCs/>
          <w:color w:val="2A87C8"/>
          <w:sz w:val="28"/>
          <w:szCs w:val="28"/>
          <w:lang w:val="en-GB"/>
        </w:rPr>
        <w:t>Key message</w:t>
      </w:r>
    </w:p>
    <w:p w14:paraId="03362034" w14:textId="58B2FE90" w:rsidR="0029497B" w:rsidRPr="0029497B" w:rsidRDefault="0029497B" w:rsidP="0029497B">
      <w:pPr>
        <w:widowControl w:val="0"/>
        <w:autoSpaceDE w:val="0"/>
        <w:autoSpaceDN w:val="0"/>
        <w:adjustRightInd w:val="0"/>
        <w:jc w:val="both"/>
        <w:rPr>
          <w:rFonts w:asciiTheme="minorHAnsi" w:hAnsiTheme="minorHAnsi" w:cstheme="minorBidi"/>
          <w:color w:val="2A87C8"/>
        </w:rPr>
      </w:pPr>
      <w:r w:rsidRPr="0029497B">
        <w:rPr>
          <w:rFonts w:asciiTheme="minorHAnsi" w:hAnsiTheme="minorHAnsi" w:cstheme="minorBidi"/>
          <w:color w:val="2A87C8"/>
        </w:rPr>
        <w:t xml:space="preserve">The CM agency needs to use common and agreed country-specific </w:t>
      </w:r>
      <w:r w:rsidRPr="0029497B">
        <w:rPr>
          <w:rFonts w:asciiTheme="minorHAnsi" w:hAnsiTheme="minorHAnsi" w:cstheme="minorBidi"/>
          <w:b/>
          <w:color w:val="2A87C8"/>
        </w:rPr>
        <w:t>coordination systems and tools</w:t>
      </w:r>
      <w:r w:rsidRPr="0029497B">
        <w:rPr>
          <w:rFonts w:asciiTheme="minorHAnsi" w:hAnsiTheme="minorHAnsi" w:cstheme="minorBidi"/>
          <w:color w:val="2A87C8"/>
        </w:rPr>
        <w:t xml:space="preserve"> within camps, including well-planned meetings, contact lists, 4W matrices, camp committees, minutes tracking forms, etc.</w:t>
      </w:r>
    </w:p>
    <w:p w14:paraId="59690228" w14:textId="7A6348D7" w:rsidR="00E10DED" w:rsidRDefault="00E10DED" w:rsidP="00885FEB">
      <w:pPr>
        <w:jc w:val="both"/>
        <w:rPr>
          <w:rStyle w:val="normaltextrun"/>
          <w:rFonts w:cs="Calibri"/>
          <w:b/>
          <w:bCs/>
          <w:color w:val="2A87C8"/>
          <w:lang w:val="en-GB"/>
        </w:rPr>
      </w:pPr>
    </w:p>
    <w:p w14:paraId="2E9B974D" w14:textId="197BA896" w:rsidR="00885FEB" w:rsidRDefault="00E10DED" w:rsidP="00E10DED">
      <w:pPr>
        <w:shd w:val="clear" w:color="auto" w:fill="FFFFFF"/>
        <w:jc w:val="both"/>
        <w:rPr>
          <w:rFonts w:asciiTheme="minorHAnsi" w:hAnsiTheme="minorHAnsi" w:cstheme="minorHAnsi"/>
          <w:b/>
          <w:i/>
          <w:color w:val="2A87C8"/>
        </w:rPr>
      </w:pPr>
      <w:r>
        <w:rPr>
          <w:rFonts w:asciiTheme="minorHAnsi" w:hAnsiTheme="minorHAnsi" w:cstheme="minorHAnsi"/>
          <w:b/>
          <w:i/>
          <w:color w:val="2A87C8"/>
        </w:rPr>
        <w:t>Coordination and the Information Management Cycle</w:t>
      </w:r>
    </w:p>
    <w:p w14:paraId="2C848CD4" w14:textId="77777777" w:rsidR="00E10DED" w:rsidRPr="00607EC0" w:rsidRDefault="00E10DED" w:rsidP="00E10DED">
      <w:pPr>
        <w:widowControl w:val="0"/>
        <w:autoSpaceDE w:val="0"/>
        <w:autoSpaceDN w:val="0"/>
        <w:adjustRightInd w:val="0"/>
        <w:jc w:val="both"/>
        <w:rPr>
          <w:rFonts w:cstheme="minorHAnsi"/>
          <w:bCs/>
          <w:color w:val="000000" w:themeColor="text1"/>
        </w:rPr>
      </w:pPr>
      <w:r>
        <w:rPr>
          <w:rFonts w:cstheme="minorHAnsi"/>
          <w:bCs/>
          <w:color w:val="000000" w:themeColor="text1"/>
        </w:rPr>
        <w:t>E</w:t>
      </w:r>
      <w:r w:rsidRPr="00607EC0">
        <w:rPr>
          <w:rFonts w:cstheme="minorHAnsi"/>
          <w:bCs/>
          <w:color w:val="000000" w:themeColor="text1"/>
        </w:rPr>
        <w:t>ffective coordination needs</w:t>
      </w:r>
      <w:r>
        <w:rPr>
          <w:rFonts w:cstheme="minorHAnsi"/>
          <w:bCs/>
          <w:color w:val="000000" w:themeColor="text1"/>
        </w:rPr>
        <w:t xml:space="preserve"> </w:t>
      </w:r>
      <w:r w:rsidRPr="00607EC0">
        <w:rPr>
          <w:rFonts w:cstheme="minorHAnsi"/>
          <w:bCs/>
          <w:color w:val="000000" w:themeColor="text1"/>
        </w:rPr>
        <w:t>reliable, releva</w:t>
      </w:r>
      <w:r>
        <w:rPr>
          <w:rFonts w:cstheme="minorHAnsi"/>
          <w:bCs/>
          <w:color w:val="000000" w:themeColor="text1"/>
        </w:rPr>
        <w:t>nt and up-to-date</w:t>
      </w:r>
      <w:r w:rsidRPr="00607EC0">
        <w:rPr>
          <w:rFonts w:cstheme="minorHAnsi"/>
          <w:bCs/>
          <w:color w:val="000000" w:themeColor="text1"/>
        </w:rPr>
        <w:t xml:space="preserve"> information</w:t>
      </w:r>
      <w:r>
        <w:rPr>
          <w:rFonts w:cstheme="minorHAnsi"/>
          <w:bCs/>
          <w:color w:val="000000" w:themeColor="text1"/>
        </w:rPr>
        <w:t>.</w:t>
      </w:r>
      <w:r w:rsidRPr="00607EC0">
        <w:rPr>
          <w:rFonts w:cstheme="minorHAnsi"/>
          <w:bCs/>
          <w:color w:val="000000" w:themeColor="text1"/>
        </w:rPr>
        <w:t xml:space="preserve"> Effectively </w:t>
      </w:r>
      <w:proofErr w:type="spellStart"/>
      <w:r>
        <w:rPr>
          <w:rFonts w:cstheme="minorHAnsi"/>
          <w:bCs/>
          <w:color w:val="000000" w:themeColor="text1"/>
        </w:rPr>
        <w:t>analysing</w:t>
      </w:r>
      <w:proofErr w:type="spellEnd"/>
      <w:r>
        <w:rPr>
          <w:rFonts w:cstheme="minorHAnsi"/>
          <w:bCs/>
          <w:color w:val="000000" w:themeColor="text1"/>
        </w:rPr>
        <w:t xml:space="preserve"> </w:t>
      </w:r>
      <w:r w:rsidRPr="00607EC0">
        <w:rPr>
          <w:rFonts w:cstheme="minorHAnsi"/>
          <w:bCs/>
          <w:color w:val="000000" w:themeColor="text1"/>
        </w:rPr>
        <w:t xml:space="preserve">secondary and primary information enables the CMA to provide </w:t>
      </w:r>
      <w:r>
        <w:rPr>
          <w:rFonts w:cstheme="minorHAnsi"/>
          <w:bCs/>
          <w:color w:val="000000" w:themeColor="text1"/>
        </w:rPr>
        <w:t>cross-</w:t>
      </w:r>
      <w:r w:rsidRPr="00607EC0">
        <w:rPr>
          <w:rFonts w:cstheme="minorHAnsi"/>
          <w:bCs/>
          <w:color w:val="000000" w:themeColor="text1"/>
        </w:rPr>
        <w:t>sectora</w:t>
      </w:r>
      <w:r>
        <w:rPr>
          <w:rFonts w:cstheme="minorHAnsi"/>
          <w:bCs/>
          <w:color w:val="000000" w:themeColor="text1"/>
        </w:rPr>
        <w:t>l</w:t>
      </w:r>
      <w:r w:rsidRPr="00607EC0">
        <w:rPr>
          <w:rFonts w:cstheme="minorHAnsi"/>
          <w:bCs/>
          <w:color w:val="000000" w:themeColor="text1"/>
        </w:rPr>
        <w:t xml:space="preserve"> findings </w:t>
      </w:r>
      <w:r>
        <w:rPr>
          <w:rFonts w:cstheme="minorHAnsi"/>
          <w:bCs/>
          <w:color w:val="000000" w:themeColor="text1"/>
        </w:rPr>
        <w:t xml:space="preserve">to </w:t>
      </w:r>
      <w:r w:rsidRPr="00607EC0">
        <w:rPr>
          <w:rFonts w:cstheme="minorHAnsi"/>
          <w:bCs/>
          <w:color w:val="000000" w:themeColor="text1"/>
        </w:rPr>
        <w:lastRenderedPageBreak/>
        <w:t xml:space="preserve">implement improved representation and </w:t>
      </w:r>
      <w:r>
        <w:rPr>
          <w:rFonts w:cstheme="minorHAnsi"/>
          <w:bCs/>
          <w:color w:val="000000" w:themeColor="text1"/>
        </w:rPr>
        <w:t xml:space="preserve">deliver </w:t>
      </w:r>
      <w:r w:rsidRPr="00607EC0">
        <w:rPr>
          <w:rFonts w:cstheme="minorHAnsi"/>
          <w:bCs/>
          <w:color w:val="000000" w:themeColor="text1"/>
        </w:rPr>
        <w:t xml:space="preserve">services related to the camp population’s needs. </w:t>
      </w:r>
    </w:p>
    <w:p w14:paraId="741B61C0" w14:textId="77777777" w:rsidR="00E10DED" w:rsidRPr="00607EC0" w:rsidRDefault="00E10DED" w:rsidP="00E10DED">
      <w:pPr>
        <w:widowControl w:val="0"/>
        <w:autoSpaceDE w:val="0"/>
        <w:autoSpaceDN w:val="0"/>
        <w:adjustRightInd w:val="0"/>
        <w:jc w:val="both"/>
        <w:rPr>
          <w:rFonts w:cstheme="minorHAnsi"/>
          <w:bCs/>
          <w:color w:val="000000" w:themeColor="text1"/>
        </w:rPr>
      </w:pPr>
    </w:p>
    <w:p w14:paraId="5982008E" w14:textId="77777777" w:rsidR="00E10DED" w:rsidRPr="00607EC0" w:rsidRDefault="00E10DED" w:rsidP="00E10DED">
      <w:pPr>
        <w:widowControl w:val="0"/>
        <w:autoSpaceDE w:val="0"/>
        <w:autoSpaceDN w:val="0"/>
        <w:adjustRightInd w:val="0"/>
        <w:jc w:val="both"/>
        <w:rPr>
          <w:rFonts w:cstheme="minorHAnsi"/>
          <w:bCs/>
          <w:color w:val="000000" w:themeColor="text1"/>
        </w:rPr>
      </w:pPr>
      <w:r w:rsidRPr="00607EC0">
        <w:rPr>
          <w:rFonts w:cstheme="minorHAnsi"/>
          <w:bCs/>
          <w:color w:val="000000" w:themeColor="text1"/>
        </w:rPr>
        <w:t>In the Data and Information Management module you will see the phases of the process of Coordination and Information management.</w:t>
      </w:r>
    </w:p>
    <w:p w14:paraId="6B5C2086" w14:textId="77777777" w:rsidR="00E10DED" w:rsidRPr="00607EC0" w:rsidRDefault="00E10DED" w:rsidP="00E10DED">
      <w:pPr>
        <w:widowControl w:val="0"/>
        <w:autoSpaceDE w:val="0"/>
        <w:autoSpaceDN w:val="0"/>
        <w:adjustRightInd w:val="0"/>
        <w:jc w:val="both"/>
        <w:rPr>
          <w:rFonts w:cstheme="minorHAnsi"/>
          <w:bCs/>
          <w:color w:val="000000" w:themeColor="text1"/>
        </w:rPr>
      </w:pPr>
    </w:p>
    <w:p w14:paraId="4858A5D2" w14:textId="77777777" w:rsidR="00E10DED" w:rsidRPr="00607EC0" w:rsidRDefault="00E10DED" w:rsidP="00E10DED">
      <w:pPr>
        <w:widowControl w:val="0"/>
        <w:autoSpaceDE w:val="0"/>
        <w:autoSpaceDN w:val="0"/>
        <w:adjustRightInd w:val="0"/>
        <w:jc w:val="both"/>
        <w:rPr>
          <w:rFonts w:cstheme="minorHAnsi"/>
          <w:bCs/>
          <w:color w:val="000000" w:themeColor="text1"/>
        </w:rPr>
      </w:pPr>
      <w:r w:rsidRPr="00607EC0">
        <w:rPr>
          <w:rFonts w:cstheme="minorHAnsi"/>
          <w:bCs/>
          <w:noProof/>
          <w:color w:val="000000"/>
          <w:lang w:eastAsia="en-GB"/>
        </w:rPr>
        <w:drawing>
          <wp:inline distT="0" distB="0" distL="0" distR="0" wp14:anchorId="7665A67E" wp14:editId="34B11E72">
            <wp:extent cx="5556250" cy="285822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85867" cy="2873463"/>
                    </a:xfrm>
                    <a:prstGeom prst="rect">
                      <a:avLst/>
                    </a:prstGeom>
                    <a:noFill/>
                  </pic:spPr>
                </pic:pic>
              </a:graphicData>
            </a:graphic>
          </wp:inline>
        </w:drawing>
      </w:r>
    </w:p>
    <w:p w14:paraId="0BDE4DEC" w14:textId="77777777" w:rsidR="00E10DED" w:rsidRPr="00607EC0" w:rsidRDefault="00E10DED" w:rsidP="00E10DED">
      <w:pPr>
        <w:pStyle w:val="ListParagraph"/>
        <w:widowControl w:val="0"/>
        <w:autoSpaceDE w:val="0"/>
        <w:autoSpaceDN w:val="0"/>
        <w:adjustRightInd w:val="0"/>
        <w:jc w:val="both"/>
        <w:rPr>
          <w:rFonts w:cstheme="minorHAnsi"/>
          <w:bCs/>
          <w:color w:val="000000" w:themeColor="text1"/>
        </w:rPr>
      </w:pPr>
    </w:p>
    <w:p w14:paraId="6A600809" w14:textId="77777777" w:rsidR="00E10DED" w:rsidRPr="00607EC0" w:rsidRDefault="00E10DED" w:rsidP="00E10DED">
      <w:pPr>
        <w:pStyle w:val="ListParagraph"/>
        <w:widowControl w:val="0"/>
        <w:autoSpaceDE w:val="0"/>
        <w:autoSpaceDN w:val="0"/>
        <w:adjustRightInd w:val="0"/>
        <w:jc w:val="both"/>
        <w:rPr>
          <w:rFonts w:cstheme="minorHAnsi"/>
          <w:bCs/>
          <w:color w:val="000000" w:themeColor="text1"/>
        </w:rPr>
      </w:pPr>
    </w:p>
    <w:p w14:paraId="01212F0B" w14:textId="77777777" w:rsidR="00E10DED" w:rsidRPr="00607EC0" w:rsidRDefault="00E10DED" w:rsidP="00887C07">
      <w:pPr>
        <w:pStyle w:val="ListParagraph"/>
        <w:widowControl w:val="0"/>
        <w:numPr>
          <w:ilvl w:val="0"/>
          <w:numId w:val="15"/>
        </w:numPr>
        <w:autoSpaceDE w:val="0"/>
        <w:autoSpaceDN w:val="0"/>
        <w:adjustRightInd w:val="0"/>
        <w:jc w:val="both"/>
        <w:rPr>
          <w:rFonts w:cstheme="minorHAnsi"/>
          <w:bCs/>
          <w:color w:val="000000" w:themeColor="text1"/>
        </w:rPr>
      </w:pPr>
      <w:r w:rsidRPr="00CF57D8">
        <w:rPr>
          <w:rFonts w:cstheme="minorHAnsi"/>
          <w:b/>
          <w:bCs/>
          <w:color w:val="000000" w:themeColor="text1"/>
        </w:rPr>
        <w:t>Data collection</w:t>
      </w:r>
      <w:r w:rsidRPr="00607EC0">
        <w:rPr>
          <w:rFonts w:cstheme="minorHAnsi"/>
          <w:bCs/>
          <w:color w:val="000000" w:themeColor="text1"/>
        </w:rPr>
        <w:t>: Data collection is more effective when assessment</w:t>
      </w:r>
      <w:r>
        <w:rPr>
          <w:rFonts w:cstheme="minorHAnsi"/>
          <w:bCs/>
          <w:color w:val="000000" w:themeColor="text1"/>
        </w:rPr>
        <w:t>s</w:t>
      </w:r>
      <w:r w:rsidRPr="00607EC0">
        <w:rPr>
          <w:rFonts w:cstheme="minorHAnsi"/>
          <w:bCs/>
          <w:color w:val="000000" w:themeColor="text1"/>
        </w:rPr>
        <w:t xml:space="preserve"> are conducted jointly or when information can be shared among responding humanitarian partners. Data that is formatted to ease sharing among partners allows all parties to access information that is necessary to coordinate services.</w:t>
      </w:r>
    </w:p>
    <w:p w14:paraId="71167071" w14:textId="77777777" w:rsidR="00E10DED" w:rsidRPr="00607EC0" w:rsidRDefault="00E10DED" w:rsidP="00887C07">
      <w:pPr>
        <w:pStyle w:val="ListParagraph"/>
        <w:widowControl w:val="0"/>
        <w:numPr>
          <w:ilvl w:val="0"/>
          <w:numId w:val="15"/>
        </w:numPr>
        <w:autoSpaceDE w:val="0"/>
        <w:autoSpaceDN w:val="0"/>
        <w:adjustRightInd w:val="0"/>
        <w:jc w:val="both"/>
        <w:rPr>
          <w:rFonts w:cstheme="minorHAnsi"/>
          <w:bCs/>
          <w:color w:val="000000" w:themeColor="text1"/>
        </w:rPr>
      </w:pPr>
      <w:r w:rsidRPr="00CF57D8">
        <w:rPr>
          <w:rFonts w:cstheme="minorHAnsi"/>
          <w:b/>
          <w:bCs/>
          <w:color w:val="000000" w:themeColor="text1"/>
        </w:rPr>
        <w:t>Data entry and safe storage</w:t>
      </w:r>
      <w:r w:rsidRPr="00607EC0">
        <w:rPr>
          <w:rFonts w:cstheme="minorHAnsi"/>
          <w:bCs/>
          <w:color w:val="000000" w:themeColor="text1"/>
        </w:rPr>
        <w:t>: Individuals benefi</w:t>
      </w:r>
      <w:r>
        <w:rPr>
          <w:rFonts w:cstheme="minorHAnsi"/>
          <w:bCs/>
          <w:color w:val="000000" w:themeColor="text1"/>
        </w:rPr>
        <w:t>ting from assistance</w:t>
      </w:r>
      <w:r w:rsidRPr="00607EC0">
        <w:rPr>
          <w:rFonts w:cstheme="minorHAnsi"/>
          <w:bCs/>
          <w:color w:val="000000" w:themeColor="text1"/>
        </w:rPr>
        <w:t xml:space="preserve"> must be protected by </w:t>
      </w:r>
      <w:r>
        <w:rPr>
          <w:rFonts w:cstheme="minorHAnsi"/>
          <w:bCs/>
          <w:color w:val="000000" w:themeColor="text1"/>
        </w:rPr>
        <w:t>agencies adhe</w:t>
      </w:r>
      <w:r w:rsidRPr="00607EC0">
        <w:rPr>
          <w:rFonts w:cstheme="minorHAnsi"/>
          <w:bCs/>
          <w:color w:val="000000" w:themeColor="text1"/>
        </w:rPr>
        <w:t xml:space="preserve">ring to good data protection practices. Informed consent of the individual concerned must be obtained and only </w:t>
      </w:r>
      <w:r>
        <w:rPr>
          <w:rFonts w:cstheme="minorHAnsi"/>
          <w:bCs/>
          <w:color w:val="000000" w:themeColor="text1"/>
        </w:rPr>
        <w:t>shared when</w:t>
      </w:r>
      <w:r w:rsidRPr="00607EC0">
        <w:rPr>
          <w:rFonts w:cstheme="minorHAnsi"/>
          <w:bCs/>
          <w:color w:val="000000" w:themeColor="text1"/>
        </w:rPr>
        <w:t xml:space="preserve"> </w:t>
      </w:r>
      <w:r>
        <w:rPr>
          <w:rFonts w:cstheme="minorHAnsi"/>
          <w:bCs/>
          <w:color w:val="000000" w:themeColor="text1"/>
        </w:rPr>
        <w:t xml:space="preserve">it is in </w:t>
      </w:r>
      <w:r w:rsidRPr="00607EC0">
        <w:rPr>
          <w:rFonts w:cstheme="minorHAnsi"/>
          <w:bCs/>
          <w:color w:val="000000" w:themeColor="text1"/>
        </w:rPr>
        <w:t xml:space="preserve">the best interest of that individual, for example, to refer him/her to needed services. </w:t>
      </w:r>
    </w:p>
    <w:p w14:paraId="04E488C8" w14:textId="77777777" w:rsidR="00E10DED" w:rsidRPr="00607EC0" w:rsidRDefault="00E10DED" w:rsidP="00887C07">
      <w:pPr>
        <w:pStyle w:val="ListParagraph"/>
        <w:widowControl w:val="0"/>
        <w:numPr>
          <w:ilvl w:val="0"/>
          <w:numId w:val="15"/>
        </w:numPr>
        <w:autoSpaceDE w:val="0"/>
        <w:autoSpaceDN w:val="0"/>
        <w:adjustRightInd w:val="0"/>
        <w:jc w:val="both"/>
        <w:rPr>
          <w:rFonts w:cstheme="minorHAnsi"/>
          <w:bCs/>
          <w:color w:val="000000" w:themeColor="text1"/>
        </w:rPr>
      </w:pPr>
      <w:r w:rsidRPr="00CF57D8">
        <w:rPr>
          <w:rFonts w:cstheme="minorHAnsi"/>
          <w:b/>
          <w:bCs/>
          <w:color w:val="000000" w:themeColor="text1"/>
        </w:rPr>
        <w:t>Analysis and reporting</w:t>
      </w:r>
      <w:r w:rsidRPr="00607EC0">
        <w:rPr>
          <w:rFonts w:cstheme="minorHAnsi"/>
          <w:bCs/>
          <w:color w:val="000000" w:themeColor="text1"/>
        </w:rPr>
        <w:t xml:space="preserve">: Analysis that includes data triangulated from multiple sources can give a more comprehensive view of the situational reality. Interpretation of information should involve coordinating partners and lead to informed decision-making.  </w:t>
      </w:r>
    </w:p>
    <w:p w14:paraId="4E6004B2" w14:textId="77777777" w:rsidR="00E10DED" w:rsidRPr="00607EC0" w:rsidRDefault="00E10DED" w:rsidP="00887C07">
      <w:pPr>
        <w:pStyle w:val="ListParagraph"/>
        <w:widowControl w:val="0"/>
        <w:numPr>
          <w:ilvl w:val="0"/>
          <w:numId w:val="15"/>
        </w:numPr>
        <w:autoSpaceDE w:val="0"/>
        <w:autoSpaceDN w:val="0"/>
        <w:adjustRightInd w:val="0"/>
        <w:jc w:val="both"/>
        <w:rPr>
          <w:rFonts w:cstheme="minorHAnsi"/>
          <w:bCs/>
          <w:color w:val="000000" w:themeColor="text1"/>
        </w:rPr>
      </w:pPr>
      <w:r w:rsidRPr="00CF57D8">
        <w:rPr>
          <w:rFonts w:cstheme="minorHAnsi"/>
          <w:b/>
          <w:bCs/>
          <w:color w:val="000000" w:themeColor="text1"/>
        </w:rPr>
        <w:t>Information sharing and dissemination</w:t>
      </w:r>
      <w:r w:rsidRPr="00607EC0">
        <w:rPr>
          <w:rFonts w:cstheme="minorHAnsi"/>
          <w:bCs/>
          <w:color w:val="000000" w:themeColor="text1"/>
        </w:rPr>
        <w:t>: Information should be shared to provide coordinating humanitarian partners with information on the extent to which service provision is meeting the needs of the camp and host populations. Gaps in services and overlap are identified through information management</w:t>
      </w:r>
      <w:r>
        <w:rPr>
          <w:rFonts w:cstheme="minorHAnsi"/>
          <w:bCs/>
          <w:color w:val="000000" w:themeColor="text1"/>
        </w:rPr>
        <w:t>,</w:t>
      </w:r>
      <w:r w:rsidRPr="00607EC0">
        <w:rPr>
          <w:rFonts w:cstheme="minorHAnsi"/>
          <w:bCs/>
          <w:color w:val="000000" w:themeColor="text1"/>
        </w:rPr>
        <w:t xml:space="preserve"> and measures to address these needs and gaps are </w:t>
      </w:r>
      <w:r>
        <w:rPr>
          <w:rFonts w:cstheme="minorHAnsi"/>
          <w:bCs/>
          <w:color w:val="000000" w:themeColor="text1"/>
        </w:rPr>
        <w:t xml:space="preserve">coordinated among stakeholders. </w:t>
      </w:r>
      <w:r w:rsidRPr="00607EC0">
        <w:rPr>
          <w:rFonts w:cstheme="minorHAnsi"/>
          <w:bCs/>
          <w:color w:val="000000" w:themeColor="text1"/>
        </w:rPr>
        <w:t xml:space="preserve">Information dissemination at a camp or national level may take place through coordination </w:t>
      </w:r>
      <w:r>
        <w:rPr>
          <w:rFonts w:cstheme="minorHAnsi"/>
          <w:bCs/>
          <w:color w:val="000000" w:themeColor="text1"/>
        </w:rPr>
        <w:t>systems such as camp governance meetings or community outreach</w:t>
      </w:r>
      <w:r w:rsidRPr="00607EC0">
        <w:rPr>
          <w:rFonts w:cstheme="minorHAnsi"/>
          <w:bCs/>
          <w:color w:val="000000" w:themeColor="text1"/>
        </w:rPr>
        <w:t>. Information may also be disseminated beyond the context via inter</w:t>
      </w:r>
      <w:r>
        <w:rPr>
          <w:rFonts w:cstheme="minorHAnsi"/>
          <w:bCs/>
          <w:color w:val="000000" w:themeColor="text1"/>
        </w:rPr>
        <w:t>national coordination systems.</w:t>
      </w:r>
      <w:r w:rsidRPr="00607EC0">
        <w:rPr>
          <w:rFonts w:cstheme="minorHAnsi"/>
          <w:bCs/>
          <w:color w:val="000000" w:themeColor="text1"/>
        </w:rPr>
        <w:t xml:space="preserve"> </w:t>
      </w:r>
    </w:p>
    <w:p w14:paraId="54A108AA" w14:textId="77777777" w:rsidR="00E10DED" w:rsidRPr="00607EC0" w:rsidRDefault="00E10DED" w:rsidP="00887C07">
      <w:pPr>
        <w:pStyle w:val="ListParagraph"/>
        <w:widowControl w:val="0"/>
        <w:numPr>
          <w:ilvl w:val="0"/>
          <w:numId w:val="15"/>
        </w:numPr>
        <w:autoSpaceDE w:val="0"/>
        <w:autoSpaceDN w:val="0"/>
        <w:adjustRightInd w:val="0"/>
        <w:jc w:val="both"/>
        <w:rPr>
          <w:rFonts w:cstheme="minorHAnsi"/>
          <w:bCs/>
          <w:color w:val="000000" w:themeColor="text1"/>
        </w:rPr>
      </w:pPr>
      <w:r w:rsidRPr="00CF57D8">
        <w:rPr>
          <w:rFonts w:cstheme="minorHAnsi"/>
          <w:b/>
          <w:bCs/>
          <w:color w:val="000000" w:themeColor="text1"/>
        </w:rPr>
        <w:t>Monitoring</w:t>
      </w:r>
      <w:r w:rsidRPr="00607EC0">
        <w:rPr>
          <w:rFonts w:cstheme="minorHAnsi"/>
          <w:bCs/>
          <w:color w:val="000000" w:themeColor="text1"/>
        </w:rPr>
        <w:t xml:space="preserve">: Coordination is necessary among partners to agree upon the indicators that </w:t>
      </w:r>
      <w:r w:rsidRPr="00607EC0">
        <w:rPr>
          <w:rFonts w:cstheme="minorHAnsi"/>
          <w:bCs/>
          <w:color w:val="000000" w:themeColor="text1"/>
        </w:rPr>
        <w:lastRenderedPageBreak/>
        <w:t xml:space="preserve">will be tracked through monitoring. Results from monitoring exercises should be shared among partners to agree upon the extent to which agreed objectives were met. </w:t>
      </w:r>
    </w:p>
    <w:p w14:paraId="37FF40C2" w14:textId="4ABF34E8" w:rsidR="00E10DED" w:rsidRDefault="00E10DED" w:rsidP="00887C07">
      <w:pPr>
        <w:pStyle w:val="ListParagraph"/>
        <w:widowControl w:val="0"/>
        <w:numPr>
          <w:ilvl w:val="0"/>
          <w:numId w:val="15"/>
        </w:numPr>
        <w:autoSpaceDE w:val="0"/>
        <w:autoSpaceDN w:val="0"/>
        <w:adjustRightInd w:val="0"/>
        <w:jc w:val="both"/>
        <w:rPr>
          <w:rFonts w:cstheme="minorHAnsi"/>
          <w:bCs/>
          <w:color w:val="000000" w:themeColor="text1"/>
        </w:rPr>
      </w:pPr>
      <w:r w:rsidRPr="00CF57D8">
        <w:rPr>
          <w:rFonts w:cstheme="minorHAnsi"/>
          <w:b/>
          <w:bCs/>
          <w:color w:val="000000" w:themeColor="text1"/>
        </w:rPr>
        <w:t>Evaluation</w:t>
      </w:r>
      <w:r w:rsidRPr="00607EC0">
        <w:rPr>
          <w:rFonts w:cstheme="minorHAnsi"/>
          <w:bCs/>
          <w:color w:val="000000" w:themeColor="text1"/>
        </w:rPr>
        <w:t>: Determine lessons learned and best practices to replicate as well as to better understand and correct missteps in evaluations. Resulting actions from these appraisals</w:t>
      </w:r>
      <w:r w:rsidRPr="00607EC0" w:rsidDel="0028701C">
        <w:rPr>
          <w:rFonts w:cstheme="minorHAnsi"/>
          <w:bCs/>
          <w:color w:val="000000" w:themeColor="text1"/>
        </w:rPr>
        <w:t xml:space="preserve"> </w:t>
      </w:r>
      <w:r w:rsidRPr="00607EC0">
        <w:rPr>
          <w:rFonts w:cstheme="minorHAnsi"/>
          <w:bCs/>
          <w:color w:val="000000" w:themeColor="text1"/>
        </w:rPr>
        <w:t xml:space="preserve">should be shared among active partners in the context to contributed to overall learning </w:t>
      </w:r>
      <w:proofErr w:type="gramStart"/>
      <w:r w:rsidRPr="00607EC0">
        <w:rPr>
          <w:rFonts w:cstheme="minorHAnsi"/>
          <w:bCs/>
          <w:color w:val="000000" w:themeColor="text1"/>
        </w:rPr>
        <w:t>and  improved</w:t>
      </w:r>
      <w:proofErr w:type="gramEnd"/>
      <w:r w:rsidRPr="00607EC0">
        <w:rPr>
          <w:rFonts w:cstheme="minorHAnsi"/>
          <w:bCs/>
          <w:color w:val="000000" w:themeColor="text1"/>
        </w:rPr>
        <w:t xml:space="preserve"> performance. </w:t>
      </w:r>
    </w:p>
    <w:p w14:paraId="245D7B3B" w14:textId="77777777" w:rsidR="00673529" w:rsidRPr="00673529" w:rsidRDefault="00673529" w:rsidP="00673529">
      <w:pPr>
        <w:pStyle w:val="ListParagraph"/>
        <w:widowControl w:val="0"/>
        <w:autoSpaceDE w:val="0"/>
        <w:autoSpaceDN w:val="0"/>
        <w:adjustRightInd w:val="0"/>
        <w:jc w:val="both"/>
        <w:rPr>
          <w:rFonts w:cstheme="minorHAnsi"/>
          <w:bCs/>
          <w:color w:val="000000" w:themeColor="text1"/>
        </w:rPr>
      </w:pPr>
    </w:p>
    <w:p w14:paraId="50E8AB9C" w14:textId="07F50E3B" w:rsidR="00E10DED" w:rsidRPr="00EC0252" w:rsidRDefault="00E10DED" w:rsidP="00E10DED">
      <w:pPr>
        <w:rPr>
          <w:rStyle w:val="normaltextrun"/>
          <w:rFonts w:asciiTheme="minorHAnsi" w:hAnsiTheme="minorHAnsi" w:cs="Calibri"/>
          <w:b/>
          <w:bCs/>
          <w:color w:val="2A87C8"/>
          <w:sz w:val="28"/>
          <w:szCs w:val="28"/>
          <w:lang w:val="en-GB"/>
        </w:rPr>
      </w:pPr>
      <w:r>
        <w:rPr>
          <w:rStyle w:val="normaltextrun"/>
          <w:rFonts w:asciiTheme="minorHAnsi" w:hAnsiTheme="minorHAnsi" w:cs="Calibri"/>
          <w:b/>
          <w:bCs/>
          <w:color w:val="2A87C8"/>
          <w:sz w:val="28"/>
          <w:szCs w:val="28"/>
          <w:lang w:val="en-GB"/>
        </w:rPr>
        <w:t>Key message</w:t>
      </w:r>
      <w:r w:rsidR="00673529">
        <w:rPr>
          <w:rStyle w:val="normaltextrun"/>
          <w:rFonts w:asciiTheme="minorHAnsi" w:hAnsiTheme="minorHAnsi" w:cs="Calibri"/>
          <w:b/>
          <w:bCs/>
          <w:color w:val="2A87C8"/>
          <w:sz w:val="28"/>
          <w:szCs w:val="28"/>
          <w:lang w:val="en-GB"/>
        </w:rPr>
        <w:t>s</w:t>
      </w:r>
    </w:p>
    <w:p w14:paraId="3CC5B672" w14:textId="77777777" w:rsidR="00673529" w:rsidRPr="00673529" w:rsidRDefault="00673529" w:rsidP="00673529">
      <w:pPr>
        <w:widowControl w:val="0"/>
        <w:autoSpaceDE w:val="0"/>
        <w:autoSpaceDN w:val="0"/>
        <w:adjustRightInd w:val="0"/>
        <w:jc w:val="both"/>
        <w:rPr>
          <w:rFonts w:asciiTheme="minorHAnsi" w:hAnsiTheme="minorHAnsi" w:cstheme="minorBidi"/>
          <w:color w:val="2A87C8"/>
        </w:rPr>
      </w:pPr>
      <w:r w:rsidRPr="00673529">
        <w:rPr>
          <w:rFonts w:asciiTheme="minorHAnsi" w:hAnsiTheme="minorHAnsi" w:cstheme="minorBidi"/>
          <w:color w:val="2A87C8"/>
        </w:rPr>
        <w:t xml:space="preserve">Effective information sharing is key to </w:t>
      </w:r>
      <w:r w:rsidRPr="00673529">
        <w:rPr>
          <w:rFonts w:asciiTheme="minorHAnsi" w:hAnsiTheme="minorHAnsi" w:cstheme="minorBidi"/>
          <w:b/>
          <w:color w:val="2A87C8"/>
        </w:rPr>
        <w:t>avoiding duplication of activities, filling gaps in provision and ensuring consistent monitoring and reporting</w:t>
      </w:r>
      <w:r w:rsidRPr="00673529">
        <w:rPr>
          <w:rFonts w:asciiTheme="minorHAnsi" w:hAnsiTheme="minorHAnsi" w:cstheme="minorBidi"/>
          <w:color w:val="2A87C8"/>
        </w:rPr>
        <w:t xml:space="preserve">. The Camp Management Agency needs a monitoring system linked to reporting that highlights and addresses identified gaps for an informed overall response. </w:t>
      </w:r>
    </w:p>
    <w:p w14:paraId="4394C13A" w14:textId="77777777" w:rsidR="00673529" w:rsidRDefault="00673529" w:rsidP="0029497B">
      <w:pPr>
        <w:widowControl w:val="0"/>
        <w:autoSpaceDE w:val="0"/>
        <w:autoSpaceDN w:val="0"/>
        <w:adjustRightInd w:val="0"/>
        <w:jc w:val="both"/>
        <w:rPr>
          <w:rFonts w:asciiTheme="minorHAnsi" w:hAnsiTheme="minorHAnsi" w:cstheme="minorBidi"/>
          <w:color w:val="2A87C8"/>
        </w:rPr>
      </w:pPr>
    </w:p>
    <w:p w14:paraId="26E8ED69" w14:textId="3278139A" w:rsidR="00E10DED" w:rsidRDefault="0029497B" w:rsidP="0029497B">
      <w:pPr>
        <w:widowControl w:val="0"/>
        <w:autoSpaceDE w:val="0"/>
        <w:autoSpaceDN w:val="0"/>
        <w:adjustRightInd w:val="0"/>
        <w:jc w:val="both"/>
        <w:rPr>
          <w:rFonts w:asciiTheme="minorHAnsi" w:hAnsiTheme="minorHAnsi" w:cstheme="minorBidi"/>
          <w:color w:val="2A87C8"/>
        </w:rPr>
      </w:pPr>
      <w:r w:rsidRPr="0029497B">
        <w:rPr>
          <w:rFonts w:asciiTheme="minorHAnsi" w:hAnsiTheme="minorHAnsi" w:cstheme="minorBidi"/>
          <w:color w:val="2A87C8"/>
        </w:rPr>
        <w:t xml:space="preserve">Effective coordination is underpinned by </w:t>
      </w:r>
      <w:r w:rsidRPr="0029497B">
        <w:rPr>
          <w:rFonts w:asciiTheme="minorHAnsi" w:hAnsiTheme="minorHAnsi" w:cstheme="minorBidi"/>
          <w:b/>
          <w:color w:val="2A87C8"/>
        </w:rPr>
        <w:t>reliable, relevant and up-to-date information</w:t>
      </w:r>
      <w:r w:rsidRPr="0029497B">
        <w:rPr>
          <w:rFonts w:asciiTheme="minorHAnsi" w:hAnsiTheme="minorHAnsi" w:cstheme="minorBidi"/>
          <w:color w:val="2A87C8"/>
        </w:rPr>
        <w:t xml:space="preserve">.  The camp management agency must </w:t>
      </w:r>
      <w:proofErr w:type="spellStart"/>
      <w:r w:rsidRPr="0029497B">
        <w:rPr>
          <w:rFonts w:asciiTheme="minorHAnsi" w:hAnsiTheme="minorHAnsi" w:cstheme="minorBidi"/>
          <w:color w:val="2A87C8"/>
        </w:rPr>
        <w:t>analyse</w:t>
      </w:r>
      <w:proofErr w:type="spellEnd"/>
      <w:r w:rsidRPr="0029497B">
        <w:rPr>
          <w:rFonts w:asciiTheme="minorHAnsi" w:hAnsiTheme="minorHAnsi" w:cstheme="minorBidi"/>
          <w:color w:val="2A87C8"/>
        </w:rPr>
        <w:t xml:space="preserve"> this information cross-</w:t>
      </w:r>
      <w:proofErr w:type="spellStart"/>
      <w:r w:rsidRPr="0029497B">
        <w:rPr>
          <w:rFonts w:asciiTheme="minorHAnsi" w:hAnsiTheme="minorHAnsi" w:cstheme="minorBidi"/>
          <w:color w:val="2A87C8"/>
        </w:rPr>
        <w:t>sectorally</w:t>
      </w:r>
      <w:proofErr w:type="spellEnd"/>
      <w:r w:rsidRPr="0029497B">
        <w:rPr>
          <w:rFonts w:asciiTheme="minorHAnsi" w:hAnsiTheme="minorHAnsi" w:cstheme="minorBidi"/>
          <w:color w:val="2A87C8"/>
        </w:rPr>
        <w:t xml:space="preserve"> for effective information management to have meaningful follow up by service agencies.</w:t>
      </w:r>
    </w:p>
    <w:p w14:paraId="64ED2A42" w14:textId="77777777" w:rsidR="0029497B" w:rsidRPr="0029497B" w:rsidRDefault="0029497B" w:rsidP="0029497B">
      <w:pPr>
        <w:widowControl w:val="0"/>
        <w:autoSpaceDE w:val="0"/>
        <w:autoSpaceDN w:val="0"/>
        <w:adjustRightInd w:val="0"/>
        <w:jc w:val="both"/>
        <w:rPr>
          <w:rFonts w:asciiTheme="minorHAnsi" w:hAnsiTheme="minorHAnsi" w:cstheme="minorBidi"/>
          <w:color w:val="2A87C8"/>
        </w:rPr>
      </w:pPr>
    </w:p>
    <w:p w14:paraId="28B76D66" w14:textId="1F961832" w:rsidR="00E10DED" w:rsidRDefault="00E10DED" w:rsidP="00E10DED">
      <w:pPr>
        <w:shd w:val="clear" w:color="auto" w:fill="FFFFFF"/>
        <w:jc w:val="both"/>
        <w:rPr>
          <w:rFonts w:asciiTheme="minorHAnsi" w:hAnsiTheme="minorHAnsi" w:cstheme="minorHAnsi"/>
          <w:b/>
          <w:i/>
          <w:color w:val="2A87C8"/>
        </w:rPr>
      </w:pPr>
      <w:r>
        <w:rPr>
          <w:rFonts w:asciiTheme="minorHAnsi" w:hAnsiTheme="minorHAnsi" w:cstheme="minorHAnsi"/>
          <w:b/>
          <w:i/>
          <w:color w:val="2A87C8"/>
        </w:rPr>
        <w:t>Coordination tasks of a Camp Manager</w:t>
      </w:r>
    </w:p>
    <w:p w14:paraId="3B4D8D7D" w14:textId="77777777" w:rsidR="00E10DED" w:rsidRPr="00607EC0" w:rsidRDefault="00E10DED" w:rsidP="00E10DED">
      <w:pPr>
        <w:widowControl w:val="0"/>
        <w:autoSpaceDE w:val="0"/>
        <w:autoSpaceDN w:val="0"/>
        <w:adjustRightInd w:val="0"/>
        <w:jc w:val="both"/>
        <w:rPr>
          <w:rFonts w:cstheme="minorHAnsi"/>
          <w:color w:val="000000" w:themeColor="text1"/>
        </w:rPr>
      </w:pPr>
      <w:r w:rsidRPr="00607EC0">
        <w:rPr>
          <w:rFonts w:cstheme="minorHAnsi"/>
          <w:color w:val="000000" w:themeColor="text1"/>
        </w:rPr>
        <w:t>The main coordination responsibilities of the camp management team are the following:</w:t>
      </w:r>
    </w:p>
    <w:p w14:paraId="2939D212" w14:textId="77777777" w:rsidR="00E10DED" w:rsidRPr="00607EC0" w:rsidRDefault="00E10DED" w:rsidP="00887C07">
      <w:pPr>
        <w:pStyle w:val="ListParagraph"/>
        <w:widowControl w:val="0"/>
        <w:numPr>
          <w:ilvl w:val="0"/>
          <w:numId w:val="16"/>
        </w:numPr>
        <w:autoSpaceDE w:val="0"/>
        <w:autoSpaceDN w:val="0"/>
        <w:adjustRightInd w:val="0"/>
        <w:jc w:val="both"/>
        <w:rPr>
          <w:rFonts w:cstheme="minorHAnsi"/>
          <w:bCs/>
          <w:color w:val="000000" w:themeColor="text1"/>
        </w:rPr>
      </w:pPr>
      <w:r w:rsidRPr="00607EC0">
        <w:rPr>
          <w:rFonts w:cstheme="minorHAnsi"/>
          <w:bCs/>
          <w:color w:val="000000" w:themeColor="text1"/>
        </w:rPr>
        <w:t xml:space="preserve">“Acting as </w:t>
      </w:r>
      <w:r w:rsidRPr="00607EC0">
        <w:rPr>
          <w:rFonts w:cstheme="minorHAnsi"/>
          <w:b/>
          <w:bCs/>
          <w:color w:val="000000" w:themeColor="text1"/>
        </w:rPr>
        <w:t>focal point</w:t>
      </w:r>
      <w:r w:rsidRPr="00607EC0">
        <w:rPr>
          <w:rFonts w:cstheme="minorHAnsi"/>
          <w:bCs/>
          <w:color w:val="000000" w:themeColor="text1"/>
        </w:rPr>
        <w:t xml:space="preserve"> for all activities and issues taking place in the camp.</w:t>
      </w:r>
    </w:p>
    <w:p w14:paraId="2A3CD854" w14:textId="77777777" w:rsidR="00E10DED" w:rsidRPr="00607EC0" w:rsidRDefault="00E10DED" w:rsidP="00887C07">
      <w:pPr>
        <w:pStyle w:val="ListParagraph"/>
        <w:widowControl w:val="0"/>
        <w:numPr>
          <w:ilvl w:val="0"/>
          <w:numId w:val="16"/>
        </w:numPr>
        <w:autoSpaceDE w:val="0"/>
        <w:autoSpaceDN w:val="0"/>
        <w:adjustRightInd w:val="0"/>
        <w:jc w:val="both"/>
        <w:rPr>
          <w:rFonts w:cstheme="minorHAnsi"/>
          <w:bCs/>
          <w:color w:val="000000" w:themeColor="text1"/>
        </w:rPr>
      </w:pPr>
      <w:r w:rsidRPr="00607EC0">
        <w:rPr>
          <w:rFonts w:cstheme="minorHAnsi"/>
          <w:b/>
          <w:bCs/>
          <w:color w:val="000000" w:themeColor="text1"/>
        </w:rPr>
        <w:t>Collecting data and managing information</w:t>
      </w:r>
      <w:r w:rsidRPr="00607EC0">
        <w:rPr>
          <w:rFonts w:cstheme="minorHAnsi"/>
          <w:bCs/>
          <w:color w:val="000000" w:themeColor="text1"/>
        </w:rPr>
        <w:t xml:space="preserve"> on needs of the camp population.</w:t>
      </w:r>
    </w:p>
    <w:p w14:paraId="7B43D58B" w14:textId="77777777" w:rsidR="00E10DED" w:rsidRPr="00607EC0" w:rsidRDefault="00E10DED" w:rsidP="00887C07">
      <w:pPr>
        <w:pStyle w:val="ListParagraph"/>
        <w:widowControl w:val="0"/>
        <w:numPr>
          <w:ilvl w:val="0"/>
          <w:numId w:val="16"/>
        </w:numPr>
        <w:autoSpaceDE w:val="0"/>
        <w:autoSpaceDN w:val="0"/>
        <w:adjustRightInd w:val="0"/>
        <w:jc w:val="both"/>
        <w:rPr>
          <w:rFonts w:cstheme="minorHAnsi"/>
          <w:bCs/>
          <w:color w:val="000000" w:themeColor="text1"/>
        </w:rPr>
      </w:pPr>
      <w:r w:rsidRPr="00607EC0">
        <w:rPr>
          <w:rFonts w:cstheme="minorHAnsi"/>
          <w:bCs/>
          <w:color w:val="000000" w:themeColor="text1"/>
        </w:rPr>
        <w:t>Mapping all stakeholders (</w:t>
      </w:r>
      <w:r w:rsidRPr="00607EC0">
        <w:rPr>
          <w:rFonts w:cstheme="minorHAnsi"/>
          <w:b/>
          <w:bCs/>
          <w:color w:val="000000" w:themeColor="text1"/>
        </w:rPr>
        <w:t>Who/What/Where</w:t>
      </w:r>
      <w:r w:rsidRPr="00607EC0">
        <w:rPr>
          <w:rFonts w:cstheme="minorHAnsi"/>
          <w:bCs/>
          <w:color w:val="000000" w:themeColor="text1"/>
        </w:rPr>
        <w:t xml:space="preserve">) and facilitating a clear and agreed division of tasks. </w:t>
      </w:r>
    </w:p>
    <w:p w14:paraId="74643D30" w14:textId="77777777" w:rsidR="00E10DED" w:rsidRPr="00607EC0" w:rsidRDefault="00E10DED" w:rsidP="00887C07">
      <w:pPr>
        <w:pStyle w:val="ListParagraph"/>
        <w:widowControl w:val="0"/>
        <w:numPr>
          <w:ilvl w:val="0"/>
          <w:numId w:val="16"/>
        </w:numPr>
        <w:autoSpaceDE w:val="0"/>
        <w:autoSpaceDN w:val="0"/>
        <w:adjustRightInd w:val="0"/>
        <w:jc w:val="both"/>
        <w:rPr>
          <w:rFonts w:cstheme="minorHAnsi"/>
          <w:bCs/>
          <w:color w:val="000000" w:themeColor="text1"/>
        </w:rPr>
      </w:pPr>
      <w:r w:rsidRPr="00607EC0">
        <w:rPr>
          <w:rFonts w:cstheme="minorHAnsi"/>
          <w:bCs/>
          <w:color w:val="000000" w:themeColor="text1"/>
        </w:rPr>
        <w:t xml:space="preserve">Maintaining open communication and coordination channels with the </w:t>
      </w:r>
      <w:r w:rsidRPr="00607EC0">
        <w:rPr>
          <w:rFonts w:cstheme="minorHAnsi"/>
          <w:b/>
          <w:bCs/>
          <w:color w:val="000000" w:themeColor="text1"/>
        </w:rPr>
        <w:t>national authorities</w:t>
      </w:r>
      <w:r w:rsidRPr="00607EC0">
        <w:rPr>
          <w:rFonts w:cstheme="minorHAnsi"/>
          <w:bCs/>
          <w:color w:val="000000" w:themeColor="text1"/>
        </w:rPr>
        <w:t xml:space="preserve"> (Camp Administration at camp level).</w:t>
      </w:r>
    </w:p>
    <w:p w14:paraId="448C58D7" w14:textId="77777777" w:rsidR="00E10DED" w:rsidRPr="00607EC0" w:rsidRDefault="00E10DED" w:rsidP="00887C07">
      <w:pPr>
        <w:pStyle w:val="ListParagraph"/>
        <w:widowControl w:val="0"/>
        <w:numPr>
          <w:ilvl w:val="0"/>
          <w:numId w:val="16"/>
        </w:numPr>
        <w:autoSpaceDE w:val="0"/>
        <w:autoSpaceDN w:val="0"/>
        <w:adjustRightInd w:val="0"/>
        <w:jc w:val="both"/>
        <w:rPr>
          <w:rFonts w:cstheme="minorHAnsi"/>
          <w:bCs/>
          <w:color w:val="000000" w:themeColor="text1"/>
        </w:rPr>
      </w:pPr>
      <w:r w:rsidRPr="00607EC0">
        <w:rPr>
          <w:rFonts w:cstheme="minorHAnsi"/>
          <w:bCs/>
          <w:color w:val="000000" w:themeColor="text1"/>
        </w:rPr>
        <w:t xml:space="preserve">Promoting and working in accordance with the </w:t>
      </w:r>
      <w:r w:rsidRPr="00607EC0">
        <w:rPr>
          <w:rFonts w:cstheme="minorHAnsi"/>
          <w:b/>
          <w:bCs/>
          <w:color w:val="000000" w:themeColor="text1"/>
        </w:rPr>
        <w:t>Principles of Partnership.</w:t>
      </w:r>
    </w:p>
    <w:p w14:paraId="57391A6D" w14:textId="77777777" w:rsidR="00E10DED" w:rsidRPr="00607EC0" w:rsidRDefault="00E10DED" w:rsidP="00887C07">
      <w:pPr>
        <w:pStyle w:val="ListParagraph"/>
        <w:widowControl w:val="0"/>
        <w:numPr>
          <w:ilvl w:val="0"/>
          <w:numId w:val="16"/>
        </w:numPr>
        <w:autoSpaceDE w:val="0"/>
        <w:autoSpaceDN w:val="0"/>
        <w:adjustRightInd w:val="0"/>
        <w:jc w:val="both"/>
        <w:rPr>
          <w:rFonts w:cstheme="minorHAnsi"/>
          <w:bCs/>
          <w:color w:val="000000" w:themeColor="text1"/>
        </w:rPr>
      </w:pPr>
      <w:r w:rsidRPr="00607EC0">
        <w:rPr>
          <w:rFonts w:cstheme="minorHAnsi"/>
          <w:bCs/>
          <w:color w:val="000000" w:themeColor="text1"/>
        </w:rPr>
        <w:t xml:space="preserve">Ensuring </w:t>
      </w:r>
      <w:r w:rsidRPr="00607EC0">
        <w:rPr>
          <w:rFonts w:cstheme="minorHAnsi"/>
          <w:b/>
          <w:bCs/>
          <w:color w:val="000000" w:themeColor="text1"/>
        </w:rPr>
        <w:t>strategic planning, implementation and monitoring</w:t>
      </w:r>
      <w:r w:rsidRPr="00607EC0">
        <w:rPr>
          <w:rFonts w:cstheme="minorHAnsi"/>
          <w:bCs/>
          <w:color w:val="000000" w:themeColor="text1"/>
        </w:rPr>
        <w:t xml:space="preserve"> of protection and assistance, throughout the camp life cycle.</w:t>
      </w:r>
    </w:p>
    <w:p w14:paraId="44B7BE22" w14:textId="77777777" w:rsidR="00E10DED" w:rsidRPr="00607EC0" w:rsidRDefault="00E10DED" w:rsidP="00887C07">
      <w:pPr>
        <w:pStyle w:val="ListParagraph"/>
        <w:widowControl w:val="0"/>
        <w:numPr>
          <w:ilvl w:val="0"/>
          <w:numId w:val="16"/>
        </w:numPr>
        <w:autoSpaceDE w:val="0"/>
        <w:autoSpaceDN w:val="0"/>
        <w:adjustRightInd w:val="0"/>
        <w:jc w:val="both"/>
        <w:rPr>
          <w:rFonts w:cstheme="minorHAnsi"/>
          <w:bCs/>
          <w:color w:val="000000" w:themeColor="text1"/>
        </w:rPr>
      </w:pPr>
      <w:r w:rsidRPr="00607EC0">
        <w:rPr>
          <w:rFonts w:cstheme="minorHAnsi"/>
          <w:bCs/>
          <w:color w:val="000000" w:themeColor="text1"/>
        </w:rPr>
        <w:t xml:space="preserve">Ensuring that </w:t>
      </w:r>
      <w:r w:rsidRPr="00607EC0">
        <w:rPr>
          <w:rFonts w:cstheme="minorHAnsi"/>
          <w:b/>
          <w:bCs/>
          <w:color w:val="000000" w:themeColor="text1"/>
        </w:rPr>
        <w:t>gaps and duplications</w:t>
      </w:r>
      <w:r w:rsidRPr="00607EC0">
        <w:rPr>
          <w:rFonts w:cstheme="minorHAnsi"/>
          <w:bCs/>
          <w:color w:val="000000" w:themeColor="text1"/>
        </w:rPr>
        <w:t xml:space="preserve"> in the delivery of assistance and services are </w:t>
      </w:r>
      <w:r w:rsidRPr="00607EC0">
        <w:rPr>
          <w:rFonts w:cstheme="minorHAnsi"/>
          <w:b/>
          <w:bCs/>
          <w:color w:val="000000" w:themeColor="text1"/>
        </w:rPr>
        <w:t>identified and responded to.</w:t>
      </w:r>
    </w:p>
    <w:p w14:paraId="580605D4" w14:textId="77777777" w:rsidR="00E10DED" w:rsidRPr="00607EC0" w:rsidRDefault="00E10DED" w:rsidP="00887C07">
      <w:pPr>
        <w:pStyle w:val="ListParagraph"/>
        <w:widowControl w:val="0"/>
        <w:numPr>
          <w:ilvl w:val="0"/>
          <w:numId w:val="16"/>
        </w:numPr>
        <w:autoSpaceDE w:val="0"/>
        <w:autoSpaceDN w:val="0"/>
        <w:adjustRightInd w:val="0"/>
        <w:jc w:val="both"/>
        <w:rPr>
          <w:rFonts w:cstheme="minorHAnsi"/>
          <w:bCs/>
          <w:color w:val="000000" w:themeColor="text1"/>
        </w:rPr>
      </w:pPr>
      <w:r w:rsidRPr="00607EC0">
        <w:rPr>
          <w:rFonts w:cstheme="minorHAnsi"/>
          <w:bCs/>
          <w:color w:val="000000" w:themeColor="text1"/>
        </w:rPr>
        <w:t xml:space="preserve">Ensuring </w:t>
      </w:r>
      <w:proofErr w:type="spellStart"/>
      <w:r w:rsidRPr="00607EC0">
        <w:rPr>
          <w:rFonts w:cstheme="minorHAnsi"/>
          <w:bCs/>
          <w:color w:val="000000" w:themeColor="text1"/>
        </w:rPr>
        <w:t>mobilisation</w:t>
      </w:r>
      <w:proofErr w:type="spellEnd"/>
      <w:r w:rsidRPr="00607EC0">
        <w:rPr>
          <w:rFonts w:cstheme="minorHAnsi"/>
          <w:bCs/>
          <w:color w:val="000000" w:themeColor="text1"/>
        </w:rPr>
        <w:t xml:space="preserve"> and participation of the </w:t>
      </w:r>
      <w:r w:rsidRPr="00607EC0">
        <w:rPr>
          <w:rFonts w:cstheme="minorHAnsi"/>
          <w:b/>
          <w:bCs/>
          <w:color w:val="000000" w:themeColor="text1"/>
        </w:rPr>
        <w:t>camp population and host community</w:t>
      </w:r>
      <w:r w:rsidRPr="00607EC0">
        <w:rPr>
          <w:rFonts w:cstheme="minorHAnsi"/>
          <w:bCs/>
          <w:color w:val="000000" w:themeColor="text1"/>
        </w:rPr>
        <w:t xml:space="preserve"> through implementation of a camp governance system including elections, camp population representation and camp committees.</w:t>
      </w:r>
    </w:p>
    <w:p w14:paraId="7A1A69EF" w14:textId="77777777" w:rsidR="00E10DED" w:rsidRPr="00607EC0" w:rsidRDefault="00E10DED" w:rsidP="00887C07">
      <w:pPr>
        <w:pStyle w:val="ListParagraph"/>
        <w:widowControl w:val="0"/>
        <w:numPr>
          <w:ilvl w:val="0"/>
          <w:numId w:val="16"/>
        </w:numPr>
        <w:autoSpaceDE w:val="0"/>
        <w:autoSpaceDN w:val="0"/>
        <w:adjustRightInd w:val="0"/>
        <w:jc w:val="both"/>
        <w:rPr>
          <w:rFonts w:cstheme="minorHAnsi"/>
          <w:bCs/>
          <w:color w:val="000000" w:themeColor="text1"/>
        </w:rPr>
      </w:pPr>
      <w:r w:rsidRPr="00607EC0">
        <w:rPr>
          <w:rFonts w:cstheme="minorHAnsi"/>
          <w:bCs/>
          <w:color w:val="000000" w:themeColor="text1"/>
        </w:rPr>
        <w:t xml:space="preserve">Ensuring that the </w:t>
      </w:r>
      <w:r w:rsidRPr="00607EC0">
        <w:rPr>
          <w:rFonts w:cstheme="minorHAnsi"/>
          <w:b/>
          <w:bCs/>
          <w:color w:val="000000" w:themeColor="text1"/>
        </w:rPr>
        <w:t>Age, Gender, Diversity Mainstreaming (AGDM) approach</w:t>
      </w:r>
      <w:r w:rsidRPr="00607EC0">
        <w:rPr>
          <w:rFonts w:cstheme="minorHAnsi"/>
          <w:bCs/>
          <w:color w:val="000000" w:themeColor="text1"/>
        </w:rPr>
        <w:t xml:space="preserve"> is integrated in all activities in the camp.</w:t>
      </w:r>
    </w:p>
    <w:p w14:paraId="625EE072" w14:textId="77777777" w:rsidR="00E10DED" w:rsidRPr="00607EC0" w:rsidRDefault="00E10DED" w:rsidP="00887C07">
      <w:pPr>
        <w:pStyle w:val="ListParagraph"/>
        <w:widowControl w:val="0"/>
        <w:numPr>
          <w:ilvl w:val="0"/>
          <w:numId w:val="16"/>
        </w:numPr>
        <w:autoSpaceDE w:val="0"/>
        <w:autoSpaceDN w:val="0"/>
        <w:adjustRightInd w:val="0"/>
        <w:jc w:val="both"/>
        <w:rPr>
          <w:rFonts w:cstheme="minorHAnsi"/>
          <w:bCs/>
          <w:color w:val="000000" w:themeColor="text1"/>
        </w:rPr>
      </w:pPr>
      <w:r w:rsidRPr="00607EC0">
        <w:rPr>
          <w:rFonts w:cstheme="minorHAnsi"/>
          <w:bCs/>
          <w:color w:val="000000" w:themeColor="text1"/>
        </w:rPr>
        <w:t xml:space="preserve">Setting up and ensuring a </w:t>
      </w:r>
      <w:proofErr w:type="spellStart"/>
      <w:r w:rsidRPr="00607EC0">
        <w:rPr>
          <w:rFonts w:cstheme="minorHAnsi"/>
          <w:bCs/>
          <w:color w:val="000000" w:themeColor="text1"/>
        </w:rPr>
        <w:t>centralised</w:t>
      </w:r>
      <w:proofErr w:type="spellEnd"/>
      <w:r w:rsidRPr="00607EC0">
        <w:rPr>
          <w:rFonts w:cstheme="minorHAnsi"/>
          <w:bCs/>
          <w:color w:val="000000" w:themeColor="text1"/>
        </w:rPr>
        <w:t xml:space="preserve"> </w:t>
      </w:r>
      <w:r w:rsidRPr="00607EC0">
        <w:rPr>
          <w:rFonts w:cstheme="minorHAnsi"/>
          <w:b/>
          <w:bCs/>
          <w:color w:val="000000" w:themeColor="text1"/>
        </w:rPr>
        <w:t xml:space="preserve">complaint and feedback mechanism </w:t>
      </w:r>
      <w:r w:rsidRPr="00607EC0">
        <w:rPr>
          <w:rFonts w:cstheme="minorHAnsi"/>
          <w:bCs/>
          <w:color w:val="000000" w:themeColor="text1"/>
        </w:rPr>
        <w:t>that promotes accountability.</w:t>
      </w:r>
    </w:p>
    <w:p w14:paraId="6CD56188" w14:textId="77777777" w:rsidR="00E10DED" w:rsidRPr="00607EC0" w:rsidRDefault="00E10DED" w:rsidP="00887C07">
      <w:pPr>
        <w:pStyle w:val="ListParagraph"/>
        <w:widowControl w:val="0"/>
        <w:numPr>
          <w:ilvl w:val="0"/>
          <w:numId w:val="16"/>
        </w:numPr>
        <w:autoSpaceDE w:val="0"/>
        <w:autoSpaceDN w:val="0"/>
        <w:adjustRightInd w:val="0"/>
        <w:jc w:val="both"/>
        <w:rPr>
          <w:rFonts w:cstheme="minorHAnsi"/>
          <w:bCs/>
          <w:color w:val="000000" w:themeColor="text1"/>
        </w:rPr>
      </w:pPr>
      <w:r w:rsidRPr="00607EC0">
        <w:rPr>
          <w:rFonts w:cstheme="minorHAnsi"/>
          <w:bCs/>
          <w:color w:val="000000" w:themeColor="text1"/>
        </w:rPr>
        <w:t xml:space="preserve">Ensuring </w:t>
      </w:r>
      <w:r w:rsidRPr="00607EC0">
        <w:rPr>
          <w:rFonts w:cstheme="minorHAnsi"/>
          <w:b/>
          <w:bCs/>
          <w:color w:val="000000" w:themeColor="text1"/>
        </w:rPr>
        <w:t>standards are respected</w:t>
      </w:r>
      <w:r w:rsidRPr="00607EC0">
        <w:rPr>
          <w:rFonts w:cstheme="minorHAnsi"/>
          <w:bCs/>
          <w:color w:val="000000" w:themeColor="text1"/>
        </w:rPr>
        <w:t xml:space="preserve"> and camp infrastructure maintained.</w:t>
      </w:r>
    </w:p>
    <w:p w14:paraId="510BA2BB" w14:textId="77777777" w:rsidR="00E10DED" w:rsidRPr="00607EC0" w:rsidRDefault="00E10DED" w:rsidP="00887C07">
      <w:pPr>
        <w:pStyle w:val="ListParagraph"/>
        <w:widowControl w:val="0"/>
        <w:numPr>
          <w:ilvl w:val="0"/>
          <w:numId w:val="16"/>
        </w:numPr>
        <w:autoSpaceDE w:val="0"/>
        <w:autoSpaceDN w:val="0"/>
        <w:adjustRightInd w:val="0"/>
        <w:jc w:val="both"/>
        <w:rPr>
          <w:rFonts w:cstheme="minorHAnsi"/>
          <w:bCs/>
          <w:color w:val="000000" w:themeColor="text1"/>
        </w:rPr>
      </w:pPr>
      <w:r w:rsidRPr="00607EC0">
        <w:rPr>
          <w:rFonts w:cstheme="minorHAnsi"/>
          <w:bCs/>
          <w:color w:val="000000" w:themeColor="text1"/>
        </w:rPr>
        <w:t xml:space="preserve">Ensuring </w:t>
      </w:r>
      <w:r w:rsidRPr="00607EC0">
        <w:rPr>
          <w:rFonts w:cstheme="minorHAnsi"/>
          <w:b/>
          <w:bCs/>
          <w:color w:val="000000" w:themeColor="text1"/>
        </w:rPr>
        <w:t>good relations with host populations</w:t>
      </w:r>
      <w:r w:rsidRPr="00607EC0">
        <w:rPr>
          <w:rFonts w:cstheme="minorHAnsi"/>
          <w:bCs/>
          <w:color w:val="000000" w:themeColor="text1"/>
        </w:rPr>
        <w:t xml:space="preserve"> and their inclusion in work and activities in the camp.</w:t>
      </w:r>
    </w:p>
    <w:p w14:paraId="466EB161" w14:textId="77777777" w:rsidR="00E10DED" w:rsidRPr="00607EC0" w:rsidRDefault="00E10DED" w:rsidP="00887C07">
      <w:pPr>
        <w:pStyle w:val="ListParagraph"/>
        <w:widowControl w:val="0"/>
        <w:numPr>
          <w:ilvl w:val="0"/>
          <w:numId w:val="16"/>
        </w:numPr>
        <w:autoSpaceDE w:val="0"/>
        <w:autoSpaceDN w:val="0"/>
        <w:adjustRightInd w:val="0"/>
        <w:jc w:val="both"/>
        <w:rPr>
          <w:rFonts w:cstheme="minorHAnsi"/>
          <w:bCs/>
          <w:color w:val="000000" w:themeColor="text1"/>
        </w:rPr>
      </w:pPr>
      <w:r w:rsidRPr="00607EC0">
        <w:rPr>
          <w:rFonts w:cstheme="minorHAnsi"/>
          <w:bCs/>
          <w:color w:val="000000" w:themeColor="text1"/>
        </w:rPr>
        <w:t xml:space="preserve">Committing to an open dialogue with the </w:t>
      </w:r>
      <w:r w:rsidRPr="00607EC0">
        <w:rPr>
          <w:rFonts w:cstheme="minorHAnsi"/>
          <w:b/>
          <w:bCs/>
          <w:color w:val="000000" w:themeColor="text1"/>
        </w:rPr>
        <w:t>CCCM Cluster/ Sector Lead</w:t>
      </w:r>
      <w:r w:rsidRPr="00607EC0">
        <w:rPr>
          <w:rFonts w:cstheme="minorHAnsi"/>
          <w:bCs/>
          <w:color w:val="000000" w:themeColor="text1"/>
        </w:rPr>
        <w:t xml:space="preserve"> in relation to support needs and implementation of its decisions at camp level.</w:t>
      </w:r>
    </w:p>
    <w:p w14:paraId="1F97C117" w14:textId="77777777" w:rsidR="00E10DED" w:rsidRPr="00607EC0" w:rsidRDefault="00E10DED" w:rsidP="00887C07">
      <w:pPr>
        <w:pStyle w:val="ListParagraph"/>
        <w:widowControl w:val="0"/>
        <w:numPr>
          <w:ilvl w:val="0"/>
          <w:numId w:val="16"/>
        </w:numPr>
        <w:autoSpaceDE w:val="0"/>
        <w:autoSpaceDN w:val="0"/>
        <w:adjustRightInd w:val="0"/>
        <w:jc w:val="both"/>
        <w:rPr>
          <w:rFonts w:cstheme="minorHAnsi"/>
          <w:bCs/>
          <w:color w:val="000000" w:themeColor="text1"/>
        </w:rPr>
      </w:pPr>
      <w:r w:rsidRPr="00607EC0">
        <w:rPr>
          <w:rFonts w:cstheme="minorHAnsi"/>
          <w:bCs/>
          <w:color w:val="000000" w:themeColor="text1"/>
        </w:rPr>
        <w:t xml:space="preserve">Ensuring all actions undertaken with and for the camp population reflect the </w:t>
      </w:r>
      <w:r w:rsidRPr="00607EC0">
        <w:rPr>
          <w:rFonts w:cstheme="minorHAnsi"/>
          <w:b/>
          <w:bCs/>
          <w:color w:val="000000" w:themeColor="text1"/>
        </w:rPr>
        <w:t xml:space="preserve">search for </w:t>
      </w:r>
      <w:r w:rsidRPr="00607EC0">
        <w:rPr>
          <w:rFonts w:cstheme="minorHAnsi"/>
          <w:b/>
          <w:bCs/>
          <w:color w:val="000000" w:themeColor="text1"/>
        </w:rPr>
        <w:lastRenderedPageBreak/>
        <w:t>durable solutions</w:t>
      </w:r>
      <w:r w:rsidRPr="00607EC0">
        <w:rPr>
          <w:rFonts w:cstheme="minorHAnsi"/>
          <w:bCs/>
          <w:color w:val="000000" w:themeColor="text1"/>
        </w:rPr>
        <w:t>.”</w:t>
      </w:r>
      <w:r w:rsidRPr="00607EC0">
        <w:rPr>
          <w:rStyle w:val="FootnoteReference"/>
          <w:rFonts w:cstheme="minorHAnsi"/>
          <w:bCs/>
          <w:color w:val="000000" w:themeColor="text1"/>
        </w:rPr>
        <w:footnoteReference w:id="10"/>
      </w:r>
    </w:p>
    <w:p w14:paraId="1BD74395" w14:textId="77777777" w:rsidR="00E10DED" w:rsidRPr="00607EC0" w:rsidRDefault="00E10DED" w:rsidP="00E10DED">
      <w:pPr>
        <w:widowControl w:val="0"/>
        <w:autoSpaceDE w:val="0"/>
        <w:autoSpaceDN w:val="0"/>
        <w:adjustRightInd w:val="0"/>
        <w:jc w:val="both"/>
        <w:rPr>
          <w:rFonts w:cstheme="minorHAnsi"/>
          <w:bCs/>
          <w:color w:val="000000" w:themeColor="text1"/>
        </w:rPr>
      </w:pPr>
    </w:p>
    <w:p w14:paraId="5C2AF853" w14:textId="6811D609" w:rsidR="00E10DED" w:rsidRPr="0029497B" w:rsidRDefault="00E10DED" w:rsidP="0029497B">
      <w:pPr>
        <w:shd w:val="clear" w:color="auto" w:fill="FFFFFF"/>
        <w:jc w:val="right"/>
        <w:rPr>
          <w:rFonts w:cstheme="minorHAnsi"/>
          <w:bCs/>
          <w:i/>
          <w:color w:val="000000" w:themeColor="text1"/>
        </w:rPr>
      </w:pPr>
      <w:r w:rsidRPr="0029497B">
        <w:rPr>
          <w:rFonts w:cstheme="minorHAnsi"/>
          <w:bCs/>
          <w:i/>
          <w:color w:val="000000" w:themeColor="text1"/>
        </w:rPr>
        <w:t>CM Toolkit, Chapter 4 (page 61)</w:t>
      </w:r>
    </w:p>
    <w:p w14:paraId="0F4D13E1" w14:textId="77777777" w:rsidR="0029497B" w:rsidRDefault="0029497B" w:rsidP="0029497B">
      <w:pPr>
        <w:shd w:val="clear" w:color="auto" w:fill="FFFFFF"/>
        <w:jc w:val="both"/>
        <w:rPr>
          <w:rFonts w:asciiTheme="minorHAnsi" w:hAnsiTheme="minorHAnsi" w:cstheme="minorHAnsi"/>
          <w:b/>
          <w:i/>
          <w:color w:val="2A87C8"/>
        </w:rPr>
      </w:pPr>
    </w:p>
    <w:p w14:paraId="19428C50" w14:textId="77777777" w:rsidR="00E10DED" w:rsidRPr="00EC0252" w:rsidRDefault="00E10DED" w:rsidP="00E10DED">
      <w:pPr>
        <w:rPr>
          <w:rStyle w:val="normaltextrun"/>
          <w:rFonts w:asciiTheme="minorHAnsi" w:hAnsiTheme="minorHAnsi" w:cs="Calibri"/>
          <w:b/>
          <w:bCs/>
          <w:color w:val="2A87C8"/>
          <w:sz w:val="28"/>
          <w:szCs w:val="28"/>
          <w:lang w:val="en-GB"/>
        </w:rPr>
      </w:pPr>
      <w:r>
        <w:rPr>
          <w:rStyle w:val="normaltextrun"/>
          <w:rFonts w:asciiTheme="minorHAnsi" w:hAnsiTheme="minorHAnsi" w:cs="Calibri"/>
          <w:b/>
          <w:bCs/>
          <w:color w:val="2A87C8"/>
          <w:sz w:val="28"/>
          <w:szCs w:val="28"/>
          <w:lang w:val="en-GB"/>
        </w:rPr>
        <w:t>Key message</w:t>
      </w:r>
    </w:p>
    <w:p w14:paraId="7FCA91A6" w14:textId="6C6688BA" w:rsidR="00E10DED" w:rsidRPr="0029497B" w:rsidRDefault="0029497B" w:rsidP="0029497B">
      <w:pPr>
        <w:widowControl w:val="0"/>
        <w:autoSpaceDE w:val="0"/>
        <w:autoSpaceDN w:val="0"/>
        <w:adjustRightInd w:val="0"/>
        <w:spacing w:after="120"/>
        <w:jc w:val="both"/>
        <w:rPr>
          <w:rFonts w:asciiTheme="minorHAnsi" w:hAnsiTheme="minorHAnsi" w:cstheme="minorBidi"/>
          <w:color w:val="2A87C8"/>
        </w:rPr>
      </w:pPr>
      <w:r w:rsidRPr="0029497B">
        <w:rPr>
          <w:rFonts w:asciiTheme="minorHAnsi" w:hAnsiTheme="minorHAnsi" w:cstheme="minorBidi"/>
          <w:color w:val="2A87C8"/>
        </w:rPr>
        <w:t xml:space="preserve">Camp response must be built on </w:t>
      </w:r>
      <w:r w:rsidRPr="0029497B">
        <w:rPr>
          <w:rFonts w:asciiTheme="minorHAnsi" w:hAnsiTheme="minorHAnsi" w:cstheme="minorBidi"/>
          <w:b/>
          <w:color w:val="2A87C8"/>
        </w:rPr>
        <w:t>national administrative structures</w:t>
      </w:r>
      <w:r w:rsidRPr="0029497B">
        <w:rPr>
          <w:rFonts w:asciiTheme="minorHAnsi" w:hAnsiTheme="minorHAnsi" w:cstheme="minorBidi"/>
          <w:color w:val="2A87C8"/>
        </w:rPr>
        <w:t xml:space="preserve"> where these are operational and humanitarian actors support by building capacity when needed. </w:t>
      </w:r>
    </w:p>
    <w:p w14:paraId="4E37A902" w14:textId="77777777" w:rsidR="0029497B" w:rsidRDefault="0029497B">
      <w:pPr>
        <w:spacing w:after="160" w:line="259" w:lineRule="auto"/>
        <w:rPr>
          <w:rStyle w:val="normaltextrun"/>
          <w:rFonts w:asciiTheme="minorHAnsi" w:hAnsiTheme="minorHAnsi" w:cs="Calibri"/>
          <w:b/>
          <w:bCs/>
          <w:color w:val="2A87C8"/>
          <w:sz w:val="28"/>
          <w:szCs w:val="28"/>
          <w:lang w:val="en-GB"/>
        </w:rPr>
      </w:pPr>
      <w:r>
        <w:rPr>
          <w:rStyle w:val="normaltextrun"/>
          <w:rFonts w:asciiTheme="minorHAnsi" w:hAnsiTheme="minorHAnsi" w:cs="Calibri"/>
          <w:b/>
          <w:bCs/>
          <w:color w:val="2A87C8"/>
          <w:sz w:val="28"/>
          <w:szCs w:val="28"/>
          <w:lang w:val="en-GB"/>
        </w:rPr>
        <w:br w:type="page"/>
      </w:r>
    </w:p>
    <w:p w14:paraId="42CCAE6B" w14:textId="3498350B" w:rsidR="00F21C7C" w:rsidRPr="00B1325E" w:rsidRDefault="00B1325E" w:rsidP="00C438F4">
      <w:pPr>
        <w:shd w:val="clear" w:color="auto" w:fill="FFFFFF"/>
        <w:spacing w:after="200"/>
        <w:jc w:val="both"/>
        <w:rPr>
          <w:rStyle w:val="normaltextrun"/>
          <w:rFonts w:asciiTheme="minorHAnsi" w:hAnsiTheme="minorHAnsi" w:cs="Calibri"/>
          <w:b/>
          <w:bCs/>
          <w:color w:val="2A87C8"/>
          <w:sz w:val="28"/>
          <w:szCs w:val="28"/>
          <w:lang w:val="en-GB"/>
        </w:rPr>
      </w:pPr>
      <w:r w:rsidRPr="00B1325E">
        <w:rPr>
          <w:rStyle w:val="normaltextrun"/>
          <w:rFonts w:asciiTheme="minorHAnsi" w:hAnsiTheme="minorHAnsi" w:cs="Calibri"/>
          <w:b/>
          <w:bCs/>
          <w:color w:val="2A87C8"/>
          <w:sz w:val="28"/>
          <w:szCs w:val="28"/>
          <w:lang w:val="en-GB"/>
        </w:rPr>
        <w:lastRenderedPageBreak/>
        <w:t>References and t</w:t>
      </w:r>
      <w:r w:rsidR="00C96A2A" w:rsidRPr="00B1325E">
        <w:rPr>
          <w:rStyle w:val="normaltextrun"/>
          <w:rFonts w:asciiTheme="minorHAnsi" w:hAnsiTheme="minorHAnsi" w:cs="Calibri"/>
          <w:b/>
          <w:bCs/>
          <w:color w:val="2A87C8"/>
          <w:sz w:val="28"/>
          <w:szCs w:val="28"/>
          <w:lang w:val="en-GB"/>
        </w:rPr>
        <w:t>ools</w:t>
      </w:r>
    </w:p>
    <w:p w14:paraId="6FCFDEBD" w14:textId="30E2556A" w:rsidR="00E10DED" w:rsidRPr="00E10DED" w:rsidRDefault="00E10DED" w:rsidP="00887C07">
      <w:pPr>
        <w:widowControl w:val="0"/>
        <w:numPr>
          <w:ilvl w:val="0"/>
          <w:numId w:val="2"/>
        </w:numPr>
        <w:autoSpaceDE w:val="0"/>
        <w:autoSpaceDN w:val="0"/>
        <w:adjustRightInd w:val="0"/>
        <w:spacing w:after="120"/>
        <w:rPr>
          <w:rFonts w:asciiTheme="minorHAnsi" w:hAnsiTheme="minorHAnsi" w:cs="Calibri"/>
          <w:lang w:val="en-GB"/>
        </w:rPr>
      </w:pPr>
      <w:r w:rsidRPr="00E10DED">
        <w:rPr>
          <w:rFonts w:asciiTheme="minorHAnsi" w:hAnsiTheme="minorHAnsi" w:cs="Calibri"/>
          <w:lang w:val="en-GB"/>
        </w:rPr>
        <w:t>ALNAP. 2011. ALNAP Meeting Paper, 26th Annual Meeting, 16–17 November 2010. The role of national governments in international humanitarian response.</w:t>
      </w:r>
      <w:r>
        <w:rPr>
          <w:rFonts w:asciiTheme="minorHAnsi" w:hAnsiTheme="minorHAnsi" w:cs="Calibri"/>
          <w:lang w:val="en-GB"/>
        </w:rPr>
        <w:t xml:space="preserve"> </w:t>
      </w:r>
      <w:hyperlink r:id="rId19" w:history="1">
        <w:r w:rsidRPr="00C77E59">
          <w:rPr>
            <w:rStyle w:val="Hyperlink"/>
            <w:rFonts w:asciiTheme="minorHAnsi" w:hAnsiTheme="minorHAnsi" w:cs="Calibri"/>
            <w:lang w:val="en-GB"/>
          </w:rPr>
          <w:t>https://reliefweb.int/report/world/alnap-meeting-paper-role-national-governments-international-humanitarian-response</w:t>
        </w:r>
      </w:hyperlink>
      <w:r>
        <w:rPr>
          <w:rFonts w:asciiTheme="minorHAnsi" w:hAnsiTheme="minorHAnsi" w:cs="Calibri"/>
          <w:lang w:val="en-GB"/>
        </w:rPr>
        <w:t xml:space="preserve"> </w:t>
      </w:r>
      <w:r w:rsidRPr="00E10DED">
        <w:rPr>
          <w:rFonts w:asciiTheme="minorHAnsi" w:hAnsiTheme="minorHAnsi" w:cs="Calibri"/>
          <w:lang w:val="en-GB"/>
        </w:rPr>
        <w:t xml:space="preserve"> </w:t>
      </w:r>
    </w:p>
    <w:p w14:paraId="7D27B73C" w14:textId="28FD2952" w:rsidR="00E10DED" w:rsidRPr="00E10DED" w:rsidRDefault="00E10DED" w:rsidP="00887C07">
      <w:pPr>
        <w:widowControl w:val="0"/>
        <w:numPr>
          <w:ilvl w:val="0"/>
          <w:numId w:val="2"/>
        </w:numPr>
        <w:autoSpaceDE w:val="0"/>
        <w:autoSpaceDN w:val="0"/>
        <w:adjustRightInd w:val="0"/>
        <w:spacing w:after="120"/>
        <w:rPr>
          <w:rFonts w:asciiTheme="minorHAnsi" w:hAnsiTheme="minorHAnsi" w:cs="Calibri"/>
          <w:lang w:val="en-GB"/>
        </w:rPr>
      </w:pPr>
      <w:r w:rsidRPr="00E10DED">
        <w:rPr>
          <w:rFonts w:asciiTheme="minorHAnsi" w:hAnsiTheme="minorHAnsi" w:cs="Calibri"/>
          <w:lang w:val="en-GB"/>
        </w:rPr>
        <w:t>Camp Management Toolkit. 2015. Chapter 4. Coordination. Page 60.</w:t>
      </w:r>
      <w:r>
        <w:rPr>
          <w:rFonts w:asciiTheme="minorHAnsi" w:hAnsiTheme="minorHAnsi" w:cs="Calibri"/>
          <w:lang w:val="en-GB"/>
        </w:rPr>
        <w:t xml:space="preserve"> </w:t>
      </w:r>
      <w:hyperlink r:id="rId20" w:history="1">
        <w:r w:rsidRPr="00C77E59">
          <w:rPr>
            <w:rStyle w:val="Hyperlink"/>
            <w:rFonts w:asciiTheme="minorHAnsi" w:hAnsiTheme="minorHAnsi" w:cs="Calibri"/>
            <w:lang w:val="en-GB"/>
          </w:rPr>
          <w:t>http://cmtoolkit.org/media/transfer/doc/chapter_4.pdf</w:t>
        </w:r>
      </w:hyperlink>
      <w:r>
        <w:rPr>
          <w:rFonts w:asciiTheme="minorHAnsi" w:hAnsiTheme="minorHAnsi" w:cs="Calibri"/>
          <w:lang w:val="en-GB"/>
        </w:rPr>
        <w:t xml:space="preserve"> </w:t>
      </w:r>
    </w:p>
    <w:p w14:paraId="5491EC20" w14:textId="5474F4C9" w:rsidR="00E10DED" w:rsidRPr="00E10DED" w:rsidRDefault="00E10DED" w:rsidP="00887C07">
      <w:pPr>
        <w:widowControl w:val="0"/>
        <w:numPr>
          <w:ilvl w:val="0"/>
          <w:numId w:val="2"/>
        </w:numPr>
        <w:autoSpaceDE w:val="0"/>
        <w:autoSpaceDN w:val="0"/>
        <w:adjustRightInd w:val="0"/>
        <w:spacing w:after="120"/>
        <w:rPr>
          <w:rFonts w:asciiTheme="minorHAnsi" w:hAnsiTheme="minorHAnsi" w:cs="Calibri"/>
          <w:lang w:val="en-GB"/>
        </w:rPr>
      </w:pPr>
      <w:r w:rsidRPr="00E10DED">
        <w:rPr>
          <w:rFonts w:asciiTheme="minorHAnsi" w:hAnsiTheme="minorHAnsi" w:cs="Calibri"/>
          <w:lang w:val="en-GB"/>
        </w:rPr>
        <w:t>Global Humanitarian Platform. 2007. Principles of Partnership: A Statement of Commitment.</w:t>
      </w:r>
      <w:r>
        <w:rPr>
          <w:rFonts w:asciiTheme="minorHAnsi" w:hAnsiTheme="minorHAnsi" w:cs="Calibri"/>
          <w:lang w:val="en-GB"/>
        </w:rPr>
        <w:t xml:space="preserve"> </w:t>
      </w:r>
      <w:hyperlink r:id="rId21" w:history="1">
        <w:r w:rsidRPr="00C77E59">
          <w:rPr>
            <w:rStyle w:val="Hyperlink"/>
            <w:rFonts w:asciiTheme="minorHAnsi" w:hAnsiTheme="minorHAnsi" w:cs="Calibri"/>
            <w:lang w:val="en-GB"/>
          </w:rPr>
          <w:t>https://www.icvanetwork.org/system/files/versions/Principles%20of%20Parnership%20English.pdf</w:t>
        </w:r>
      </w:hyperlink>
      <w:r>
        <w:rPr>
          <w:rFonts w:asciiTheme="minorHAnsi" w:hAnsiTheme="minorHAnsi" w:cs="Calibri"/>
          <w:lang w:val="en-GB"/>
        </w:rPr>
        <w:t xml:space="preserve"> </w:t>
      </w:r>
    </w:p>
    <w:p w14:paraId="436F73F0" w14:textId="19FC0F00" w:rsidR="00E10DED" w:rsidRPr="00E10DED" w:rsidRDefault="00E10DED" w:rsidP="00887C07">
      <w:pPr>
        <w:widowControl w:val="0"/>
        <w:numPr>
          <w:ilvl w:val="0"/>
          <w:numId w:val="2"/>
        </w:numPr>
        <w:autoSpaceDE w:val="0"/>
        <w:autoSpaceDN w:val="0"/>
        <w:adjustRightInd w:val="0"/>
        <w:spacing w:after="120"/>
        <w:rPr>
          <w:rFonts w:asciiTheme="minorHAnsi" w:hAnsiTheme="minorHAnsi" w:cs="Calibri"/>
          <w:lang w:val="en-GB"/>
        </w:rPr>
      </w:pPr>
      <w:r w:rsidRPr="00E10DED">
        <w:rPr>
          <w:rFonts w:asciiTheme="minorHAnsi" w:hAnsiTheme="minorHAnsi" w:cs="Calibri"/>
          <w:lang w:val="en-GB"/>
        </w:rPr>
        <w:t>The Sphere Project. n.d. What is Sphere?</w:t>
      </w:r>
      <w:r>
        <w:rPr>
          <w:rFonts w:asciiTheme="minorHAnsi" w:hAnsiTheme="minorHAnsi" w:cs="Calibri"/>
          <w:lang w:val="en-GB"/>
        </w:rPr>
        <w:t xml:space="preserve"> </w:t>
      </w:r>
      <w:hyperlink r:id="rId22" w:history="1">
        <w:r w:rsidRPr="00C77E59">
          <w:rPr>
            <w:rStyle w:val="Hyperlink"/>
            <w:rFonts w:asciiTheme="minorHAnsi" w:hAnsiTheme="minorHAnsi" w:cs="Calibri"/>
            <w:lang w:val="en-GB"/>
          </w:rPr>
          <w:t>http://www.spherehandbook.org/en/what-is-sphere&amp;display=print/</w:t>
        </w:r>
      </w:hyperlink>
      <w:r>
        <w:rPr>
          <w:rFonts w:asciiTheme="minorHAnsi" w:hAnsiTheme="minorHAnsi" w:cs="Calibri"/>
          <w:lang w:val="en-GB"/>
        </w:rPr>
        <w:t xml:space="preserve"> </w:t>
      </w:r>
    </w:p>
    <w:p w14:paraId="68BB43E0" w14:textId="2F625744" w:rsidR="00E10DED" w:rsidRPr="00E10DED" w:rsidRDefault="00E10DED" w:rsidP="00887C07">
      <w:pPr>
        <w:widowControl w:val="0"/>
        <w:numPr>
          <w:ilvl w:val="0"/>
          <w:numId w:val="2"/>
        </w:numPr>
        <w:autoSpaceDE w:val="0"/>
        <w:autoSpaceDN w:val="0"/>
        <w:adjustRightInd w:val="0"/>
        <w:spacing w:after="120"/>
        <w:rPr>
          <w:rFonts w:asciiTheme="minorHAnsi" w:hAnsiTheme="minorHAnsi" w:cs="Calibri"/>
          <w:lang w:val="en-GB"/>
        </w:rPr>
      </w:pPr>
      <w:r w:rsidRPr="00E10DED">
        <w:rPr>
          <w:rFonts w:asciiTheme="minorHAnsi" w:hAnsiTheme="minorHAnsi" w:cs="Calibri"/>
          <w:lang w:val="en-GB"/>
        </w:rPr>
        <w:t>UNHCR. 2015. UNHCR Emergency Handbook: Coordination ski</w:t>
      </w:r>
      <w:r>
        <w:rPr>
          <w:rFonts w:asciiTheme="minorHAnsi" w:hAnsiTheme="minorHAnsi" w:cs="Calibri"/>
          <w:lang w:val="en-GB"/>
        </w:rPr>
        <w:t xml:space="preserve">lls, methods and good practices. </w:t>
      </w:r>
      <w:hyperlink r:id="rId23" w:anchor="2,1519051418377" w:history="1">
        <w:r w:rsidRPr="00C77E59">
          <w:rPr>
            <w:rStyle w:val="Hyperlink"/>
            <w:rFonts w:asciiTheme="minorHAnsi" w:hAnsiTheme="minorHAnsi" w:cs="Calibri"/>
            <w:lang w:val="en-GB"/>
          </w:rPr>
          <w:t>https://emergency.unhcr.org/entry/91945/coordination-skills-methods-and-good-practices#2,1519051418377</w:t>
        </w:r>
      </w:hyperlink>
      <w:r>
        <w:rPr>
          <w:rFonts w:asciiTheme="minorHAnsi" w:hAnsiTheme="minorHAnsi" w:cs="Calibri"/>
          <w:lang w:val="en-GB"/>
        </w:rPr>
        <w:t xml:space="preserve"> </w:t>
      </w:r>
    </w:p>
    <w:p w14:paraId="7327CC2D" w14:textId="7F45037C" w:rsidR="00E10DED" w:rsidRPr="00E10DED" w:rsidRDefault="00E10DED" w:rsidP="00887C07">
      <w:pPr>
        <w:widowControl w:val="0"/>
        <w:numPr>
          <w:ilvl w:val="0"/>
          <w:numId w:val="2"/>
        </w:numPr>
        <w:autoSpaceDE w:val="0"/>
        <w:autoSpaceDN w:val="0"/>
        <w:adjustRightInd w:val="0"/>
        <w:spacing w:after="120"/>
        <w:rPr>
          <w:rFonts w:asciiTheme="minorHAnsi" w:hAnsiTheme="minorHAnsi" w:cs="Calibri"/>
          <w:lang w:val="en-GB"/>
        </w:rPr>
      </w:pPr>
      <w:r w:rsidRPr="00E10DED">
        <w:rPr>
          <w:rFonts w:asciiTheme="minorHAnsi" w:hAnsiTheme="minorHAnsi" w:cs="Calibri"/>
          <w:lang w:val="en-GB"/>
        </w:rPr>
        <w:t xml:space="preserve">Global CCCM Cluster website </w:t>
      </w:r>
      <w:hyperlink r:id="rId24" w:history="1">
        <w:r w:rsidRPr="00C77E59">
          <w:rPr>
            <w:rStyle w:val="Hyperlink"/>
            <w:rFonts w:asciiTheme="minorHAnsi" w:hAnsiTheme="minorHAnsi" w:cs="Calibri"/>
            <w:lang w:val="en-GB"/>
          </w:rPr>
          <w:t>http://www.cccmcluster.org/</w:t>
        </w:r>
      </w:hyperlink>
      <w:r>
        <w:rPr>
          <w:rFonts w:asciiTheme="minorHAnsi" w:hAnsiTheme="minorHAnsi" w:cs="Calibri"/>
          <w:lang w:val="en-GB"/>
        </w:rPr>
        <w:t xml:space="preserve"> </w:t>
      </w:r>
    </w:p>
    <w:p w14:paraId="58D0D873" w14:textId="6FC8E49A" w:rsidR="00E10DED" w:rsidRPr="00E10DED" w:rsidRDefault="00E10DED" w:rsidP="00887C07">
      <w:pPr>
        <w:widowControl w:val="0"/>
        <w:numPr>
          <w:ilvl w:val="0"/>
          <w:numId w:val="2"/>
        </w:numPr>
        <w:autoSpaceDE w:val="0"/>
        <w:autoSpaceDN w:val="0"/>
        <w:adjustRightInd w:val="0"/>
        <w:spacing w:after="120"/>
        <w:rPr>
          <w:rFonts w:asciiTheme="minorHAnsi" w:hAnsiTheme="minorHAnsi" w:cs="Calibri"/>
          <w:lang w:val="en-GB"/>
        </w:rPr>
      </w:pPr>
      <w:r w:rsidRPr="00E10DED">
        <w:rPr>
          <w:rFonts w:asciiTheme="minorHAnsi" w:hAnsiTheme="minorHAnsi" w:cs="Calibri"/>
          <w:lang w:val="en-GB"/>
        </w:rPr>
        <w:t xml:space="preserve">ICVA (International Council of Voluntary Agencies) website </w:t>
      </w:r>
      <w:hyperlink r:id="rId25" w:history="1">
        <w:r w:rsidRPr="00C77E59">
          <w:rPr>
            <w:rStyle w:val="Hyperlink"/>
            <w:rFonts w:asciiTheme="minorHAnsi" w:hAnsiTheme="minorHAnsi" w:cs="Calibri"/>
            <w:lang w:val="en-GB"/>
          </w:rPr>
          <w:t>https://www.icvanetwork.org</w:t>
        </w:r>
      </w:hyperlink>
      <w:r>
        <w:rPr>
          <w:rFonts w:asciiTheme="minorHAnsi" w:hAnsiTheme="minorHAnsi" w:cs="Calibri"/>
          <w:lang w:val="en-GB"/>
        </w:rPr>
        <w:t xml:space="preserve"> </w:t>
      </w:r>
      <w:r w:rsidRPr="00E10DED">
        <w:rPr>
          <w:rFonts w:asciiTheme="minorHAnsi" w:hAnsiTheme="minorHAnsi" w:cs="Calibri"/>
          <w:lang w:val="en-GB"/>
        </w:rPr>
        <w:t xml:space="preserve"> </w:t>
      </w:r>
    </w:p>
    <w:p w14:paraId="1EE9A807" w14:textId="0728E391" w:rsidR="00C914C1" w:rsidRPr="00073A36" w:rsidRDefault="00C914C1" w:rsidP="00E10DED">
      <w:pPr>
        <w:widowControl w:val="0"/>
        <w:autoSpaceDE w:val="0"/>
        <w:autoSpaceDN w:val="0"/>
        <w:adjustRightInd w:val="0"/>
        <w:spacing w:after="120"/>
        <w:ind w:left="360"/>
        <w:rPr>
          <w:rFonts w:asciiTheme="minorHAnsi" w:hAnsiTheme="minorHAnsi" w:cs="Calibri"/>
        </w:rPr>
      </w:pPr>
    </w:p>
    <w:p w14:paraId="007AE92A" w14:textId="46AEF5C9" w:rsidR="00190579" w:rsidRPr="00EC045D" w:rsidRDefault="00190579" w:rsidP="00C914C1">
      <w:pPr>
        <w:widowControl w:val="0"/>
        <w:autoSpaceDE w:val="0"/>
        <w:autoSpaceDN w:val="0"/>
        <w:adjustRightInd w:val="0"/>
        <w:contextualSpacing/>
        <w:rPr>
          <w:rFonts w:asciiTheme="minorHAnsi" w:eastAsia="MS Gothic" w:hAnsiTheme="minorHAnsi" w:cs="Calibri"/>
          <w:b/>
          <w:lang w:val="en-GB"/>
        </w:rPr>
      </w:pPr>
    </w:p>
    <w:p w14:paraId="26A729DA" w14:textId="344A140B" w:rsidR="00C914C1" w:rsidRPr="00C96A2A" w:rsidRDefault="008D6277" w:rsidP="00C914C1">
      <w:pPr>
        <w:widowControl w:val="0"/>
        <w:autoSpaceDE w:val="0"/>
        <w:autoSpaceDN w:val="0"/>
        <w:adjustRightInd w:val="0"/>
        <w:contextualSpacing/>
        <w:rPr>
          <w:rFonts w:asciiTheme="minorHAnsi" w:eastAsia="MS Gothic" w:hAnsiTheme="minorHAnsi" w:cs="Calibri"/>
          <w:b/>
          <w:color w:val="2A87C8"/>
          <w:sz w:val="28"/>
          <w:szCs w:val="28"/>
          <w:lang w:val="en-GB"/>
        </w:rPr>
      </w:pPr>
      <w:r w:rsidRPr="00C96A2A">
        <w:rPr>
          <w:rFonts w:asciiTheme="minorHAnsi" w:eastAsia="MS Gothic" w:hAnsiTheme="minorHAnsi" w:cs="Calibri"/>
          <w:b/>
          <w:color w:val="2A87C8"/>
          <w:sz w:val="28"/>
          <w:szCs w:val="28"/>
          <w:lang w:val="en-GB"/>
        </w:rPr>
        <w:t>Tools</w:t>
      </w:r>
    </w:p>
    <w:p w14:paraId="75FD6370" w14:textId="77777777" w:rsidR="00C914C1" w:rsidRPr="00EC045D" w:rsidRDefault="00C914C1" w:rsidP="00887C07">
      <w:pPr>
        <w:widowControl w:val="0"/>
        <w:numPr>
          <w:ilvl w:val="0"/>
          <w:numId w:val="3"/>
        </w:numPr>
        <w:autoSpaceDE w:val="0"/>
        <w:autoSpaceDN w:val="0"/>
        <w:adjustRightInd w:val="0"/>
        <w:spacing w:after="120"/>
        <w:ind w:left="720" w:hanging="288"/>
        <w:rPr>
          <w:rFonts w:asciiTheme="minorHAnsi" w:eastAsia="MS Gothic" w:hAnsiTheme="minorHAnsi" w:cs="Calibri"/>
          <w:color w:val="000000"/>
          <w:lang w:val="en-GB"/>
        </w:rPr>
      </w:pPr>
      <w:r w:rsidRPr="00EC045D">
        <w:rPr>
          <w:rFonts w:asciiTheme="minorHAnsi" w:eastAsia="MS Gothic" w:hAnsiTheme="minorHAnsi" w:cs="Calibri"/>
          <w:color w:val="000000"/>
          <w:lang w:val="en-GB"/>
        </w:rPr>
        <w:t xml:space="preserve">Camp Management Toolkit (2015). </w:t>
      </w:r>
    </w:p>
    <w:p w14:paraId="27E19CFB" w14:textId="77777777" w:rsidR="00E10DED" w:rsidRDefault="00C914C1" w:rsidP="00887C07">
      <w:pPr>
        <w:widowControl w:val="0"/>
        <w:numPr>
          <w:ilvl w:val="0"/>
          <w:numId w:val="3"/>
        </w:numPr>
        <w:autoSpaceDE w:val="0"/>
        <w:autoSpaceDN w:val="0"/>
        <w:adjustRightInd w:val="0"/>
        <w:spacing w:after="120"/>
        <w:ind w:left="720" w:hanging="288"/>
        <w:rPr>
          <w:rFonts w:asciiTheme="minorHAnsi" w:hAnsiTheme="minorHAnsi" w:cs="Calibri"/>
          <w:lang w:val="en-GB"/>
        </w:rPr>
      </w:pPr>
      <w:r w:rsidRPr="00EC045D">
        <w:rPr>
          <w:rFonts w:asciiTheme="minorHAnsi" w:eastAsia="MS Gothic" w:hAnsiTheme="minorHAnsi" w:cs="Calibri"/>
          <w:color w:val="000000"/>
          <w:lang w:val="en-GB"/>
        </w:rPr>
        <w:t>CCCM Case Studies, Vol. 1 and Vol 2.</w:t>
      </w:r>
    </w:p>
    <w:p w14:paraId="7037A568" w14:textId="6F264651" w:rsidR="00E10DED" w:rsidRPr="00E10DED" w:rsidRDefault="00E10DED" w:rsidP="00887C07">
      <w:pPr>
        <w:widowControl w:val="0"/>
        <w:numPr>
          <w:ilvl w:val="0"/>
          <w:numId w:val="3"/>
        </w:numPr>
        <w:autoSpaceDE w:val="0"/>
        <w:autoSpaceDN w:val="0"/>
        <w:adjustRightInd w:val="0"/>
        <w:ind w:left="709" w:hanging="283"/>
        <w:contextualSpacing/>
        <w:rPr>
          <w:rFonts w:asciiTheme="minorHAnsi" w:hAnsiTheme="minorHAnsi" w:cs="Calibri"/>
          <w:lang w:val="en-GB"/>
        </w:rPr>
      </w:pPr>
      <w:r>
        <w:rPr>
          <w:rFonts w:asciiTheme="minorHAnsi" w:hAnsiTheme="minorHAnsi" w:cs="Calibri"/>
          <w:color w:val="000000"/>
          <w:szCs w:val="22"/>
          <w:lang w:val="en-GB"/>
        </w:rPr>
        <w:t xml:space="preserve">For templates for key coordination </w:t>
      </w:r>
      <w:r w:rsidRPr="00E10DED">
        <w:rPr>
          <w:rFonts w:asciiTheme="minorHAnsi" w:hAnsiTheme="minorHAnsi" w:cs="Calibri"/>
          <w:color w:val="000000"/>
          <w:szCs w:val="22"/>
          <w:lang w:val="en-GB"/>
        </w:rPr>
        <w:t xml:space="preserve">documents, please see the CCCM Cluster website at  </w:t>
      </w:r>
      <w:hyperlink r:id="rId26" w:history="1">
        <w:r w:rsidRPr="00C77E59">
          <w:rPr>
            <w:rStyle w:val="Hyperlink"/>
            <w:rFonts w:asciiTheme="minorHAnsi" w:hAnsiTheme="minorHAnsi" w:cs="Calibri"/>
            <w:szCs w:val="22"/>
            <w:lang w:val="en-GB"/>
          </w:rPr>
          <w:t>http://www.globalcccmcluster.org/cccm-tools-and-references</w:t>
        </w:r>
      </w:hyperlink>
      <w:r>
        <w:rPr>
          <w:rFonts w:asciiTheme="minorHAnsi" w:hAnsiTheme="minorHAnsi" w:cs="Calibri"/>
          <w:color w:val="000000"/>
          <w:szCs w:val="22"/>
          <w:lang w:val="en-GB"/>
        </w:rPr>
        <w:t xml:space="preserve"> </w:t>
      </w:r>
    </w:p>
    <w:p w14:paraId="678B909C" w14:textId="77777777" w:rsidR="00E10DED" w:rsidRPr="00E10DED" w:rsidRDefault="00E10DED" w:rsidP="00E10DED">
      <w:pPr>
        <w:widowControl w:val="0"/>
        <w:autoSpaceDE w:val="0"/>
        <w:autoSpaceDN w:val="0"/>
        <w:adjustRightInd w:val="0"/>
        <w:ind w:left="709"/>
        <w:contextualSpacing/>
        <w:rPr>
          <w:rFonts w:asciiTheme="minorHAnsi" w:hAnsiTheme="minorHAnsi" w:cs="Calibri"/>
          <w:lang w:val="en-GB"/>
        </w:rPr>
      </w:pPr>
    </w:p>
    <w:p w14:paraId="1F7FC9D9" w14:textId="77777777" w:rsidR="00E10DED" w:rsidRDefault="00E10DED" w:rsidP="00E10DED">
      <w:pPr>
        <w:widowControl w:val="0"/>
        <w:autoSpaceDE w:val="0"/>
        <w:autoSpaceDN w:val="0"/>
        <w:adjustRightInd w:val="0"/>
        <w:contextualSpacing/>
        <w:rPr>
          <w:rFonts w:asciiTheme="minorHAnsi" w:eastAsia="MS Gothic" w:hAnsiTheme="minorHAnsi" w:cs="Calibri"/>
          <w:color w:val="000000"/>
          <w:lang w:val="en-GB"/>
        </w:rPr>
      </w:pPr>
    </w:p>
    <w:p w14:paraId="72980CB5" w14:textId="2AD098B9" w:rsidR="00E10DED" w:rsidRPr="00EC045D" w:rsidRDefault="00E10DED" w:rsidP="00E10DED">
      <w:pPr>
        <w:widowControl w:val="0"/>
        <w:autoSpaceDE w:val="0"/>
        <w:autoSpaceDN w:val="0"/>
        <w:adjustRightInd w:val="0"/>
        <w:contextualSpacing/>
        <w:rPr>
          <w:rStyle w:val="Hyperlink"/>
          <w:rFonts w:asciiTheme="minorHAnsi" w:hAnsiTheme="minorHAnsi" w:cs="Calibri"/>
          <w:color w:val="auto"/>
          <w:u w:val="none"/>
          <w:lang w:val="en-GB"/>
        </w:rPr>
        <w:sectPr w:rsidR="00E10DED" w:rsidRPr="00EC045D" w:rsidSect="00C914C1">
          <w:headerReference w:type="default" r:id="rId27"/>
          <w:footerReference w:type="default" r:id="rId28"/>
          <w:pgSz w:w="11906" w:h="16838" w:code="9"/>
          <w:pgMar w:top="2268" w:right="1134" w:bottom="1440" w:left="1440" w:header="720" w:footer="720" w:gutter="0"/>
          <w:cols w:space="720"/>
          <w:docGrid w:linePitch="360"/>
        </w:sectPr>
      </w:pPr>
    </w:p>
    <w:p w14:paraId="32560416" w14:textId="77777777" w:rsidR="00C96A2A" w:rsidRDefault="00C96A2A" w:rsidP="00C914C1">
      <w:pPr>
        <w:rPr>
          <w:rStyle w:val="normaltextrun"/>
          <w:rFonts w:asciiTheme="minorHAnsi" w:hAnsiTheme="minorHAnsi" w:cs="Calibri"/>
          <w:b/>
          <w:bCs/>
          <w:color w:val="5B9BD5"/>
          <w:sz w:val="28"/>
          <w:szCs w:val="28"/>
          <w:lang w:val="en-GB"/>
        </w:rPr>
      </w:pPr>
    </w:p>
    <w:p w14:paraId="2D2863F2" w14:textId="5ADAD36E" w:rsidR="009070AC" w:rsidRPr="002A0F52" w:rsidRDefault="00C96A2A" w:rsidP="008D6277">
      <w:pPr>
        <w:rPr>
          <w:rStyle w:val="normaltextrun"/>
          <w:rFonts w:asciiTheme="minorHAnsi" w:hAnsiTheme="minorHAnsi" w:cs="Calibri"/>
          <w:b/>
          <w:bCs/>
          <w:color w:val="5B9BD5"/>
          <w:sz w:val="28"/>
          <w:szCs w:val="28"/>
          <w:lang w:val="en-GB"/>
        </w:rPr>
      </w:pPr>
      <w:r w:rsidRPr="00B1325E">
        <w:rPr>
          <w:rStyle w:val="normaltextrun"/>
          <w:rFonts w:asciiTheme="minorHAnsi" w:hAnsiTheme="minorHAnsi" w:cs="Calibri"/>
          <w:b/>
          <w:bCs/>
          <w:color w:val="2A87C8"/>
          <w:sz w:val="28"/>
          <w:szCs w:val="28"/>
          <w:lang w:val="en-GB"/>
        </w:rPr>
        <w:t>Operational follow-up (indicators)</w:t>
      </w:r>
    </w:p>
    <w:p w14:paraId="7FB089D8" w14:textId="77777777" w:rsidR="00E10DED" w:rsidRPr="00E10DED" w:rsidRDefault="00E10DED" w:rsidP="00887C07">
      <w:pPr>
        <w:pStyle w:val="ListParagraph"/>
        <w:widowControl w:val="0"/>
        <w:numPr>
          <w:ilvl w:val="0"/>
          <w:numId w:val="4"/>
        </w:numPr>
        <w:autoSpaceDE w:val="0"/>
        <w:autoSpaceDN w:val="0"/>
        <w:adjustRightInd w:val="0"/>
        <w:spacing w:after="120"/>
        <w:ind w:left="432" w:hanging="432"/>
        <w:contextualSpacing w:val="0"/>
        <w:jc w:val="both"/>
        <w:rPr>
          <w:rFonts w:asciiTheme="minorHAnsi" w:hAnsiTheme="minorHAnsi" w:cs="Calibri"/>
          <w:color w:val="000000"/>
          <w:lang w:val="en-GB"/>
        </w:rPr>
      </w:pPr>
      <w:r w:rsidRPr="00E10DED">
        <w:rPr>
          <w:rFonts w:asciiTheme="minorHAnsi" w:hAnsiTheme="minorHAnsi" w:cs="Calibri"/>
          <w:color w:val="000000"/>
          <w:lang w:val="en-GB"/>
        </w:rPr>
        <w:t>A standardised monitoring framework is developed and used (yes/no)</w:t>
      </w:r>
    </w:p>
    <w:p w14:paraId="0A035B87" w14:textId="77777777" w:rsidR="00E10DED" w:rsidRPr="00E10DED" w:rsidRDefault="00E10DED" w:rsidP="00887C07">
      <w:pPr>
        <w:pStyle w:val="ListParagraph"/>
        <w:widowControl w:val="0"/>
        <w:numPr>
          <w:ilvl w:val="0"/>
          <w:numId w:val="4"/>
        </w:numPr>
        <w:autoSpaceDE w:val="0"/>
        <w:autoSpaceDN w:val="0"/>
        <w:adjustRightInd w:val="0"/>
        <w:spacing w:after="120"/>
        <w:ind w:left="432" w:hanging="432"/>
        <w:contextualSpacing w:val="0"/>
        <w:jc w:val="both"/>
        <w:rPr>
          <w:rFonts w:asciiTheme="minorHAnsi" w:hAnsiTheme="minorHAnsi" w:cs="Calibri"/>
          <w:color w:val="000000"/>
          <w:lang w:val="en-GB"/>
        </w:rPr>
      </w:pPr>
      <w:r w:rsidRPr="00E10DED">
        <w:rPr>
          <w:rFonts w:asciiTheme="minorHAnsi" w:hAnsiTheme="minorHAnsi" w:cs="Calibri"/>
          <w:color w:val="000000"/>
          <w:lang w:val="en-GB"/>
        </w:rPr>
        <w:t>Camp workplans/action plans are developed with the service providers and updated regularly (yes/no)</w:t>
      </w:r>
    </w:p>
    <w:p w14:paraId="1003128A" w14:textId="77777777" w:rsidR="00E10DED" w:rsidRPr="00E10DED" w:rsidRDefault="00E10DED" w:rsidP="00887C07">
      <w:pPr>
        <w:pStyle w:val="ListParagraph"/>
        <w:widowControl w:val="0"/>
        <w:numPr>
          <w:ilvl w:val="0"/>
          <w:numId w:val="4"/>
        </w:numPr>
        <w:autoSpaceDE w:val="0"/>
        <w:autoSpaceDN w:val="0"/>
        <w:adjustRightInd w:val="0"/>
        <w:spacing w:after="120"/>
        <w:ind w:left="432" w:hanging="432"/>
        <w:contextualSpacing w:val="0"/>
        <w:jc w:val="both"/>
        <w:rPr>
          <w:rFonts w:asciiTheme="minorHAnsi" w:hAnsiTheme="minorHAnsi" w:cs="Calibri"/>
          <w:color w:val="000000"/>
          <w:lang w:val="en-GB"/>
        </w:rPr>
      </w:pPr>
      <w:r w:rsidRPr="00E10DED">
        <w:rPr>
          <w:rFonts w:asciiTheme="minorHAnsi" w:hAnsiTheme="minorHAnsi" w:cs="Calibri"/>
          <w:color w:val="000000"/>
          <w:lang w:val="en-GB"/>
        </w:rPr>
        <w:t>MoU (or copies of agreements) stating roles and responsibilities in place between all partners for service delivery (yes/no)</w:t>
      </w:r>
    </w:p>
    <w:p w14:paraId="5DA5C37F" w14:textId="77777777" w:rsidR="00E10DED" w:rsidRPr="00E10DED" w:rsidRDefault="00E10DED" w:rsidP="00887C07">
      <w:pPr>
        <w:pStyle w:val="ListParagraph"/>
        <w:widowControl w:val="0"/>
        <w:numPr>
          <w:ilvl w:val="0"/>
          <w:numId w:val="4"/>
        </w:numPr>
        <w:autoSpaceDE w:val="0"/>
        <w:autoSpaceDN w:val="0"/>
        <w:adjustRightInd w:val="0"/>
        <w:spacing w:after="120"/>
        <w:ind w:left="432" w:hanging="432"/>
        <w:contextualSpacing w:val="0"/>
        <w:jc w:val="both"/>
        <w:rPr>
          <w:rFonts w:asciiTheme="minorHAnsi" w:hAnsiTheme="minorHAnsi" w:cs="Calibri"/>
          <w:color w:val="000000"/>
          <w:lang w:val="en-GB"/>
        </w:rPr>
      </w:pPr>
      <w:r w:rsidRPr="00E10DED">
        <w:rPr>
          <w:rFonts w:asciiTheme="minorHAnsi" w:hAnsiTheme="minorHAnsi" w:cs="Calibri"/>
          <w:color w:val="000000"/>
          <w:lang w:val="en-GB"/>
        </w:rPr>
        <w:t>Reporting pathways are well known by all staff and service providers (yes/no)</w:t>
      </w:r>
    </w:p>
    <w:p w14:paraId="7ACA8845" w14:textId="77777777" w:rsidR="00E10DED" w:rsidRPr="00E10DED" w:rsidRDefault="00E10DED" w:rsidP="00887C07">
      <w:pPr>
        <w:pStyle w:val="ListParagraph"/>
        <w:widowControl w:val="0"/>
        <w:numPr>
          <w:ilvl w:val="0"/>
          <w:numId w:val="4"/>
        </w:numPr>
        <w:autoSpaceDE w:val="0"/>
        <w:autoSpaceDN w:val="0"/>
        <w:adjustRightInd w:val="0"/>
        <w:spacing w:after="120"/>
        <w:ind w:left="432" w:hanging="432"/>
        <w:contextualSpacing w:val="0"/>
        <w:jc w:val="both"/>
        <w:rPr>
          <w:rFonts w:asciiTheme="minorHAnsi" w:hAnsiTheme="minorHAnsi" w:cs="Calibri"/>
          <w:color w:val="000000"/>
          <w:lang w:val="en-GB"/>
        </w:rPr>
      </w:pPr>
      <w:r w:rsidRPr="00E10DED">
        <w:rPr>
          <w:rFonts w:asciiTheme="minorHAnsi" w:hAnsiTheme="minorHAnsi" w:cs="Calibri"/>
          <w:color w:val="000000"/>
          <w:lang w:val="en-GB"/>
        </w:rPr>
        <w:t>Contact list of service providers is maintained, updated and regularly shared (yes/no)</w:t>
      </w:r>
    </w:p>
    <w:p w14:paraId="2192555D" w14:textId="77777777" w:rsidR="00E10DED" w:rsidRPr="00E10DED" w:rsidRDefault="00E10DED" w:rsidP="00887C07">
      <w:pPr>
        <w:pStyle w:val="ListParagraph"/>
        <w:widowControl w:val="0"/>
        <w:numPr>
          <w:ilvl w:val="0"/>
          <w:numId w:val="4"/>
        </w:numPr>
        <w:autoSpaceDE w:val="0"/>
        <w:autoSpaceDN w:val="0"/>
        <w:adjustRightInd w:val="0"/>
        <w:spacing w:after="120"/>
        <w:ind w:left="432" w:hanging="432"/>
        <w:contextualSpacing w:val="0"/>
        <w:jc w:val="both"/>
        <w:rPr>
          <w:rFonts w:asciiTheme="minorHAnsi" w:hAnsiTheme="minorHAnsi" w:cs="Calibri"/>
          <w:color w:val="000000"/>
          <w:lang w:val="en-GB"/>
        </w:rPr>
      </w:pPr>
      <w:r w:rsidRPr="00E10DED">
        <w:rPr>
          <w:rFonts w:asciiTheme="minorHAnsi" w:hAnsiTheme="minorHAnsi" w:cs="Calibri"/>
          <w:color w:val="000000"/>
          <w:lang w:val="en-GB"/>
        </w:rPr>
        <w:t>Contact list of camp representatives is maintained, updated and shared (yes/no)</w:t>
      </w:r>
    </w:p>
    <w:p w14:paraId="71A58308" w14:textId="77777777" w:rsidR="00E10DED" w:rsidRPr="00E10DED" w:rsidRDefault="00E10DED" w:rsidP="00887C07">
      <w:pPr>
        <w:pStyle w:val="ListParagraph"/>
        <w:widowControl w:val="0"/>
        <w:numPr>
          <w:ilvl w:val="0"/>
          <w:numId w:val="4"/>
        </w:numPr>
        <w:autoSpaceDE w:val="0"/>
        <w:autoSpaceDN w:val="0"/>
        <w:adjustRightInd w:val="0"/>
        <w:spacing w:after="120"/>
        <w:ind w:left="432" w:hanging="432"/>
        <w:contextualSpacing w:val="0"/>
        <w:jc w:val="both"/>
        <w:rPr>
          <w:rFonts w:asciiTheme="minorHAnsi" w:hAnsiTheme="minorHAnsi" w:cs="Calibri"/>
          <w:color w:val="000000"/>
          <w:lang w:val="en-GB"/>
        </w:rPr>
      </w:pPr>
      <w:r w:rsidRPr="00E10DED">
        <w:rPr>
          <w:rFonts w:asciiTheme="minorHAnsi" w:hAnsiTheme="minorHAnsi" w:cs="Calibri"/>
          <w:color w:val="000000"/>
          <w:lang w:val="en-GB"/>
        </w:rPr>
        <w:t>3W or 4W (Who does What, Where, When) matrix is maintained, updated and shared (yes/no)</w:t>
      </w:r>
    </w:p>
    <w:p w14:paraId="6F4B7CDA" w14:textId="77777777" w:rsidR="00E10DED" w:rsidRPr="00E10DED" w:rsidRDefault="00E10DED" w:rsidP="00887C07">
      <w:pPr>
        <w:pStyle w:val="ListParagraph"/>
        <w:widowControl w:val="0"/>
        <w:numPr>
          <w:ilvl w:val="0"/>
          <w:numId w:val="4"/>
        </w:numPr>
        <w:autoSpaceDE w:val="0"/>
        <w:autoSpaceDN w:val="0"/>
        <w:adjustRightInd w:val="0"/>
        <w:spacing w:after="120"/>
        <w:ind w:left="432" w:hanging="432"/>
        <w:contextualSpacing w:val="0"/>
        <w:jc w:val="both"/>
        <w:rPr>
          <w:rFonts w:asciiTheme="minorHAnsi" w:hAnsiTheme="minorHAnsi" w:cs="Calibri"/>
          <w:color w:val="000000"/>
          <w:lang w:val="en-GB"/>
        </w:rPr>
      </w:pPr>
      <w:r w:rsidRPr="00E10DED">
        <w:rPr>
          <w:rFonts w:asciiTheme="minorHAnsi" w:hAnsiTheme="minorHAnsi" w:cs="Calibri"/>
          <w:color w:val="000000"/>
          <w:lang w:val="en-GB"/>
        </w:rPr>
        <w:t xml:space="preserve">Committees or governance structures are in place from the affected population (yes/no). All service providers are aware of who they are and their contacts </w:t>
      </w:r>
    </w:p>
    <w:p w14:paraId="342012AC" w14:textId="77777777" w:rsidR="00E10DED" w:rsidRPr="00E10DED" w:rsidRDefault="00E10DED" w:rsidP="00887C07">
      <w:pPr>
        <w:pStyle w:val="ListParagraph"/>
        <w:widowControl w:val="0"/>
        <w:numPr>
          <w:ilvl w:val="0"/>
          <w:numId w:val="4"/>
        </w:numPr>
        <w:autoSpaceDE w:val="0"/>
        <w:autoSpaceDN w:val="0"/>
        <w:adjustRightInd w:val="0"/>
        <w:spacing w:after="120"/>
        <w:ind w:left="432" w:hanging="432"/>
        <w:contextualSpacing w:val="0"/>
        <w:jc w:val="both"/>
        <w:rPr>
          <w:rFonts w:asciiTheme="minorHAnsi" w:hAnsiTheme="minorHAnsi" w:cs="Calibri"/>
          <w:color w:val="000000"/>
          <w:lang w:val="en-GB"/>
        </w:rPr>
      </w:pPr>
      <w:r w:rsidRPr="00E10DED">
        <w:rPr>
          <w:rFonts w:asciiTheme="minorHAnsi" w:hAnsiTheme="minorHAnsi" w:cs="Calibri"/>
          <w:color w:val="000000"/>
          <w:lang w:val="en-GB"/>
        </w:rPr>
        <w:t>Meetings’ schedule is published and shared with coordinating partners/service providers (yes/no)</w:t>
      </w:r>
    </w:p>
    <w:p w14:paraId="7274D0C5" w14:textId="77777777" w:rsidR="00E10DED" w:rsidRPr="00E10DED" w:rsidRDefault="00E10DED" w:rsidP="00887C07">
      <w:pPr>
        <w:pStyle w:val="ListParagraph"/>
        <w:widowControl w:val="0"/>
        <w:numPr>
          <w:ilvl w:val="0"/>
          <w:numId w:val="4"/>
        </w:numPr>
        <w:autoSpaceDE w:val="0"/>
        <w:autoSpaceDN w:val="0"/>
        <w:adjustRightInd w:val="0"/>
        <w:spacing w:after="120"/>
        <w:ind w:left="432" w:hanging="432"/>
        <w:contextualSpacing w:val="0"/>
        <w:jc w:val="both"/>
        <w:rPr>
          <w:rFonts w:asciiTheme="minorHAnsi" w:hAnsiTheme="minorHAnsi" w:cs="Calibri"/>
          <w:color w:val="000000"/>
          <w:lang w:val="en-GB"/>
        </w:rPr>
      </w:pPr>
      <w:r w:rsidRPr="00E10DED">
        <w:rPr>
          <w:rFonts w:asciiTheme="minorHAnsi" w:hAnsiTheme="minorHAnsi" w:cs="Calibri"/>
          <w:color w:val="000000"/>
          <w:lang w:val="en-GB"/>
        </w:rPr>
        <w:t>Meeting agendas are consulted with the affected population, shared and coordinated and shared before meetings to partners (yes/no)</w:t>
      </w:r>
    </w:p>
    <w:p w14:paraId="2471084E" w14:textId="77777777" w:rsidR="00E10DED" w:rsidRPr="00E10DED" w:rsidRDefault="00E10DED" w:rsidP="00887C07">
      <w:pPr>
        <w:pStyle w:val="ListParagraph"/>
        <w:widowControl w:val="0"/>
        <w:numPr>
          <w:ilvl w:val="0"/>
          <w:numId w:val="4"/>
        </w:numPr>
        <w:autoSpaceDE w:val="0"/>
        <w:autoSpaceDN w:val="0"/>
        <w:adjustRightInd w:val="0"/>
        <w:spacing w:after="120"/>
        <w:ind w:left="432" w:hanging="432"/>
        <w:contextualSpacing w:val="0"/>
        <w:jc w:val="both"/>
        <w:rPr>
          <w:rFonts w:asciiTheme="minorHAnsi" w:hAnsiTheme="minorHAnsi" w:cs="Calibri"/>
          <w:color w:val="000000"/>
          <w:lang w:val="en-GB"/>
        </w:rPr>
      </w:pPr>
      <w:r w:rsidRPr="00E10DED">
        <w:rPr>
          <w:rFonts w:asciiTheme="minorHAnsi" w:hAnsiTheme="minorHAnsi" w:cs="Calibri"/>
          <w:color w:val="000000"/>
          <w:lang w:val="en-GB"/>
        </w:rPr>
        <w:t>Meeting minutes tracking forms are shared with meeting attendees and coordinating partners (yes/no)</w:t>
      </w:r>
    </w:p>
    <w:p w14:paraId="0FE9FC51" w14:textId="2F6DDAD6" w:rsidR="00E10DED" w:rsidRPr="00E10DED" w:rsidRDefault="00E10DED" w:rsidP="00887C07">
      <w:pPr>
        <w:pStyle w:val="ListParagraph"/>
        <w:widowControl w:val="0"/>
        <w:numPr>
          <w:ilvl w:val="0"/>
          <w:numId w:val="4"/>
        </w:numPr>
        <w:autoSpaceDE w:val="0"/>
        <w:autoSpaceDN w:val="0"/>
        <w:adjustRightInd w:val="0"/>
        <w:spacing w:after="120"/>
        <w:ind w:left="432" w:hanging="432"/>
        <w:contextualSpacing w:val="0"/>
        <w:jc w:val="both"/>
        <w:rPr>
          <w:rFonts w:asciiTheme="minorHAnsi" w:hAnsiTheme="minorHAnsi" w:cs="Calibri"/>
          <w:color w:val="000000"/>
          <w:lang w:val="en-GB"/>
        </w:rPr>
      </w:pPr>
      <w:r w:rsidRPr="00E10DED">
        <w:rPr>
          <w:rFonts w:asciiTheme="minorHAnsi" w:hAnsiTheme="minorHAnsi" w:cs="Calibri"/>
          <w:color w:val="000000"/>
          <w:lang w:val="en-GB"/>
        </w:rPr>
        <w:t>Feedback and complaints mechanisms are in place, with responses regularly reviewed, confirmed, and responded to (yes/no)</w:t>
      </w:r>
    </w:p>
    <w:p w14:paraId="736EFC54" w14:textId="77777777" w:rsidR="00E10DED" w:rsidRDefault="00E10DED" w:rsidP="00E10DED">
      <w:pPr>
        <w:widowControl w:val="0"/>
        <w:autoSpaceDE w:val="0"/>
        <w:autoSpaceDN w:val="0"/>
        <w:adjustRightInd w:val="0"/>
        <w:spacing w:after="120"/>
        <w:jc w:val="both"/>
        <w:rPr>
          <w:rFonts w:asciiTheme="minorHAnsi" w:hAnsiTheme="minorHAnsi" w:cs="Calibri"/>
          <w:color w:val="000000"/>
          <w:szCs w:val="22"/>
          <w:lang w:val="en-GB"/>
        </w:rPr>
      </w:pPr>
    </w:p>
    <w:sectPr w:rsidR="00E10DED" w:rsidSect="005070DD">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61DAE2" w14:textId="77777777" w:rsidR="00887C07" w:rsidRDefault="00887C07" w:rsidP="007D1DB5">
      <w:r>
        <w:separator/>
      </w:r>
    </w:p>
  </w:endnote>
  <w:endnote w:type="continuationSeparator" w:id="0">
    <w:p w14:paraId="0FC02137" w14:textId="77777777" w:rsidR="00887C07" w:rsidRDefault="00887C07" w:rsidP="007D1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 w:name="Helvetica">
    <w:altName w:val="Sylfaen"/>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952DB" w14:textId="77777777" w:rsidR="00BA23C5" w:rsidRDefault="00BA23C5" w:rsidP="00393024">
    <w:pPr>
      <w:pStyle w:val="Footer"/>
      <w:jc w:val="both"/>
      <w:rPr>
        <w:color w:val="2A87C8"/>
        <w:sz w:val="18"/>
      </w:rPr>
    </w:pPr>
  </w:p>
  <w:p w14:paraId="1560C938" w14:textId="34918965" w:rsidR="00A54897" w:rsidRDefault="00393024" w:rsidP="00393024">
    <w:pPr>
      <w:pStyle w:val="Footer"/>
      <w:jc w:val="both"/>
      <w:rPr>
        <w:color w:val="2A87C8"/>
        <w:sz w:val="18"/>
      </w:rPr>
    </w:pPr>
    <w:r w:rsidRPr="00393024">
      <w:rPr>
        <w:color w:val="2A87C8"/>
        <w:sz w:val="18"/>
      </w:rPr>
      <w:t>CCCM Training</w:t>
    </w:r>
    <w:r>
      <w:rPr>
        <w:color w:val="2A87C8"/>
        <w:sz w:val="18"/>
      </w:rPr>
      <w:t xml:space="preserve">      </w:t>
    </w:r>
    <w:r w:rsidR="00A54897">
      <w:rPr>
        <w:color w:val="2A87C8"/>
        <w:sz w:val="18"/>
      </w:rPr>
      <w:t xml:space="preserve"> </w:t>
    </w:r>
    <w:r>
      <w:rPr>
        <w:color w:val="2A87C8"/>
        <w:sz w:val="18"/>
      </w:rPr>
      <w:t xml:space="preserve"> </w:t>
    </w:r>
    <w:r w:rsidR="00A54897">
      <w:rPr>
        <w:color w:val="2A87C8"/>
        <w:sz w:val="18"/>
      </w:rPr>
      <w:t xml:space="preserve"> </w:t>
    </w:r>
    <w:r w:rsidR="00C438F4">
      <w:rPr>
        <w:color w:val="2A87C8"/>
        <w:sz w:val="18"/>
      </w:rPr>
      <w:t xml:space="preserve"> </w:t>
    </w:r>
    <w:r w:rsidR="00A54897">
      <w:rPr>
        <w:color w:val="2A87C8"/>
        <w:sz w:val="18"/>
      </w:rPr>
      <w:t xml:space="preserve"> </w:t>
    </w:r>
    <w:r>
      <w:rPr>
        <w:color w:val="2A87C8"/>
        <w:sz w:val="18"/>
      </w:rPr>
      <w:t xml:space="preserve">  </w:t>
    </w:r>
    <w:r w:rsidR="00C438F4">
      <w:rPr>
        <w:color w:val="2A87C8"/>
        <w:sz w:val="18"/>
      </w:rPr>
      <w:t xml:space="preserve"> Module 8</w:t>
    </w:r>
    <w:r w:rsidRPr="00393024">
      <w:rPr>
        <w:color w:val="2A87C8"/>
        <w:sz w:val="18"/>
      </w:rPr>
      <w:t xml:space="preserve">: </w:t>
    </w:r>
    <w:r w:rsidR="00C438F4">
      <w:rPr>
        <w:color w:val="2A87C8"/>
        <w:sz w:val="18"/>
      </w:rPr>
      <w:t xml:space="preserve">Coordination of Service Provision </w:t>
    </w:r>
    <w:r>
      <w:rPr>
        <w:color w:val="2A87C8"/>
        <w:sz w:val="18"/>
      </w:rPr>
      <w:t xml:space="preserve">    </w:t>
    </w:r>
    <w:r w:rsidR="00A54897">
      <w:rPr>
        <w:color w:val="2A87C8"/>
        <w:sz w:val="18"/>
      </w:rPr>
      <w:t xml:space="preserve">   </w:t>
    </w:r>
    <w:r>
      <w:rPr>
        <w:color w:val="2A87C8"/>
        <w:sz w:val="18"/>
      </w:rPr>
      <w:t xml:space="preserve">     </w:t>
    </w:r>
    <w:r w:rsidRPr="00393024">
      <w:rPr>
        <w:color w:val="2A87C8"/>
        <w:sz w:val="18"/>
      </w:rPr>
      <w:t xml:space="preserve"> Reference folder </w:t>
    </w:r>
    <w:r>
      <w:rPr>
        <w:color w:val="2A87C8"/>
        <w:sz w:val="18"/>
      </w:rPr>
      <w:t xml:space="preserve">    </w:t>
    </w:r>
    <w:r w:rsidR="00A54897">
      <w:rPr>
        <w:color w:val="2A87C8"/>
        <w:sz w:val="18"/>
      </w:rPr>
      <w:t xml:space="preserve"> </w:t>
    </w:r>
    <w:r w:rsidR="00C438F4">
      <w:rPr>
        <w:color w:val="2A87C8"/>
        <w:sz w:val="18"/>
      </w:rPr>
      <w:t xml:space="preserve"> </w:t>
    </w:r>
    <w:r w:rsidR="00A54897">
      <w:rPr>
        <w:color w:val="2A87C8"/>
        <w:sz w:val="18"/>
      </w:rPr>
      <w:t xml:space="preserve">  </w:t>
    </w:r>
    <w:r>
      <w:rPr>
        <w:color w:val="2A87C8"/>
        <w:sz w:val="18"/>
      </w:rPr>
      <w:t xml:space="preserve">     </w:t>
    </w:r>
    <w:r w:rsidRPr="00393024">
      <w:rPr>
        <w:color w:val="2A87C8"/>
        <w:sz w:val="18"/>
      </w:rPr>
      <w:t xml:space="preserve">www.globalcccmcluster.com </w:t>
    </w:r>
    <w:r>
      <w:rPr>
        <w:color w:val="2A87C8"/>
        <w:sz w:val="18"/>
      </w:rPr>
      <w:t xml:space="preserve">         </w:t>
    </w:r>
  </w:p>
  <w:p w14:paraId="054BF862" w14:textId="3D14267C" w:rsidR="00393024" w:rsidRPr="00A4798B" w:rsidRDefault="004F13CF" w:rsidP="00A54897">
    <w:pPr>
      <w:pStyle w:val="Footer"/>
      <w:jc w:val="right"/>
      <w:rPr>
        <w:color w:val="000000" w:themeColor="text1"/>
        <w:sz w:val="22"/>
      </w:rPr>
    </w:pPr>
    <w:sdt>
      <w:sdtPr>
        <w:rPr>
          <w:color w:val="2A87C8"/>
          <w:sz w:val="18"/>
        </w:rPr>
        <w:id w:val="2072304613"/>
        <w:docPartObj>
          <w:docPartGallery w:val="Page Numbers (Bottom of Page)"/>
          <w:docPartUnique/>
        </w:docPartObj>
      </w:sdtPr>
      <w:sdtEndPr>
        <w:rPr>
          <w:noProof/>
          <w:color w:val="000000" w:themeColor="text1"/>
          <w:sz w:val="22"/>
        </w:rPr>
      </w:sdtEndPr>
      <w:sdtContent>
        <w:r w:rsidR="00393024" w:rsidRPr="00A4798B">
          <w:rPr>
            <w:color w:val="000000" w:themeColor="text1"/>
            <w:sz w:val="22"/>
          </w:rPr>
          <w:fldChar w:fldCharType="begin"/>
        </w:r>
        <w:r w:rsidR="00393024" w:rsidRPr="00A4798B">
          <w:rPr>
            <w:color w:val="000000" w:themeColor="text1"/>
            <w:sz w:val="22"/>
          </w:rPr>
          <w:instrText xml:space="preserve"> PAGE   \* MERGEFORMAT </w:instrText>
        </w:r>
        <w:r w:rsidR="00393024" w:rsidRPr="00A4798B">
          <w:rPr>
            <w:color w:val="000000" w:themeColor="text1"/>
            <w:sz w:val="22"/>
          </w:rPr>
          <w:fldChar w:fldCharType="separate"/>
        </w:r>
        <w:r w:rsidR="00C3723F">
          <w:rPr>
            <w:noProof/>
            <w:color w:val="000000" w:themeColor="text1"/>
            <w:sz w:val="22"/>
          </w:rPr>
          <w:t>1</w:t>
        </w:r>
        <w:r w:rsidR="00393024" w:rsidRPr="00A4798B">
          <w:rPr>
            <w:noProof/>
            <w:color w:val="000000" w:themeColor="text1"/>
            <w:sz w:val="22"/>
          </w:rPr>
          <w:fldChar w:fldCharType="end"/>
        </w:r>
      </w:sdtContent>
    </w:sdt>
  </w:p>
  <w:p w14:paraId="698CCC07" w14:textId="77777777" w:rsidR="000D1F2A" w:rsidRDefault="000D1F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FDE9B5" w14:textId="77777777" w:rsidR="00887C07" w:rsidRDefault="00887C07" w:rsidP="007D1DB5">
      <w:r>
        <w:separator/>
      </w:r>
    </w:p>
  </w:footnote>
  <w:footnote w:type="continuationSeparator" w:id="0">
    <w:p w14:paraId="2358986E" w14:textId="77777777" w:rsidR="00887C07" w:rsidRDefault="00887C07" w:rsidP="007D1DB5">
      <w:r>
        <w:continuationSeparator/>
      </w:r>
    </w:p>
  </w:footnote>
  <w:footnote w:id="1">
    <w:p w14:paraId="61CD6C2E" w14:textId="77777777" w:rsidR="00C438F4" w:rsidRPr="00607EC0" w:rsidRDefault="00C438F4" w:rsidP="00C438F4">
      <w:pPr>
        <w:pStyle w:val="FootnoteText"/>
        <w:rPr>
          <w:sz w:val="20"/>
          <w:lang w:val="fr-CH"/>
        </w:rPr>
      </w:pPr>
      <w:r w:rsidRPr="00607EC0">
        <w:rPr>
          <w:rStyle w:val="FootnoteReference"/>
          <w:sz w:val="20"/>
        </w:rPr>
        <w:footnoteRef/>
      </w:r>
      <w:r w:rsidRPr="00607EC0">
        <w:rPr>
          <w:sz w:val="20"/>
        </w:rPr>
        <w:t xml:space="preserve"> Camp Management Toolkit. 2015. Chapter 4. </w:t>
      </w:r>
      <w:r w:rsidRPr="00607EC0">
        <w:rPr>
          <w:sz w:val="20"/>
          <w:lang w:val="fr-CH"/>
        </w:rPr>
        <w:t xml:space="preserve">Coordination. Page 60. </w:t>
      </w:r>
      <w:hyperlink r:id="rId1" w:history="1">
        <w:r w:rsidRPr="00607EC0">
          <w:rPr>
            <w:rStyle w:val="Hyperlink"/>
            <w:sz w:val="20"/>
            <w:lang w:val="fr-CH"/>
          </w:rPr>
          <w:t>http://cmtoolkit.org/media/transfer/doc/chapter_4.pdf</w:t>
        </w:r>
      </w:hyperlink>
    </w:p>
  </w:footnote>
  <w:footnote w:id="2">
    <w:p w14:paraId="20BC1407" w14:textId="77777777" w:rsidR="00C438F4" w:rsidRDefault="00C438F4" w:rsidP="00C438F4">
      <w:pPr>
        <w:pStyle w:val="FootnoteText"/>
      </w:pPr>
      <w:r w:rsidRPr="00607EC0">
        <w:rPr>
          <w:rStyle w:val="FootnoteReference"/>
          <w:sz w:val="20"/>
        </w:rPr>
        <w:footnoteRef/>
      </w:r>
      <w:r w:rsidRPr="00607EC0">
        <w:rPr>
          <w:sz w:val="20"/>
        </w:rPr>
        <w:t xml:space="preserve"> Ibid. </w:t>
      </w:r>
    </w:p>
  </w:footnote>
  <w:footnote w:id="3">
    <w:p w14:paraId="07EB6605" w14:textId="77777777" w:rsidR="00885FEB" w:rsidRDefault="00885FEB" w:rsidP="00885FEB">
      <w:pPr>
        <w:pStyle w:val="FootnoteText"/>
      </w:pPr>
      <w:r w:rsidRPr="00CF696E">
        <w:rPr>
          <w:rStyle w:val="FootnoteReference"/>
          <w:sz w:val="20"/>
        </w:rPr>
        <w:footnoteRef/>
      </w:r>
      <w:r w:rsidRPr="00CF696E">
        <w:rPr>
          <w:sz w:val="20"/>
        </w:rPr>
        <w:t xml:space="preserve"> Global Humanitarian Platform. 2007. Principles of Partnership: A Statement of Commitment. </w:t>
      </w:r>
      <w:hyperlink r:id="rId2" w:history="1">
        <w:r w:rsidRPr="00CF696E">
          <w:rPr>
            <w:rStyle w:val="Hyperlink"/>
            <w:sz w:val="20"/>
          </w:rPr>
          <w:t>https://www.icvanetwork.org/system/files/versions/Principles%20of%20Parnership%20English.pdf</w:t>
        </w:r>
      </w:hyperlink>
    </w:p>
  </w:footnote>
  <w:footnote w:id="4">
    <w:p w14:paraId="6CB57A52" w14:textId="77777777" w:rsidR="00885FEB" w:rsidRDefault="00885FEB" w:rsidP="00885FEB">
      <w:pPr>
        <w:pStyle w:val="FootnoteText"/>
      </w:pPr>
      <w:r w:rsidRPr="00607EC0">
        <w:rPr>
          <w:rStyle w:val="FootnoteReference"/>
          <w:sz w:val="20"/>
        </w:rPr>
        <w:footnoteRef/>
      </w:r>
      <w:r w:rsidRPr="00607EC0">
        <w:rPr>
          <w:sz w:val="20"/>
        </w:rPr>
        <w:t xml:space="preserve"> Ibid.</w:t>
      </w:r>
    </w:p>
  </w:footnote>
  <w:footnote w:id="5">
    <w:p w14:paraId="2939F170" w14:textId="77777777" w:rsidR="00885FEB" w:rsidRDefault="00885FEB" w:rsidP="00885FEB">
      <w:pPr>
        <w:pStyle w:val="FootnoteText"/>
      </w:pPr>
      <w:r>
        <w:rPr>
          <w:rStyle w:val="FootnoteReference"/>
        </w:rPr>
        <w:footnoteRef/>
      </w:r>
      <w:r>
        <w:t xml:space="preserve"> </w:t>
      </w:r>
      <w:r w:rsidRPr="00607EC0">
        <w:rPr>
          <w:sz w:val="20"/>
        </w:rPr>
        <w:t xml:space="preserve">The Sphere Project. n.d. What is Sphere? </w:t>
      </w:r>
      <w:hyperlink r:id="rId3" w:history="1">
        <w:r w:rsidRPr="00607EC0">
          <w:rPr>
            <w:rStyle w:val="Hyperlink"/>
            <w:sz w:val="20"/>
          </w:rPr>
          <w:t>http://www.spherehandbook.org/en/what-is-sphere&amp;display=print/</w:t>
        </w:r>
      </w:hyperlink>
    </w:p>
  </w:footnote>
  <w:footnote w:id="6">
    <w:p w14:paraId="2EF02410" w14:textId="77777777" w:rsidR="00885FEB" w:rsidRPr="00607EC0" w:rsidRDefault="00885FEB" w:rsidP="00885FEB">
      <w:pPr>
        <w:pStyle w:val="FootnoteText"/>
        <w:rPr>
          <w:sz w:val="20"/>
        </w:rPr>
      </w:pPr>
      <w:r w:rsidRPr="00607EC0">
        <w:rPr>
          <w:rStyle w:val="FootnoteReference"/>
          <w:sz w:val="20"/>
        </w:rPr>
        <w:footnoteRef/>
      </w:r>
      <w:r w:rsidRPr="00607EC0">
        <w:rPr>
          <w:sz w:val="20"/>
        </w:rPr>
        <w:t xml:space="preserve"> Ibid.</w:t>
      </w:r>
    </w:p>
  </w:footnote>
  <w:footnote w:id="7">
    <w:p w14:paraId="4DA45380" w14:textId="77777777" w:rsidR="00885FEB" w:rsidRPr="00607EC0" w:rsidRDefault="00885FEB" w:rsidP="00885FEB">
      <w:pPr>
        <w:pStyle w:val="FootnoteText"/>
        <w:rPr>
          <w:sz w:val="20"/>
        </w:rPr>
      </w:pPr>
      <w:r w:rsidRPr="00607EC0">
        <w:rPr>
          <w:rStyle w:val="FootnoteReference"/>
          <w:sz w:val="20"/>
        </w:rPr>
        <w:footnoteRef/>
      </w:r>
      <w:r w:rsidRPr="00607EC0">
        <w:rPr>
          <w:sz w:val="20"/>
        </w:rPr>
        <w:t xml:space="preserve"> Ibid. </w:t>
      </w:r>
    </w:p>
  </w:footnote>
  <w:footnote w:id="8">
    <w:p w14:paraId="34243F99" w14:textId="77777777" w:rsidR="00885FEB" w:rsidRDefault="00885FEB" w:rsidP="00885FEB">
      <w:pPr>
        <w:pStyle w:val="FootnoteText"/>
      </w:pPr>
      <w:r w:rsidRPr="00607EC0">
        <w:rPr>
          <w:rStyle w:val="FootnoteReference"/>
          <w:sz w:val="20"/>
        </w:rPr>
        <w:footnoteRef/>
      </w:r>
      <w:r w:rsidRPr="00607EC0">
        <w:rPr>
          <w:sz w:val="20"/>
        </w:rPr>
        <w:t xml:space="preserve"> Ibid.</w:t>
      </w:r>
    </w:p>
  </w:footnote>
  <w:footnote w:id="9">
    <w:p w14:paraId="679A6E10" w14:textId="77777777" w:rsidR="00885FEB" w:rsidRDefault="00885FEB" w:rsidP="00885FEB">
      <w:pPr>
        <w:pStyle w:val="FootnoteText"/>
      </w:pPr>
      <w:r>
        <w:rPr>
          <w:rStyle w:val="FootnoteReference"/>
        </w:rPr>
        <w:footnoteRef/>
      </w:r>
      <w:r>
        <w:t xml:space="preserve"> </w:t>
      </w:r>
      <w:r w:rsidRPr="009E683A">
        <w:rPr>
          <w:sz w:val="20"/>
        </w:rPr>
        <w:t>Camp Management Toolkit. 2015. Chapter 4. Coordination. Page 6</w:t>
      </w:r>
      <w:r w:rsidRPr="00CF696E">
        <w:rPr>
          <w:sz w:val="20"/>
        </w:rPr>
        <w:t>7</w:t>
      </w:r>
      <w:r w:rsidRPr="009E683A">
        <w:rPr>
          <w:sz w:val="20"/>
        </w:rPr>
        <w:t xml:space="preserve">. </w:t>
      </w:r>
    </w:p>
  </w:footnote>
  <w:footnote w:id="10">
    <w:p w14:paraId="0E839D01" w14:textId="77777777" w:rsidR="00E10DED" w:rsidRDefault="00E10DED" w:rsidP="00E10DED">
      <w:pPr>
        <w:pStyle w:val="FootnoteText"/>
      </w:pPr>
      <w:r>
        <w:rPr>
          <w:rStyle w:val="FootnoteReference"/>
        </w:rPr>
        <w:footnoteRef/>
      </w:r>
      <w:r>
        <w:t xml:space="preserve"> </w:t>
      </w:r>
      <w:r w:rsidRPr="003163EF">
        <w:rPr>
          <w:sz w:val="20"/>
        </w:rPr>
        <w:t>Camp Management Toolkit. 2015. Chapter 4. Coordination. Page 6</w:t>
      </w:r>
      <w:r>
        <w:rPr>
          <w:sz w:val="20"/>
        </w:rPr>
        <w:t>1</w:t>
      </w:r>
      <w:r w:rsidRPr="003163EF">
        <w:rPr>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02D8F" w14:textId="39167928" w:rsidR="00570750" w:rsidRPr="002A0F52" w:rsidRDefault="002A0F52" w:rsidP="002A0F52">
    <w:pPr>
      <w:spacing w:line="276" w:lineRule="auto"/>
      <w:rPr>
        <w:rFonts w:asciiTheme="minorHAnsi" w:hAnsiTheme="minorHAnsi" w:cs="Calibri"/>
        <w:b/>
        <w:sz w:val="36"/>
        <w:szCs w:val="36"/>
        <w:lang w:val="en-GB"/>
      </w:rPr>
    </w:pPr>
    <w:r w:rsidRPr="002A0F52">
      <w:rPr>
        <w:rFonts w:asciiTheme="minorHAnsi" w:hAnsiTheme="minorHAnsi" w:cs="Calibri"/>
        <w:b/>
        <w:sz w:val="36"/>
        <w:szCs w:val="36"/>
        <w:lang w:val="en-GB"/>
      </w:rPr>
      <w:t>Reference Folder</w:t>
    </w:r>
    <w:r w:rsidR="00570750" w:rsidRPr="000029D5">
      <w:rPr>
        <w:rFonts w:ascii="Cambria" w:hAnsi="Cambria"/>
        <w:noProof/>
      </w:rPr>
      <w:drawing>
        <wp:anchor distT="0" distB="0" distL="114300" distR="114300" simplePos="0" relativeHeight="251659264" behindDoc="1" locked="0" layoutInCell="1" allowOverlap="1" wp14:anchorId="574DAD9A" wp14:editId="5A09DF5C">
          <wp:simplePos x="0" y="0"/>
          <wp:positionH relativeFrom="page">
            <wp:posOffset>914400</wp:posOffset>
          </wp:positionH>
          <wp:positionV relativeFrom="page">
            <wp:posOffset>634365</wp:posOffset>
          </wp:positionV>
          <wp:extent cx="5941695" cy="759460"/>
          <wp:effectExtent l="0" t="0" r="1905" b="2540"/>
          <wp:wrapThrough wrapText="bothSides">
            <wp:wrapPolygon edited="0">
              <wp:start x="18075" y="0"/>
              <wp:lineTo x="16967" y="0"/>
              <wp:lineTo x="16551" y="2167"/>
              <wp:lineTo x="16621" y="8669"/>
              <wp:lineTo x="0" y="13003"/>
              <wp:lineTo x="0" y="14629"/>
              <wp:lineTo x="16551" y="17338"/>
              <wp:lineTo x="16482" y="21130"/>
              <wp:lineTo x="20291" y="21130"/>
              <wp:lineTo x="20222" y="17338"/>
              <wp:lineTo x="21538" y="14629"/>
              <wp:lineTo x="21538" y="13003"/>
              <wp:lineTo x="20291" y="7585"/>
              <wp:lineTo x="20153" y="3793"/>
              <wp:lineTo x="19876" y="0"/>
              <wp:lineTo x="18075" y="0"/>
            </wp:wrapPolygon>
          </wp:wrapThrough>
          <wp:docPr id="2" name="Picture 2" descr="CCCM letterhead 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CCM letterhead A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41695" cy="7594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C13E5C" w14:textId="77777777" w:rsidR="00570750" w:rsidRDefault="005707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0C0BB74"/>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8C6E67"/>
    <w:multiLevelType w:val="hybridMultilevel"/>
    <w:tmpl w:val="5FA4854A"/>
    <w:lvl w:ilvl="0" w:tplc="81C0366C">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B5150"/>
    <w:multiLevelType w:val="hybridMultilevel"/>
    <w:tmpl w:val="50DC646A"/>
    <w:lvl w:ilvl="0" w:tplc="81C0366C">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6115F4"/>
    <w:multiLevelType w:val="hybridMultilevel"/>
    <w:tmpl w:val="C41E4B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1">
      <w:start w:val="1"/>
      <w:numFmt w:val="bullet"/>
      <w:lvlText w:val=""/>
      <w:lvlJc w:val="left"/>
      <w:pPr>
        <w:ind w:left="3600" w:hanging="360"/>
      </w:pPr>
      <w:rPr>
        <w:rFonts w:ascii="Symbol" w:hAnsi="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84253"/>
    <w:multiLevelType w:val="hybridMultilevel"/>
    <w:tmpl w:val="7960B5DC"/>
    <w:lvl w:ilvl="0" w:tplc="CA0CC44E">
      <w:numFmt w:val="bullet"/>
      <w:lvlText w:val="-"/>
      <w:lvlJc w:val="left"/>
      <w:pPr>
        <w:ind w:left="720" w:hanging="360"/>
      </w:pPr>
      <w:rPr>
        <w:rFonts w:ascii="Calibri Light" w:eastAsiaTheme="minorHAnsi" w:hAnsi="Calibri Light"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3729EC"/>
    <w:multiLevelType w:val="hybridMultilevel"/>
    <w:tmpl w:val="088C2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85EC2"/>
    <w:multiLevelType w:val="hybridMultilevel"/>
    <w:tmpl w:val="222C577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027732"/>
    <w:multiLevelType w:val="hybridMultilevel"/>
    <w:tmpl w:val="838E6458"/>
    <w:lvl w:ilvl="0" w:tplc="81C0366C">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BB79A6"/>
    <w:multiLevelType w:val="hybridMultilevel"/>
    <w:tmpl w:val="4B16F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0B781A"/>
    <w:multiLevelType w:val="hybridMultilevel"/>
    <w:tmpl w:val="D44E5D46"/>
    <w:lvl w:ilvl="0" w:tplc="D3864DEA">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2E7682"/>
    <w:multiLevelType w:val="hybridMultilevel"/>
    <w:tmpl w:val="4F8AD026"/>
    <w:lvl w:ilvl="0" w:tplc="D3864DE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8B6051"/>
    <w:multiLevelType w:val="hybridMultilevel"/>
    <w:tmpl w:val="B7AE1F74"/>
    <w:lvl w:ilvl="0" w:tplc="81C0366C">
      <w:start w:val="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AA92A6B"/>
    <w:multiLevelType w:val="hybridMultilevel"/>
    <w:tmpl w:val="247AAEF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7590686E"/>
    <w:multiLevelType w:val="multilevel"/>
    <w:tmpl w:val="2B723C4E"/>
    <w:lvl w:ilvl="0">
      <w:start w:val="1"/>
      <w:numFmt w:val="decimal"/>
      <w:lvlText w:val="%1"/>
      <w:lvlJc w:val="left"/>
      <w:pPr>
        <w:ind w:left="510" w:hanging="51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7F9F5216"/>
    <w:multiLevelType w:val="hybridMultilevel"/>
    <w:tmpl w:val="958479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FA2510C"/>
    <w:multiLevelType w:val="hybridMultilevel"/>
    <w:tmpl w:val="E1341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12"/>
  </w:num>
  <w:num w:numId="4">
    <w:abstractNumId w:val="9"/>
  </w:num>
  <w:num w:numId="5">
    <w:abstractNumId w:val="10"/>
  </w:num>
  <w:num w:numId="6">
    <w:abstractNumId w:val="13"/>
  </w:num>
  <w:num w:numId="7">
    <w:abstractNumId w:val="5"/>
  </w:num>
  <w:num w:numId="8">
    <w:abstractNumId w:val="8"/>
  </w:num>
  <w:num w:numId="9">
    <w:abstractNumId w:val="1"/>
  </w:num>
  <w:num w:numId="10">
    <w:abstractNumId w:val="2"/>
  </w:num>
  <w:num w:numId="11">
    <w:abstractNumId w:val="11"/>
  </w:num>
  <w:num w:numId="12">
    <w:abstractNumId w:val="7"/>
  </w:num>
  <w:num w:numId="13">
    <w:abstractNumId w:val="4"/>
  </w:num>
  <w:num w:numId="14">
    <w:abstractNumId w:val="3"/>
  </w:num>
  <w:num w:numId="15">
    <w:abstractNumId w:val="15"/>
  </w:num>
  <w:num w:numId="1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DB5"/>
    <w:rsid w:val="00013982"/>
    <w:rsid w:val="00015ECF"/>
    <w:rsid w:val="000205A5"/>
    <w:rsid w:val="00026F40"/>
    <w:rsid w:val="00034882"/>
    <w:rsid w:val="00047258"/>
    <w:rsid w:val="00073A36"/>
    <w:rsid w:val="0008364F"/>
    <w:rsid w:val="000C313F"/>
    <w:rsid w:val="000D1F2A"/>
    <w:rsid w:val="000F6FDB"/>
    <w:rsid w:val="000F7CB2"/>
    <w:rsid w:val="00101AB6"/>
    <w:rsid w:val="00104DDE"/>
    <w:rsid w:val="001176A0"/>
    <w:rsid w:val="00164797"/>
    <w:rsid w:val="00166C85"/>
    <w:rsid w:val="0017039A"/>
    <w:rsid w:val="00190579"/>
    <w:rsid w:val="001B3B16"/>
    <w:rsid w:val="001D00FC"/>
    <w:rsid w:val="001E19F0"/>
    <w:rsid w:val="001E7B6D"/>
    <w:rsid w:val="002204C5"/>
    <w:rsid w:val="0022271D"/>
    <w:rsid w:val="00240AE5"/>
    <w:rsid w:val="0029497B"/>
    <w:rsid w:val="002A0F52"/>
    <w:rsid w:val="002A1080"/>
    <w:rsid w:val="002A403D"/>
    <w:rsid w:val="002A5A4D"/>
    <w:rsid w:val="002D6379"/>
    <w:rsid w:val="003618E3"/>
    <w:rsid w:val="003817B7"/>
    <w:rsid w:val="00393024"/>
    <w:rsid w:val="003E02E8"/>
    <w:rsid w:val="003F3C38"/>
    <w:rsid w:val="00416DD5"/>
    <w:rsid w:val="00420677"/>
    <w:rsid w:val="00425D94"/>
    <w:rsid w:val="00433B62"/>
    <w:rsid w:val="00452C34"/>
    <w:rsid w:val="004654F3"/>
    <w:rsid w:val="004A7753"/>
    <w:rsid w:val="004B06F6"/>
    <w:rsid w:val="004E2175"/>
    <w:rsid w:val="004F13CF"/>
    <w:rsid w:val="004F6C56"/>
    <w:rsid w:val="00501778"/>
    <w:rsid w:val="005070DD"/>
    <w:rsid w:val="00547A71"/>
    <w:rsid w:val="00570750"/>
    <w:rsid w:val="00583689"/>
    <w:rsid w:val="005C0BAB"/>
    <w:rsid w:val="005C7391"/>
    <w:rsid w:val="005C769F"/>
    <w:rsid w:val="005E1BB4"/>
    <w:rsid w:val="006023A4"/>
    <w:rsid w:val="00605036"/>
    <w:rsid w:val="00623E06"/>
    <w:rsid w:val="00643768"/>
    <w:rsid w:val="00655F8A"/>
    <w:rsid w:val="00673529"/>
    <w:rsid w:val="00695427"/>
    <w:rsid w:val="006A3C76"/>
    <w:rsid w:val="00706CF9"/>
    <w:rsid w:val="00715744"/>
    <w:rsid w:val="007326ED"/>
    <w:rsid w:val="007839B8"/>
    <w:rsid w:val="00785740"/>
    <w:rsid w:val="00785F42"/>
    <w:rsid w:val="0079181B"/>
    <w:rsid w:val="007B64A5"/>
    <w:rsid w:val="007B735F"/>
    <w:rsid w:val="007C4A00"/>
    <w:rsid w:val="007D1DB5"/>
    <w:rsid w:val="007E184F"/>
    <w:rsid w:val="007E1D2F"/>
    <w:rsid w:val="007E440B"/>
    <w:rsid w:val="008706C6"/>
    <w:rsid w:val="00873C4F"/>
    <w:rsid w:val="00885FEB"/>
    <w:rsid w:val="00887C07"/>
    <w:rsid w:val="008A070D"/>
    <w:rsid w:val="008D0965"/>
    <w:rsid w:val="008D4C0D"/>
    <w:rsid w:val="008D5BC3"/>
    <w:rsid w:val="008D6277"/>
    <w:rsid w:val="009070AC"/>
    <w:rsid w:val="00930CE0"/>
    <w:rsid w:val="00952C2B"/>
    <w:rsid w:val="00955D5F"/>
    <w:rsid w:val="00972290"/>
    <w:rsid w:val="009842D3"/>
    <w:rsid w:val="00995EF4"/>
    <w:rsid w:val="00996678"/>
    <w:rsid w:val="00A23C41"/>
    <w:rsid w:val="00A27C9C"/>
    <w:rsid w:val="00A42CD9"/>
    <w:rsid w:val="00A4798B"/>
    <w:rsid w:val="00A54897"/>
    <w:rsid w:val="00A86A90"/>
    <w:rsid w:val="00AF3246"/>
    <w:rsid w:val="00B1325E"/>
    <w:rsid w:val="00B321DB"/>
    <w:rsid w:val="00B32C64"/>
    <w:rsid w:val="00B33FA1"/>
    <w:rsid w:val="00B351B3"/>
    <w:rsid w:val="00B47EEE"/>
    <w:rsid w:val="00B64654"/>
    <w:rsid w:val="00B662EC"/>
    <w:rsid w:val="00B677DF"/>
    <w:rsid w:val="00BA23C5"/>
    <w:rsid w:val="00BC01F1"/>
    <w:rsid w:val="00C3723F"/>
    <w:rsid w:val="00C410E3"/>
    <w:rsid w:val="00C41269"/>
    <w:rsid w:val="00C438F4"/>
    <w:rsid w:val="00C914C1"/>
    <w:rsid w:val="00C96A2A"/>
    <w:rsid w:val="00CE1D41"/>
    <w:rsid w:val="00D864FA"/>
    <w:rsid w:val="00D907DA"/>
    <w:rsid w:val="00D930D7"/>
    <w:rsid w:val="00DA739F"/>
    <w:rsid w:val="00E10DED"/>
    <w:rsid w:val="00E20E0F"/>
    <w:rsid w:val="00E274F3"/>
    <w:rsid w:val="00E83019"/>
    <w:rsid w:val="00E91240"/>
    <w:rsid w:val="00EB6664"/>
    <w:rsid w:val="00EC0252"/>
    <w:rsid w:val="00EC045D"/>
    <w:rsid w:val="00ED3686"/>
    <w:rsid w:val="00F21C7C"/>
    <w:rsid w:val="00F35BC9"/>
    <w:rsid w:val="00F364BC"/>
    <w:rsid w:val="00F442A0"/>
    <w:rsid w:val="00F47C25"/>
    <w:rsid w:val="00F753BD"/>
    <w:rsid w:val="00F76EE1"/>
    <w:rsid w:val="00F80B39"/>
    <w:rsid w:val="00FA7C4C"/>
    <w:rsid w:val="00FB4B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C019AA"/>
  <w15:chartTrackingRefBased/>
  <w15:docId w15:val="{7D471A7F-C6E2-499F-A88E-BAF26677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1DB5"/>
    <w:pPr>
      <w:spacing w:after="0" w:line="240" w:lineRule="auto"/>
    </w:pPr>
    <w:rPr>
      <w:rFonts w:ascii="Calibri" w:eastAsia="Calibri" w:hAnsi="Calibri" w:cs="Times New Roman"/>
      <w:sz w:val="24"/>
      <w:szCs w:val="24"/>
    </w:rPr>
  </w:style>
  <w:style w:type="paragraph" w:styleId="Heading1">
    <w:name w:val="heading 1"/>
    <w:basedOn w:val="Normal"/>
    <w:next w:val="Normal"/>
    <w:link w:val="Heading1Char"/>
    <w:uiPriority w:val="9"/>
    <w:qFormat/>
    <w:rsid w:val="007D1DB5"/>
    <w:pPr>
      <w:keepNext/>
      <w:keepLines/>
      <w:spacing w:before="240"/>
      <w:outlineLvl w:val="0"/>
    </w:pPr>
    <w:rPr>
      <w:rFonts w:ascii="Calibri Light" w:eastAsia="MS Gothic" w:hAnsi="Calibri Light"/>
      <w:color w:val="2E74B5"/>
    </w:rPr>
  </w:style>
  <w:style w:type="paragraph" w:styleId="Heading2">
    <w:name w:val="heading 2"/>
    <w:basedOn w:val="Normal"/>
    <w:next w:val="Normal"/>
    <w:link w:val="Heading2Char"/>
    <w:uiPriority w:val="9"/>
    <w:semiHidden/>
    <w:unhideWhenUsed/>
    <w:qFormat/>
    <w:rsid w:val="003618E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1DB5"/>
    <w:pPr>
      <w:tabs>
        <w:tab w:val="center" w:pos="4680"/>
        <w:tab w:val="right" w:pos="9360"/>
      </w:tabs>
    </w:pPr>
  </w:style>
  <w:style w:type="character" w:customStyle="1" w:styleId="HeaderChar">
    <w:name w:val="Header Char"/>
    <w:basedOn w:val="DefaultParagraphFont"/>
    <w:link w:val="Header"/>
    <w:uiPriority w:val="99"/>
    <w:rsid w:val="007D1DB5"/>
  </w:style>
  <w:style w:type="paragraph" w:styleId="Footer">
    <w:name w:val="footer"/>
    <w:basedOn w:val="Normal"/>
    <w:link w:val="FooterChar"/>
    <w:uiPriority w:val="99"/>
    <w:unhideWhenUsed/>
    <w:rsid w:val="007D1DB5"/>
    <w:pPr>
      <w:tabs>
        <w:tab w:val="center" w:pos="4680"/>
        <w:tab w:val="right" w:pos="9360"/>
      </w:tabs>
    </w:pPr>
  </w:style>
  <w:style w:type="character" w:customStyle="1" w:styleId="FooterChar">
    <w:name w:val="Footer Char"/>
    <w:basedOn w:val="DefaultParagraphFont"/>
    <w:link w:val="Footer"/>
    <w:uiPriority w:val="99"/>
    <w:rsid w:val="007D1DB5"/>
  </w:style>
  <w:style w:type="character" w:customStyle="1" w:styleId="normaltextrun">
    <w:name w:val="normaltextrun"/>
    <w:rsid w:val="007D1DB5"/>
  </w:style>
  <w:style w:type="character" w:customStyle="1" w:styleId="Heading1Char">
    <w:name w:val="Heading 1 Char"/>
    <w:basedOn w:val="DefaultParagraphFont"/>
    <w:link w:val="Heading1"/>
    <w:uiPriority w:val="9"/>
    <w:rsid w:val="007D1DB5"/>
    <w:rPr>
      <w:rFonts w:ascii="Calibri Light" w:eastAsia="MS Gothic" w:hAnsi="Calibri Light" w:cs="Times New Roman"/>
      <w:color w:val="2E74B5"/>
      <w:sz w:val="24"/>
      <w:szCs w:val="24"/>
    </w:rPr>
  </w:style>
  <w:style w:type="paragraph" w:customStyle="1" w:styleId="NoteLevel21">
    <w:name w:val="Note Level 21"/>
    <w:basedOn w:val="Normal"/>
    <w:uiPriority w:val="99"/>
    <w:unhideWhenUsed/>
    <w:rsid w:val="007D1DB5"/>
    <w:pPr>
      <w:keepNext/>
      <w:numPr>
        <w:ilvl w:val="1"/>
        <w:numId w:val="1"/>
      </w:numPr>
      <w:contextualSpacing/>
      <w:outlineLvl w:val="1"/>
    </w:pPr>
    <w:rPr>
      <w:rFonts w:ascii="Verdana" w:hAnsi="Verdana"/>
    </w:rPr>
  </w:style>
  <w:style w:type="character" w:styleId="CommentReference">
    <w:name w:val="annotation reference"/>
    <w:uiPriority w:val="99"/>
    <w:semiHidden/>
    <w:unhideWhenUsed/>
    <w:rsid w:val="007D1DB5"/>
    <w:rPr>
      <w:sz w:val="16"/>
      <w:szCs w:val="16"/>
    </w:rPr>
  </w:style>
  <w:style w:type="paragraph" w:styleId="CommentText">
    <w:name w:val="annotation text"/>
    <w:basedOn w:val="Normal"/>
    <w:link w:val="CommentTextChar"/>
    <w:uiPriority w:val="99"/>
    <w:unhideWhenUsed/>
    <w:rsid w:val="007D1DB5"/>
    <w:rPr>
      <w:sz w:val="20"/>
      <w:szCs w:val="20"/>
    </w:rPr>
  </w:style>
  <w:style w:type="character" w:customStyle="1" w:styleId="CommentTextChar">
    <w:name w:val="Comment Text Char"/>
    <w:basedOn w:val="DefaultParagraphFont"/>
    <w:link w:val="CommentText"/>
    <w:uiPriority w:val="99"/>
    <w:rsid w:val="007D1DB5"/>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7D1D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1DB5"/>
    <w:rPr>
      <w:rFonts w:ascii="Segoe UI" w:eastAsia="Calibri" w:hAnsi="Segoe UI" w:cs="Segoe UI"/>
      <w:sz w:val="18"/>
      <w:szCs w:val="18"/>
    </w:rPr>
  </w:style>
  <w:style w:type="character" w:styleId="Hyperlink">
    <w:name w:val="Hyperlink"/>
    <w:uiPriority w:val="99"/>
    <w:unhideWhenUsed/>
    <w:rsid w:val="007D1DB5"/>
    <w:rPr>
      <w:color w:val="0563C1"/>
      <w:u w:val="single"/>
    </w:rPr>
  </w:style>
  <w:style w:type="paragraph" w:styleId="NormalWeb">
    <w:name w:val="Normal (Web)"/>
    <w:basedOn w:val="Normal"/>
    <w:uiPriority w:val="99"/>
    <w:rsid w:val="007D1DB5"/>
    <w:pPr>
      <w:spacing w:beforeLines="1" w:afterLines="1"/>
    </w:pPr>
    <w:rPr>
      <w:rFonts w:ascii="Times" w:hAnsi="Times"/>
      <w:sz w:val="20"/>
      <w:szCs w:val="20"/>
      <w:lang w:val="en-GB"/>
    </w:rPr>
  </w:style>
  <w:style w:type="paragraph" w:styleId="FootnoteText">
    <w:name w:val="footnote text"/>
    <w:basedOn w:val="Normal"/>
    <w:link w:val="FootnoteTextChar"/>
    <w:uiPriority w:val="99"/>
    <w:unhideWhenUsed/>
    <w:rsid w:val="007D1DB5"/>
  </w:style>
  <w:style w:type="character" w:customStyle="1" w:styleId="FootnoteTextChar">
    <w:name w:val="Footnote Text Char"/>
    <w:basedOn w:val="DefaultParagraphFont"/>
    <w:link w:val="FootnoteText"/>
    <w:uiPriority w:val="99"/>
    <w:rsid w:val="007D1DB5"/>
    <w:rPr>
      <w:rFonts w:ascii="Calibri" w:eastAsia="Calibri" w:hAnsi="Calibri" w:cs="Times New Roman"/>
      <w:sz w:val="24"/>
      <w:szCs w:val="24"/>
    </w:rPr>
  </w:style>
  <w:style w:type="character" w:styleId="FootnoteReference">
    <w:name w:val="footnote reference"/>
    <w:uiPriority w:val="99"/>
    <w:unhideWhenUsed/>
    <w:rsid w:val="007D1DB5"/>
    <w:rPr>
      <w:vertAlign w:val="superscript"/>
    </w:rPr>
  </w:style>
  <w:style w:type="paragraph" w:styleId="CommentSubject">
    <w:name w:val="annotation subject"/>
    <w:basedOn w:val="CommentText"/>
    <w:next w:val="CommentText"/>
    <w:link w:val="CommentSubjectChar"/>
    <w:uiPriority w:val="99"/>
    <w:semiHidden/>
    <w:unhideWhenUsed/>
    <w:rsid w:val="007C4A00"/>
    <w:rPr>
      <w:b/>
      <w:bCs/>
    </w:rPr>
  </w:style>
  <w:style w:type="character" w:customStyle="1" w:styleId="CommentSubjectChar">
    <w:name w:val="Comment Subject Char"/>
    <w:basedOn w:val="CommentTextChar"/>
    <w:link w:val="CommentSubject"/>
    <w:uiPriority w:val="99"/>
    <w:semiHidden/>
    <w:rsid w:val="007C4A00"/>
    <w:rPr>
      <w:rFonts w:ascii="Calibri" w:eastAsia="Calibri" w:hAnsi="Calibri" w:cs="Times New Roman"/>
      <w:b/>
      <w:bCs/>
      <w:sz w:val="20"/>
      <w:szCs w:val="20"/>
    </w:rPr>
  </w:style>
  <w:style w:type="paragraph" w:customStyle="1" w:styleId="CCCMcontentheading2">
    <w:name w:val="CCCM_content_heading2"/>
    <w:basedOn w:val="Heading2"/>
    <w:next w:val="Normal"/>
    <w:link w:val="CCCMcontentheading2Char"/>
    <w:qFormat/>
    <w:rsid w:val="003618E3"/>
    <w:pPr>
      <w:spacing w:before="240" w:after="120"/>
    </w:pPr>
    <w:rPr>
      <w:rFonts w:ascii="Calibri" w:eastAsia="Times New Roman" w:hAnsi="Calibri" w:cs="Times New Roman"/>
      <w:b/>
      <w:bCs/>
      <w:color w:val="000000"/>
      <w:sz w:val="32"/>
      <w:lang w:eastAsia="x-none"/>
    </w:rPr>
  </w:style>
  <w:style w:type="character" w:customStyle="1" w:styleId="CCCMcontentheading2Char">
    <w:name w:val="CCCM_content_heading2 Char"/>
    <w:link w:val="CCCMcontentheading2"/>
    <w:rsid w:val="003618E3"/>
    <w:rPr>
      <w:rFonts w:ascii="Calibri" w:eastAsia="Times New Roman" w:hAnsi="Calibri" w:cs="Times New Roman"/>
      <w:b/>
      <w:bCs/>
      <w:color w:val="000000"/>
      <w:sz w:val="32"/>
      <w:szCs w:val="26"/>
      <w:lang w:eastAsia="x-none"/>
    </w:rPr>
  </w:style>
  <w:style w:type="character" w:customStyle="1" w:styleId="Heading2Char">
    <w:name w:val="Heading 2 Char"/>
    <w:basedOn w:val="DefaultParagraphFont"/>
    <w:link w:val="Heading2"/>
    <w:uiPriority w:val="9"/>
    <w:semiHidden/>
    <w:rsid w:val="003618E3"/>
    <w:rPr>
      <w:rFonts w:asciiTheme="majorHAnsi" w:eastAsiaTheme="majorEastAsia" w:hAnsiTheme="majorHAnsi" w:cstheme="majorBidi"/>
      <w:color w:val="2E74B5" w:themeColor="accent1" w:themeShade="BF"/>
      <w:sz w:val="26"/>
      <w:szCs w:val="26"/>
    </w:rPr>
  </w:style>
  <w:style w:type="paragraph" w:styleId="ListParagraph">
    <w:name w:val="List Paragraph"/>
    <w:aliases w:val="Premier"/>
    <w:basedOn w:val="Normal"/>
    <w:link w:val="ListParagraphChar"/>
    <w:uiPriority w:val="34"/>
    <w:qFormat/>
    <w:rsid w:val="00583689"/>
    <w:pPr>
      <w:ind w:left="720"/>
      <w:contextualSpacing/>
    </w:pPr>
  </w:style>
  <w:style w:type="table" w:styleId="TableGrid">
    <w:name w:val="Table Grid"/>
    <w:basedOn w:val="TableNormal"/>
    <w:uiPriority w:val="59"/>
    <w:rsid w:val="007E1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04DDE"/>
    <w:rPr>
      <w:color w:val="954F72" w:themeColor="followedHyperlink"/>
      <w:u w:val="single"/>
    </w:rPr>
  </w:style>
  <w:style w:type="character" w:customStyle="1" w:styleId="ListParagraphChar">
    <w:name w:val="List Paragraph Char"/>
    <w:aliases w:val="Premier Char"/>
    <w:basedOn w:val="DefaultParagraphFont"/>
    <w:link w:val="ListParagraph"/>
    <w:uiPriority w:val="34"/>
    <w:rsid w:val="00885FEB"/>
    <w:rPr>
      <w:rFonts w:ascii="Calibri" w:eastAsia="Calibri" w:hAnsi="Calibri" w:cs="Times New Roman"/>
      <w:sz w:val="24"/>
      <w:szCs w:val="24"/>
    </w:rPr>
  </w:style>
  <w:style w:type="paragraph" w:customStyle="1" w:styleId="NoteLevel211">
    <w:name w:val="Note Level 211"/>
    <w:aliases w:val="Bullet-CCCM"/>
    <w:basedOn w:val="Normal"/>
    <w:uiPriority w:val="1"/>
    <w:qFormat/>
    <w:rsid w:val="00885FEB"/>
    <w:pPr>
      <w:keepNext/>
      <w:shd w:val="clear" w:color="auto" w:fill="FFFFFF"/>
      <w:spacing w:before="60" w:after="144" w:line="276" w:lineRule="auto"/>
      <w:contextualSpacing/>
      <w:jc w:val="both"/>
      <w:outlineLvl w:val="1"/>
    </w:pPr>
    <w:rPr>
      <w:rFonts w:ascii="Corbel" w:eastAsia="Times New Roman" w:hAnsi="Corbel"/>
      <w:color w:val="00000A"/>
      <w:u w:color="00000A"/>
    </w:rPr>
  </w:style>
  <w:style w:type="paragraph" w:customStyle="1" w:styleId="NoteLevel2">
    <w:name w:val="Note Level 2"/>
    <w:basedOn w:val="Normal"/>
    <w:uiPriority w:val="99"/>
    <w:unhideWhenUsed/>
    <w:rsid w:val="00885FEB"/>
    <w:pPr>
      <w:keepNext/>
      <w:tabs>
        <w:tab w:val="num" w:pos="720"/>
      </w:tabs>
      <w:spacing w:line="259" w:lineRule="auto"/>
      <w:ind w:left="1080" w:hanging="360"/>
      <w:contextualSpacing/>
      <w:outlineLvl w:val="1"/>
    </w:pPr>
    <w:rPr>
      <w:rFonts w:ascii="Verdana" w:eastAsiaTheme="minorHAnsi" w:hAnsi="Verdana" w:cstheme="minorBidi"/>
      <w:sz w:val="22"/>
      <w:szCs w:val="22"/>
      <w:lang w:val="en-GB"/>
    </w:rPr>
  </w:style>
  <w:style w:type="character" w:styleId="UnresolvedMention">
    <w:name w:val="Unresolved Mention"/>
    <w:basedOn w:val="DefaultParagraphFont"/>
    <w:uiPriority w:val="99"/>
    <w:semiHidden/>
    <w:unhideWhenUsed/>
    <w:rsid w:val="00E10DE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395985">
      <w:bodyDiv w:val="1"/>
      <w:marLeft w:val="0"/>
      <w:marRight w:val="0"/>
      <w:marTop w:val="0"/>
      <w:marBottom w:val="0"/>
      <w:divBdr>
        <w:top w:val="none" w:sz="0" w:space="0" w:color="auto"/>
        <w:left w:val="none" w:sz="0" w:space="0" w:color="auto"/>
        <w:bottom w:val="none" w:sz="0" w:space="0" w:color="auto"/>
        <w:right w:val="none" w:sz="0" w:space="0" w:color="auto"/>
      </w:divBdr>
      <w:divsChild>
        <w:div w:id="311914700">
          <w:marLeft w:val="547"/>
          <w:marRight w:val="0"/>
          <w:marTop w:val="134"/>
          <w:marBottom w:val="0"/>
          <w:divBdr>
            <w:top w:val="none" w:sz="0" w:space="0" w:color="auto"/>
            <w:left w:val="none" w:sz="0" w:space="0" w:color="auto"/>
            <w:bottom w:val="none" w:sz="0" w:space="0" w:color="auto"/>
            <w:right w:val="none" w:sz="0" w:space="0" w:color="auto"/>
          </w:divBdr>
        </w:div>
        <w:div w:id="1632250987">
          <w:marLeft w:val="547"/>
          <w:marRight w:val="0"/>
          <w:marTop w:val="134"/>
          <w:marBottom w:val="0"/>
          <w:divBdr>
            <w:top w:val="none" w:sz="0" w:space="0" w:color="auto"/>
            <w:left w:val="none" w:sz="0" w:space="0" w:color="auto"/>
            <w:bottom w:val="none" w:sz="0" w:space="0" w:color="auto"/>
            <w:right w:val="none" w:sz="0" w:space="0" w:color="auto"/>
          </w:divBdr>
        </w:div>
        <w:div w:id="1807695617">
          <w:marLeft w:val="547"/>
          <w:marRight w:val="0"/>
          <w:marTop w:val="134"/>
          <w:marBottom w:val="0"/>
          <w:divBdr>
            <w:top w:val="none" w:sz="0" w:space="0" w:color="auto"/>
            <w:left w:val="none" w:sz="0" w:space="0" w:color="auto"/>
            <w:bottom w:val="none" w:sz="0" w:space="0" w:color="auto"/>
            <w:right w:val="none" w:sz="0" w:space="0" w:color="auto"/>
          </w:divBdr>
        </w:div>
      </w:divsChild>
    </w:div>
    <w:div w:id="4559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phereproject.org" TargetMode="External"/><Relationship Id="rId18" Type="http://schemas.openxmlformats.org/officeDocument/2006/relationships/image" Target="media/image2.png"/><Relationship Id="rId26" Type="http://schemas.openxmlformats.org/officeDocument/2006/relationships/hyperlink" Target="http://www.globalcccmcluster.org/cccm-tools-and-references" TargetMode="External"/><Relationship Id="rId3" Type="http://schemas.openxmlformats.org/officeDocument/2006/relationships/customXml" Target="../customXml/item3.xml"/><Relationship Id="rId21" Type="http://schemas.openxmlformats.org/officeDocument/2006/relationships/hyperlink" Target="https://www.icvanetwork.org/system/files/versions/Principles%20of%20Parnership%20English.pdf"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watch?v=7xlp6vmo_L0" TargetMode="External"/><Relationship Id="rId25" Type="http://schemas.openxmlformats.org/officeDocument/2006/relationships/hyperlink" Target="https://www.icvanetwork.org" TargetMode="External"/><Relationship Id="rId2" Type="http://schemas.openxmlformats.org/officeDocument/2006/relationships/customXml" Target="../customXml/item2.xml"/><Relationship Id="rId16" Type="http://schemas.openxmlformats.org/officeDocument/2006/relationships/hyperlink" Target="http://www.youtube.com/watch?v=7S28v47YBfA" TargetMode="External"/><Relationship Id="rId20" Type="http://schemas.openxmlformats.org/officeDocument/2006/relationships/hyperlink" Target="http://cmtoolkit.org/media/transfer/doc/chapter_4.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cvanetwork.org/system/files/versions/Principles%20of%20Parnership%20English.pdf" TargetMode="External"/><Relationship Id="rId24" Type="http://schemas.openxmlformats.org/officeDocument/2006/relationships/hyperlink" Target="http://www.cccmcluster.org/" TargetMode="External"/><Relationship Id="rId5" Type="http://schemas.openxmlformats.org/officeDocument/2006/relationships/numbering" Target="numbering.xml"/><Relationship Id="rId15" Type="http://schemas.openxmlformats.org/officeDocument/2006/relationships/hyperlink" Target="https://www.youtube.com/watch?v=Y7HryPUuCVA%20" TargetMode="External"/><Relationship Id="rId23" Type="http://schemas.openxmlformats.org/officeDocument/2006/relationships/hyperlink" Target="https://emergency.unhcr.org/entry/91945/coordination-skills-methods-and-good-practices"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reliefweb.int/report/world/alnap-meeting-paper-role-national-governments-international-humanitarian-respon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youtube.com/watch?v=zpXxVg-Cv8A" TargetMode="External"/><Relationship Id="rId22" Type="http://schemas.openxmlformats.org/officeDocument/2006/relationships/hyperlink" Target="http://www.spherehandbook.org/en/what-is-sphere&amp;display=print/" TargetMode="External"/><Relationship Id="rId27" Type="http://schemas.openxmlformats.org/officeDocument/2006/relationships/header" Target="head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spherehandbook.org/en/what-is-sphere&amp;display=print/" TargetMode="External"/><Relationship Id="rId2" Type="http://schemas.openxmlformats.org/officeDocument/2006/relationships/hyperlink" Target="https://www.icvanetwork.org/system/files/versions/Principles%20of%20Parnership%20English.pdf" TargetMode="External"/><Relationship Id="rId1" Type="http://schemas.openxmlformats.org/officeDocument/2006/relationships/hyperlink" Target="http://cmtoolkit.org/media/transfer/doc/chapter_4.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4d2685e0-3ec3-4526-a337-bc02c6b3961c" xsi:nil="true"/>
    <Location xmlns="4d2685e0-3ec3-4526-a337-bc02c6b3961c" xsi:nil="true"/>
    <Photocrdits xmlns="4d2685e0-3ec3-4526-a337-bc02c6b3961c" xsi:nil="true"/>
    <Year xmlns="4d2685e0-3ec3-4526-a337-bc02c6b3961c" xsi:nil="true"/>
    <Consentgiven xmlns="4d2685e0-3ec3-4526-a337-bc02c6b3961c" xsi:nil="true"/>
    <Photo xmlns="4d2685e0-3ec3-4526-a337-bc02c6b3961c">false</Photo>
    <Description xmlns="4d2685e0-3ec3-4526-a337-bc02c6b3961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11F0AB4D861F4989F82902B990608D" ma:contentTypeVersion="25" ma:contentTypeDescription="Create a new document." ma:contentTypeScope="" ma:versionID="3666fc96b605ce26f922d07109d190c0">
  <xsd:schema xmlns:xsd="http://www.w3.org/2001/XMLSchema" xmlns:xs="http://www.w3.org/2001/XMLSchema" xmlns:p="http://schemas.microsoft.com/office/2006/metadata/properties" xmlns:ns2="4d2685e0-3ec3-4526-a337-bc02c6b3961c" xmlns:ns3="72eb3475-e0f4-42fd-ab5c-abe08d673cdb" targetNamespace="http://schemas.microsoft.com/office/2006/metadata/properties" ma:root="true" ma:fieldsID="1d6d91143d3851a2db5cb57fb5d23a8b" ns2:_="" ns3:_="">
    <xsd:import namespace="4d2685e0-3ec3-4526-a337-bc02c6b3961c"/>
    <xsd:import namespace="72eb3475-e0f4-42fd-ab5c-abe08d673c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Comments" minOccurs="0"/>
                <xsd:element ref="ns2:MediaServiceGenerationTime" minOccurs="0"/>
                <xsd:element ref="ns2:MediaServiceEventHashCode" minOccurs="0"/>
                <xsd:element ref="ns2:Photo" minOccurs="0"/>
                <xsd:element ref="ns2:Location" minOccurs="0"/>
                <xsd:element ref="ns2:e83eec13-8e4c-4185-b38d-29eae941f2dbCountryOrRegion" minOccurs="0"/>
                <xsd:element ref="ns2:e83eec13-8e4c-4185-b38d-29eae941f2dbState" minOccurs="0"/>
                <xsd:element ref="ns2:e83eec13-8e4c-4185-b38d-29eae941f2dbCity" minOccurs="0"/>
                <xsd:element ref="ns2:e83eec13-8e4c-4185-b38d-29eae941f2dbPostalCode" minOccurs="0"/>
                <xsd:element ref="ns2:e83eec13-8e4c-4185-b38d-29eae941f2dbStreet" minOccurs="0"/>
                <xsd:element ref="ns2:e83eec13-8e4c-4185-b38d-29eae941f2dbGeoLoc" minOccurs="0"/>
                <xsd:element ref="ns2:e83eec13-8e4c-4185-b38d-29eae941f2dbDispName" minOccurs="0"/>
                <xsd:element ref="ns2:Photocrdits" minOccurs="0"/>
                <xsd:element ref="ns2:Year" minOccurs="0"/>
                <xsd:element ref="ns2:Description" minOccurs="0"/>
                <xsd:element ref="ns2:Consentgiv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685e0-3ec3-4526-a337-bc02c6b396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Photo" ma:index="19" nillable="true" ma:displayName="Photo" ma:default="0" ma:format="Dropdown" ma:indexed="true" ma:internalName="Photo">
      <xsd:simpleType>
        <xsd:restriction base="dms:Boolean"/>
      </xsd:simpleType>
    </xsd:element>
    <xsd:element name="Location" ma:index="20" nillable="true" ma:displayName="Location" ma:format="Dropdown" ma:internalName="Location">
      <xsd:simpleType>
        <xsd:restriction base="dms:Unknown"/>
      </xsd:simpleType>
    </xsd:element>
    <xsd:element name="e83eec13-8e4c-4185-b38d-29eae941f2dbCountryOrRegion" ma:index="21" nillable="true" ma:displayName="Location: Country/Region" ma:internalName="CountryOrRegion" ma:readOnly="true">
      <xsd:simpleType>
        <xsd:restriction base="dms:Text"/>
      </xsd:simpleType>
    </xsd:element>
    <xsd:element name="e83eec13-8e4c-4185-b38d-29eae941f2dbState" ma:index="22" nillable="true" ma:displayName="Location: State" ma:internalName="State" ma:readOnly="true">
      <xsd:simpleType>
        <xsd:restriction base="dms:Text"/>
      </xsd:simpleType>
    </xsd:element>
    <xsd:element name="e83eec13-8e4c-4185-b38d-29eae941f2dbCity" ma:index="23" nillable="true" ma:displayName="Location: City" ma:internalName="City" ma:readOnly="true">
      <xsd:simpleType>
        <xsd:restriction base="dms:Text"/>
      </xsd:simpleType>
    </xsd:element>
    <xsd:element name="e83eec13-8e4c-4185-b38d-29eae941f2dbPostalCode" ma:index="24" nillable="true" ma:displayName="Location: Postal Code" ma:internalName="PostalCode" ma:readOnly="true">
      <xsd:simpleType>
        <xsd:restriction base="dms:Text"/>
      </xsd:simpleType>
    </xsd:element>
    <xsd:element name="e83eec13-8e4c-4185-b38d-29eae941f2dbStreet" ma:index="25" nillable="true" ma:displayName="Location: Street" ma:internalName="Street" ma:readOnly="true">
      <xsd:simpleType>
        <xsd:restriction base="dms:Text"/>
      </xsd:simpleType>
    </xsd:element>
    <xsd:element name="e83eec13-8e4c-4185-b38d-29eae941f2dbGeoLoc" ma:index="26" nillable="true" ma:displayName="Location: Coordinates" ma:internalName="GeoLoc" ma:readOnly="true">
      <xsd:simpleType>
        <xsd:restriction base="dms:Unknown"/>
      </xsd:simpleType>
    </xsd:element>
    <xsd:element name="e83eec13-8e4c-4185-b38d-29eae941f2dbDispName" ma:index="27" nillable="true" ma:displayName="Location: Name" ma:internalName="DispName" ma:readOnly="true">
      <xsd:simpleType>
        <xsd:restriction base="dms:Text"/>
      </xsd:simpleType>
    </xsd:element>
    <xsd:element name="Photocrdits" ma:index="28" nillable="true" ma:displayName="Photo credits" ma:description="Name and agency" ma:format="Dropdown" ma:internalName="Photocrdits">
      <xsd:simpleType>
        <xsd:restriction base="dms:Text">
          <xsd:maxLength value="255"/>
        </xsd:restriction>
      </xsd:simpleType>
    </xsd:element>
    <xsd:element name="Year" ma:index="29" nillable="true" ma:displayName="Year" ma:decimals="0" ma:format="Dropdown" ma:internalName="Year" ma:percentage="FALSE">
      <xsd:simpleType>
        <xsd:restriction base="dms:Number">
          <xsd:maxInclusive value="2030"/>
          <xsd:minInclusive value="1900"/>
        </xsd:restriction>
      </xsd:simpleType>
    </xsd:element>
    <xsd:element name="Description" ma:index="30" nillable="true" ma:displayName="Description" ma:description="A brief description of the photo" ma:format="Dropdown" ma:internalName="Description">
      <xsd:simpleType>
        <xsd:restriction base="dms:Text">
          <xsd:maxLength value="255"/>
        </xsd:restriction>
      </xsd:simpleType>
    </xsd:element>
    <xsd:element name="Consentgiven" ma:index="31" nillable="true" ma:displayName="Consent given" ma:format="Dropdown" ma:internalName="Consentgiven">
      <xsd:simpleType>
        <xsd:restriction base="dms:Choice">
          <xsd:enumeration value="Yes"/>
          <xsd:enumeration value="No"/>
          <xsd:enumeration value="Unknown"/>
        </xsd:restriction>
      </xsd:simpleType>
    </xsd:element>
  </xsd:schema>
  <xsd:schema xmlns:xsd="http://www.w3.org/2001/XMLSchema" xmlns:xs="http://www.w3.org/2001/XMLSchema" xmlns:dms="http://schemas.microsoft.com/office/2006/documentManagement/types" xmlns:pc="http://schemas.microsoft.com/office/infopath/2007/PartnerControls" targetNamespace="72eb3475-e0f4-42fd-ab5c-abe08d673cd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7A36D-B880-4E0B-8A77-89CF696407AE}">
  <ds:schemaRefs>
    <ds:schemaRef ds:uri="http://schemas.openxmlformats.org/package/2006/metadata/core-properties"/>
    <ds:schemaRef ds:uri="http://purl.org/dc/terms/"/>
    <ds:schemaRef ds:uri="http://schemas.microsoft.com/office/2006/documentManagement/types"/>
    <ds:schemaRef ds:uri="4d2685e0-3ec3-4526-a337-bc02c6b3961c"/>
    <ds:schemaRef ds:uri="72eb3475-e0f4-42fd-ab5c-abe08d673cdb"/>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77B12CB-C37A-4D7D-BCBB-A9DE02F6074E}">
  <ds:schemaRefs>
    <ds:schemaRef ds:uri="http://schemas.microsoft.com/sharepoint/v3/contenttype/forms"/>
  </ds:schemaRefs>
</ds:datastoreItem>
</file>

<file path=customXml/itemProps3.xml><?xml version="1.0" encoding="utf-8"?>
<ds:datastoreItem xmlns:ds="http://schemas.openxmlformats.org/officeDocument/2006/customXml" ds:itemID="{7CB9DAF5-9C75-46F3-869C-25F35BF0E182}"/>
</file>

<file path=customXml/itemProps4.xml><?xml version="1.0" encoding="utf-8"?>
<ds:datastoreItem xmlns:ds="http://schemas.openxmlformats.org/officeDocument/2006/customXml" ds:itemID="{3DA170F7-15B9-4680-A980-69E38E86A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4652</Words>
  <Characters>26520</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IOM</Company>
  <LinksUpToDate>false</LinksUpToDate>
  <CharactersWithSpaces>31110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KARAPANDI Erica</dc:creator>
  <cp:keywords/>
  <dc:description/>
  <cp:lastModifiedBy>KARAPANDI Erica</cp:lastModifiedBy>
  <cp:revision>2</cp:revision>
  <cp:lastPrinted>2018-09-13T11:16:00Z</cp:lastPrinted>
  <dcterms:created xsi:type="dcterms:W3CDTF">2019-01-21T13:40:00Z</dcterms:created>
  <dcterms:modified xsi:type="dcterms:W3CDTF">2019-01-21T13:40:00Z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0x0101002311F0AB4D861F4989F82902B990608D</vt:lpwstr>
  </property>
  <property fmtid="{D5CDD505-2E9C-101B-9397-08002B2CF9AE}" pid="3" name="AuthorIds_UIVersion_512">
    <vt:lpwstr>12</vt:lpwstr>
  </property>
</Properties>
</file>