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03C94" w14:textId="5E476463" w:rsidR="00BE5812" w:rsidRPr="00D86897" w:rsidRDefault="00C6676E" w:rsidP="00BE5812">
      <w:pPr>
        <w:pStyle w:val="HTMLPreformatted"/>
        <w:shd w:val="clear" w:color="auto" w:fill="FFFFFF"/>
        <w:jc w:val="center"/>
        <w:rPr>
          <w:rStyle w:val="Strong"/>
          <w:rFonts w:ascii="Arial" w:hAnsi="Arial" w:cs="Arial"/>
          <w:b w:val="0"/>
          <w:bCs w:val="0"/>
          <w:color w:val="212121"/>
          <w:lang w:val="pt-PT"/>
        </w:rPr>
      </w:pPr>
      <w:r w:rsidRPr="00D86897">
        <w:rPr>
          <w:rFonts w:ascii="Arial" w:hAnsi="Arial" w:cs="Arial"/>
          <w:b/>
          <w:color w:val="212121"/>
          <w:lang w:val="pt-PT"/>
        </w:rPr>
        <w:t xml:space="preserve">Minutas da </w:t>
      </w:r>
      <w:r w:rsidR="00D86897" w:rsidRPr="00D86897">
        <w:rPr>
          <w:rFonts w:ascii="Arial" w:hAnsi="Arial" w:cs="Arial"/>
          <w:b/>
          <w:color w:val="212121"/>
          <w:lang w:val="pt-PT"/>
        </w:rPr>
        <w:t>reunião</w:t>
      </w:r>
      <w:r w:rsidRPr="00D86897">
        <w:rPr>
          <w:rFonts w:ascii="Arial" w:hAnsi="Arial" w:cs="Arial"/>
          <w:b/>
          <w:color w:val="212121"/>
          <w:lang w:val="pt-PT"/>
        </w:rPr>
        <w:t xml:space="preserve"> do Grupo de trabalho de </w:t>
      </w:r>
      <w:r w:rsidR="00D86897" w:rsidRPr="00D86897">
        <w:rPr>
          <w:rFonts w:ascii="Arial" w:hAnsi="Arial" w:cs="Arial"/>
          <w:b/>
          <w:color w:val="212121"/>
          <w:lang w:val="pt-PT"/>
        </w:rPr>
        <w:t>Proteção</w:t>
      </w:r>
    </w:p>
    <w:p w14:paraId="1DB0B33D" w14:textId="77777777" w:rsidR="00BE5812" w:rsidRPr="00D86897" w:rsidRDefault="00BE5812" w:rsidP="00BE5812">
      <w:pPr>
        <w:pStyle w:val="NormalWeb"/>
        <w:spacing w:after="30"/>
        <w:jc w:val="center"/>
        <w:rPr>
          <w:rFonts w:ascii="Arial" w:hAnsi="Arial" w:cs="Arial"/>
          <w:sz w:val="21"/>
          <w:szCs w:val="21"/>
          <w:lang w:val="pt-P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733"/>
        <w:gridCol w:w="2925"/>
      </w:tblGrid>
      <w:tr w:rsidR="00BE5812" w:rsidRPr="00D86897" w14:paraId="373EDEEC" w14:textId="77777777" w:rsidTr="007E3774">
        <w:trPr>
          <w:trHeight w:val="215"/>
        </w:trPr>
        <w:tc>
          <w:tcPr>
            <w:tcW w:w="1413" w:type="dxa"/>
            <w:shd w:val="clear" w:color="auto" w:fill="D9D9D9" w:themeFill="background1" w:themeFillShade="D9"/>
          </w:tcPr>
          <w:p w14:paraId="1ED8EADA" w14:textId="6975BC31" w:rsidR="00BE5812" w:rsidRPr="00D86897" w:rsidRDefault="00C6676E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 xml:space="preserve">Data e </w:t>
            </w:r>
            <w:r w:rsidR="00D86897" w:rsidRPr="00D86897">
              <w:rPr>
                <w:rFonts w:ascii="Arial" w:hAnsi="Arial" w:cs="Arial"/>
                <w:sz w:val="18"/>
                <w:szCs w:val="18"/>
                <w:lang w:val="pt-PT"/>
              </w:rPr>
              <w:t>Horário</w:t>
            </w:r>
            <w:r w:rsidR="00BE5812" w:rsidRPr="00D86897">
              <w:rPr>
                <w:rFonts w:ascii="Arial" w:hAnsi="Arial" w:cs="Arial"/>
                <w:sz w:val="18"/>
                <w:szCs w:val="18"/>
                <w:lang w:val="pt-PT"/>
              </w:rPr>
              <w:t>:</w:t>
            </w:r>
          </w:p>
        </w:tc>
        <w:tc>
          <w:tcPr>
            <w:tcW w:w="2948" w:type="dxa"/>
          </w:tcPr>
          <w:p w14:paraId="02B66FD0" w14:textId="2163AFAE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25</w:t>
            </w:r>
            <w:r w:rsidR="00C6676E" w:rsidRPr="00D86897">
              <w:rPr>
                <w:rFonts w:ascii="Arial" w:hAnsi="Arial" w:cs="Arial"/>
                <w:sz w:val="18"/>
                <w:szCs w:val="18"/>
                <w:lang w:val="pt-PT"/>
              </w:rPr>
              <w:t xml:space="preserve"> Agosto</w:t>
            </w: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, 9:00am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2BEC1E09" w14:textId="2F2A1423" w:rsidR="00BE5812" w:rsidRPr="00D86897" w:rsidRDefault="00C6676E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Local</w:t>
            </w:r>
            <w:r w:rsidR="00BE5812" w:rsidRPr="00D86897">
              <w:rPr>
                <w:rFonts w:ascii="Arial" w:hAnsi="Arial" w:cs="Arial"/>
                <w:sz w:val="18"/>
                <w:szCs w:val="18"/>
                <w:lang w:val="pt-PT"/>
              </w:rPr>
              <w:t>:</w:t>
            </w:r>
          </w:p>
        </w:tc>
        <w:tc>
          <w:tcPr>
            <w:tcW w:w="2925" w:type="dxa"/>
          </w:tcPr>
          <w:p w14:paraId="1C48FDD7" w14:textId="77777777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 xml:space="preserve">UNHCR Chitato </w:t>
            </w:r>
          </w:p>
        </w:tc>
      </w:tr>
      <w:tr w:rsidR="00BE5812" w:rsidRPr="00D86897" w14:paraId="037CB856" w14:textId="77777777" w:rsidTr="007E3774">
        <w:trPr>
          <w:trHeight w:val="247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1FAD7F5" w14:textId="77777777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0F3B8BC7" w14:textId="3C59FA2F" w:rsidR="00BE5812" w:rsidRPr="00D86897" w:rsidRDefault="00C6676E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Participantes</w:t>
            </w:r>
            <w:r w:rsidR="00BE5812" w:rsidRPr="00D86897">
              <w:rPr>
                <w:rFonts w:ascii="Arial" w:hAnsi="Arial" w:cs="Arial"/>
                <w:sz w:val="18"/>
                <w:szCs w:val="18"/>
                <w:lang w:val="pt-PT"/>
              </w:rPr>
              <w:t>:</w:t>
            </w:r>
          </w:p>
        </w:tc>
        <w:tc>
          <w:tcPr>
            <w:tcW w:w="2948" w:type="dxa"/>
          </w:tcPr>
          <w:p w14:paraId="7A6E067E" w14:textId="77777777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UNHCR, MINARS, UNFPA</w:t>
            </w:r>
          </w:p>
        </w:tc>
        <w:tc>
          <w:tcPr>
            <w:tcW w:w="4658" w:type="dxa"/>
            <w:gridSpan w:val="2"/>
          </w:tcPr>
          <w:p w14:paraId="69FBFF44" w14:textId="77777777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UNICEF, Caritas</w:t>
            </w:r>
          </w:p>
        </w:tc>
      </w:tr>
      <w:tr w:rsidR="00BE5812" w:rsidRPr="00D86897" w14:paraId="5C4A0F50" w14:textId="77777777" w:rsidTr="007E3774">
        <w:trPr>
          <w:trHeight w:val="269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2B86C8B" w14:textId="77777777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2948" w:type="dxa"/>
          </w:tcPr>
          <w:p w14:paraId="5828FE44" w14:textId="77777777" w:rsidR="00BE5812" w:rsidRPr="00D8689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JRS</w:t>
            </w:r>
          </w:p>
        </w:tc>
        <w:tc>
          <w:tcPr>
            <w:tcW w:w="4658" w:type="dxa"/>
            <w:gridSpan w:val="2"/>
          </w:tcPr>
          <w:p w14:paraId="37AF5484" w14:textId="700EB674" w:rsidR="00BE5812" w:rsidRPr="00D86897" w:rsidRDefault="00D86897" w:rsidP="007E3774">
            <w:pPr>
              <w:pStyle w:val="NormalWeb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sz w:val="18"/>
                <w:szCs w:val="18"/>
                <w:lang w:val="pt-PT"/>
              </w:rPr>
              <w:t>Médicos</w:t>
            </w:r>
            <w:r w:rsidR="00BE5812" w:rsidRPr="00D86897">
              <w:rPr>
                <w:rFonts w:ascii="Arial" w:hAnsi="Arial" w:cs="Arial"/>
                <w:sz w:val="18"/>
                <w:szCs w:val="18"/>
                <w:lang w:val="pt-PT"/>
              </w:rPr>
              <w:t xml:space="preserve"> del Mondo</w:t>
            </w:r>
          </w:p>
        </w:tc>
      </w:tr>
    </w:tbl>
    <w:p w14:paraId="203A5538" w14:textId="77777777" w:rsidR="00BE5812" w:rsidRPr="00D86897" w:rsidRDefault="00BE5812" w:rsidP="00BE5812">
      <w:pPr>
        <w:pStyle w:val="NormalWeb"/>
        <w:rPr>
          <w:rFonts w:ascii="Arial" w:hAnsi="Arial" w:cs="Arial"/>
          <w:sz w:val="18"/>
          <w:szCs w:val="18"/>
          <w:lang w:val="pt-PT"/>
        </w:rPr>
      </w:pPr>
    </w:p>
    <w:p w14:paraId="78E4010F" w14:textId="77777777" w:rsidR="00BE5812" w:rsidRPr="00D86897" w:rsidRDefault="00BE5812" w:rsidP="00BE5812">
      <w:pPr>
        <w:pStyle w:val="NormalWeb"/>
        <w:rPr>
          <w:rFonts w:ascii="Arial" w:hAnsi="Arial" w:cs="Arial"/>
          <w:sz w:val="18"/>
          <w:szCs w:val="18"/>
          <w:lang w:val="pt-PT"/>
        </w:rPr>
      </w:pPr>
    </w:p>
    <w:p w14:paraId="5E0993BC" w14:textId="77777777" w:rsidR="00BE5812" w:rsidRPr="00D86897" w:rsidRDefault="00BE5812" w:rsidP="00BE5812">
      <w:pPr>
        <w:pStyle w:val="NormalWeb"/>
        <w:rPr>
          <w:rFonts w:ascii="Arial" w:hAnsi="Arial" w:cs="Arial"/>
          <w:b/>
          <w:sz w:val="18"/>
          <w:szCs w:val="18"/>
          <w:lang w:val="pt-PT"/>
        </w:rPr>
      </w:pPr>
      <w:r w:rsidRPr="00D86897">
        <w:rPr>
          <w:rFonts w:ascii="Arial" w:hAnsi="Arial" w:cs="Arial"/>
          <w:b/>
          <w:sz w:val="18"/>
          <w:szCs w:val="18"/>
          <w:lang w:val="pt-PT"/>
        </w:rPr>
        <w:t>Agenda: </w:t>
      </w:r>
    </w:p>
    <w:p w14:paraId="307573BB" w14:textId="15227531" w:rsidR="00BE5812" w:rsidRPr="00D86897" w:rsidRDefault="00D86897" w:rsidP="00BE581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 w:rsidRPr="00D86897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Atividades</w:t>
      </w:r>
      <w:r w:rsidR="00C6676E" w:rsidRPr="00D86897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 xml:space="preserve"> semanais</w:t>
      </w:r>
      <w:r w:rsidR="00BE5812" w:rsidRPr="00D86897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.</w:t>
      </w:r>
    </w:p>
    <w:p w14:paraId="24E59E02" w14:textId="3E031661" w:rsidR="00BE5812" w:rsidRPr="00D86897" w:rsidRDefault="00C6676E" w:rsidP="00BE5812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pt-PT" w:eastAsia="en-US"/>
        </w:rPr>
      </w:pPr>
      <w:r w:rsidRPr="00D86897">
        <w:rPr>
          <w:rFonts w:ascii="Arial" w:eastAsia="Times New Roman" w:hAnsi="Arial" w:cs="Arial"/>
          <w:color w:val="000000"/>
          <w:sz w:val="18"/>
          <w:szCs w:val="18"/>
          <w:lang w:val="pt-PT" w:eastAsia="en-US"/>
        </w:rPr>
        <w:t xml:space="preserve">Sistema de </w:t>
      </w:r>
      <w:r w:rsidR="00D86897" w:rsidRPr="00D86897">
        <w:rPr>
          <w:rFonts w:ascii="Arial" w:eastAsia="Times New Roman" w:hAnsi="Arial" w:cs="Arial"/>
          <w:color w:val="000000"/>
          <w:sz w:val="18"/>
          <w:szCs w:val="18"/>
          <w:lang w:val="pt-PT" w:eastAsia="en-US"/>
        </w:rPr>
        <w:t>relatórios</w:t>
      </w:r>
      <w:r w:rsidRPr="00D86897">
        <w:rPr>
          <w:rFonts w:ascii="Arial" w:eastAsia="Times New Roman" w:hAnsi="Arial" w:cs="Arial"/>
          <w:color w:val="000000"/>
          <w:sz w:val="18"/>
          <w:szCs w:val="18"/>
          <w:lang w:val="pt-PT" w:eastAsia="en-US"/>
        </w:rPr>
        <w:t xml:space="preserve"> semanais</w:t>
      </w:r>
    </w:p>
    <w:p w14:paraId="17EB7ABC" w14:textId="09DBF985" w:rsidR="00BE5812" w:rsidRPr="00D86897" w:rsidRDefault="00C6676E" w:rsidP="00BE5812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val="pt-PT" w:eastAsia="en-US"/>
        </w:rPr>
      </w:pPr>
      <w:r w:rsidRPr="00D86897">
        <w:rPr>
          <w:rFonts w:ascii="Arial" w:eastAsia="Times New Roman" w:hAnsi="Arial" w:cs="Arial"/>
          <w:color w:val="000000"/>
          <w:sz w:val="18"/>
          <w:szCs w:val="18"/>
          <w:lang w:val="pt-PT" w:eastAsia="en-US"/>
        </w:rPr>
        <w:t>Sistema de referencia</w:t>
      </w:r>
    </w:p>
    <w:p w14:paraId="3FD04721" w14:textId="77777777" w:rsidR="00BE5812" w:rsidRPr="00D86897" w:rsidRDefault="00BE5812" w:rsidP="00BE5812">
      <w:pPr>
        <w:rPr>
          <w:rFonts w:ascii="Arial" w:eastAsia="Times New Roman" w:hAnsi="Arial" w:cs="Arial"/>
          <w:sz w:val="18"/>
          <w:szCs w:val="18"/>
          <w:lang w:val="pt-P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36"/>
      </w:tblGrid>
      <w:tr w:rsidR="00BE5812" w:rsidRPr="00D86897" w14:paraId="6A28B22C" w14:textId="77777777" w:rsidTr="007E3774">
        <w:tc>
          <w:tcPr>
            <w:tcW w:w="9021" w:type="dxa"/>
            <w:gridSpan w:val="2"/>
            <w:shd w:val="clear" w:color="auto" w:fill="D9D9D9" w:themeFill="background1" w:themeFillShade="D9"/>
          </w:tcPr>
          <w:p w14:paraId="344585BF" w14:textId="66C68948" w:rsidR="00BE5812" w:rsidRPr="00D86897" w:rsidRDefault="00D86897" w:rsidP="00C6676E">
            <w:pPr>
              <w:ind w:left="360"/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  <w:r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>Catividades</w:t>
            </w:r>
            <w:r w:rsidR="00C6676E"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 xml:space="preserve"> semanais</w:t>
            </w:r>
            <w:r w:rsidR="00BE5812"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 xml:space="preserve"> </w:t>
            </w:r>
          </w:p>
        </w:tc>
      </w:tr>
      <w:tr w:rsidR="00BE5812" w:rsidRPr="00D86897" w14:paraId="7ED3DFBB" w14:textId="77777777" w:rsidTr="007E3774">
        <w:trPr>
          <w:trHeight w:val="3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482E42" w14:textId="77777777" w:rsidR="00BE5812" w:rsidRPr="00D86897" w:rsidRDefault="00BE5812" w:rsidP="007E3774">
            <w:pPr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7036" w:type="dxa"/>
          </w:tcPr>
          <w:p w14:paraId="0A235F83" w14:textId="77777777" w:rsidR="00BE5812" w:rsidRPr="00D86897" w:rsidRDefault="00BE5812" w:rsidP="008E25E1">
            <w:pPr>
              <w:pStyle w:val="HTMLPreformatted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</w:pPr>
          </w:p>
          <w:p w14:paraId="7BD8AB8F" w14:textId="4886104C" w:rsidR="008D5BD7" w:rsidRPr="00D86897" w:rsidRDefault="008D5BD7" w:rsidP="008D5BD7">
            <w:pPr>
              <w:pStyle w:val="HTMLPreformatte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UNFPA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– UNFPA fez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distribuição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KITS para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mulher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grávidas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mulher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que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amamentam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, UNFPA também irá distribuir KITS para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prevenção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doenças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sexualmente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transmissíveis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Existe um plano para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distribuição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Kits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dignidade. </w:t>
            </w:r>
          </w:p>
          <w:p w14:paraId="3990B09A" w14:textId="5A2C1F48" w:rsidR="00BE5812" w:rsidRPr="00D86897" w:rsidRDefault="008D5BD7" w:rsidP="008D5BD7">
            <w:pPr>
              <w:pStyle w:val="HTMLPreformatte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Esta sendo planificado o inicio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atividades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prevenção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 e resposta de assuntos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violência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 domestica.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Médicos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del Mundi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irão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implementar alguma parte dessas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no centro de </w:t>
            </w:r>
            <w:proofErr w:type="spellStart"/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Caca</w:t>
            </w:r>
            <w:r w:rsid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da</w:t>
            </w:r>
            <w:proofErr w:type="spellEnd"/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no Lovua isso irá incluir o estabelecimento dos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espaços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amigáveis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para as mulheres. Nesses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espaços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as mulheres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irão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discutir entre outros assuntos aspectos relacionados com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violência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sexual contra as mulheres.</w:t>
            </w:r>
          </w:p>
        </w:tc>
      </w:tr>
      <w:tr w:rsidR="00BE5812" w:rsidRPr="00D86897" w14:paraId="6C01837F" w14:textId="77777777" w:rsidTr="007E3774">
        <w:trPr>
          <w:trHeight w:val="3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3AF655" w14:textId="2F8443C1" w:rsidR="00BE5812" w:rsidRPr="00D86897" w:rsidRDefault="00C6676E" w:rsidP="007E3774">
            <w:pPr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  <w:r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 xml:space="preserve">Pontos de </w:t>
            </w:r>
            <w:r w:rsidR="00D86897"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>discussão</w:t>
            </w:r>
            <w:r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036" w:type="dxa"/>
          </w:tcPr>
          <w:p w14:paraId="6E08D5D8" w14:textId="0A5257AD" w:rsidR="00BE5812" w:rsidRPr="00D86897" w:rsidRDefault="00BE5812" w:rsidP="00C00CBF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UNHCR- 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O chefe do departamento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fez uma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apresentação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estratégia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realocação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dos refugiados, fez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questão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dizer que 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é uma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apresentação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oficial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estratégia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uma vez que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estratégia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ainda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foi finalizada e carece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aprovação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 governo, mas como esta terá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implicações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orçamento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irá afectar na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composição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das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recursos humanos dos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implementação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é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necessário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que 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estejam informados sobre 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estratégia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, na medida em que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será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exigida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presença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permanente dos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tanto em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Cacada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assim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como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no Lovua.</w:t>
            </w:r>
          </w:p>
          <w:p w14:paraId="6400BDCC" w14:textId="73822F29" w:rsidR="00BE5812" w:rsidRPr="00D86897" w:rsidRDefault="008D5BD7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UNHCR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esta actualmente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preparar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o plano de realocar </w:t>
            </w:r>
            <w:r w:rsidR="0001757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+/-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7300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pessoas que é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população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com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endereço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baseado em Cacanda, assim que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população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urbana virá na Terceira fase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realocação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Assim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realocação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esta prevista que termine na primeira semana do Dezembro.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Assim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exigidos que planifiquem as suas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para os ambos locais (Cacanda e Lovua).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</w:p>
          <w:p w14:paraId="0B7E1E8B" w14:textId="2464E016" w:rsidR="00BE5812" w:rsidRPr="00D86897" w:rsidRDefault="008D5BD7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Monitoria dos movimentos nas fronteiras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– </w:t>
            </w:r>
            <w:r w:rsidR="00AE751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UNHCR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esta a realizar a monitoria dos movimentos nas fronteiras na base seminal. Na visita realizada no dia 22 de Agosto 2017, estima se que os refugiados que regressam para </w:t>
            </w:r>
            <w:r w:rsidR="0098245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DRC</w:t>
            </w:r>
            <w:r w:rsidR="00AE751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tem estado entre 50-70 pessoas por dia e por semana seja de 300 pessoas. Na ultima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distribuição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alimentar 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6518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pessoas em Cacanda e 1107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pessoas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em Mussungue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foram receber a sua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.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</w:p>
          <w:p w14:paraId="00666F66" w14:textId="60837898" w:rsidR="00BE5812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MINARS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Apresentou como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informação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adicional o facto de refugiados em Cacanda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irão</w:t>
            </w:r>
            <w:r w:rsidR="008D5BD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receber do governo de Angola peixe seco.</w:t>
            </w:r>
          </w:p>
          <w:p w14:paraId="5E72964D" w14:textId="77777777" w:rsidR="00BE5812" w:rsidRPr="00D8689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</w:p>
          <w:p w14:paraId="6CFCEBB3" w14:textId="009D33BE" w:rsidR="00BE5812" w:rsidRPr="00D86897" w:rsidRDefault="008D5BD7" w:rsidP="007E3774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Sistema seminal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apresentação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relatórios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 por parte dos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Parceiros</w:t>
            </w: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implementação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–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Depois de uma longa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discussão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foi concordado as modalidades e os formatos a serem usadas pelos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apresentação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dos seus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relatórios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 UNHCR. 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irão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enviar cada semana dois tipos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relatórios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; 1. 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relatório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com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estatística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dos casos atendidas durante a semana 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2. 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narrativa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atividades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incluindo desafios e sucessos da semana. 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UNHCR 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irá até a Segunda-feira dia 28 de Agosto enviar aos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o formato a ser usado por estes para 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relatórios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semanais. </w:t>
            </w:r>
          </w:p>
          <w:p w14:paraId="3DEB292A" w14:textId="23BFC9F3" w:rsidR="00BE5812" w:rsidRPr="00D86897" w:rsidRDefault="00560339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Em paralelo a 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discussão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foi também discutido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divisão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tarefas entre MDM e JRS na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execução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apoio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psicossocial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aos refugiados. Foi acordado que a MDM irá liderar nesta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será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organização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que tem a responsabilidade de apresentar 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relatórios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todos os casos que necessitam de apoio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psicossocial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referidos a MDM.</w:t>
            </w:r>
            <w:r w:rsidR="0098245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</w:t>
            </w:r>
          </w:p>
          <w:p w14:paraId="1FEF9AE0" w14:textId="0984950E" w:rsidR="00560339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MSF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- 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Foi concordado que a MSF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não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será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incluído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no sistema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lastRenderedPageBreak/>
              <w:t>apresentação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relatórios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semanais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por 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organização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não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tinha uma responsabilidade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direta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/especifica na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área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mesmo que estes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serão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incluídos</w:t>
            </w:r>
            <w:r w:rsidR="0056033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no sistema de referencia a ser estabelecido em breve. </w:t>
            </w:r>
          </w:p>
          <w:p w14:paraId="019702E8" w14:textId="46153B32" w:rsidR="00BE5812" w:rsidRPr="00D86897" w:rsidRDefault="00BE5812" w:rsidP="00560339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</w:p>
          <w:p w14:paraId="19573F2C" w14:textId="4ADD8616" w:rsidR="00BE5812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UNHCR </w:t>
            </w:r>
            <w:r w:rsidR="008C3095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Pontos focais na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área</w:t>
            </w:r>
            <w:r w:rsidR="008C3095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Proteção</w:t>
            </w:r>
            <w:r w:rsidR="008C3095"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.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– 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poderão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contactar e referir casos identificados em cada local para:</w:t>
            </w:r>
          </w:p>
          <w:p w14:paraId="431F3A00" w14:textId="4FE5E541" w:rsidR="00BE5812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1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Hannah 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é o ponto focal para Lovua. </w:t>
            </w:r>
          </w:p>
          <w:p w14:paraId="2000EE20" w14:textId="3A14CE1D" w:rsidR="00BE5812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2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.Arthur 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é o ponto focal para Cacanda. </w:t>
            </w:r>
          </w:p>
          <w:p w14:paraId="5EBC14CB" w14:textId="31F7314A" w:rsidR="00BE5812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3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Juliao 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é o ponto focal para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criança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em ambos locais incluindo para refugiados vivendo em zonas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urbanas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</w:t>
            </w:r>
          </w:p>
          <w:p w14:paraId="7076A169" w14:textId="75BC935C" w:rsidR="00BE5812" w:rsidRPr="00D8689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pt-PT"/>
              </w:rPr>
              <w:t>4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Nadine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é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ponto focal para os casos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violência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género</w:t>
            </w:r>
            <w:r w:rsidR="008C3095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em ambos os campos e na zona urbana </w:t>
            </w:r>
          </w:p>
          <w:p w14:paraId="121B280B" w14:textId="77777777" w:rsidR="00BE5812" w:rsidRPr="00D8689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.</w:t>
            </w:r>
          </w:p>
          <w:p w14:paraId="36DBDAE1" w14:textId="476C1EAA" w:rsidR="00BE5812" w:rsidRPr="00D86897" w:rsidRDefault="001732B4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A equipe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 UNHCR terá uma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presença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regular nos dois campos Cacanda e Lovua. Uma nova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recepção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para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atender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casos de 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será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instalada em Lovua.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 partir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agora até aos finais de Setembro a equipe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em Lovua irá usar um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espaço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temporário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, localizada na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secção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 chegada em Lovua. Em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Cacanda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recepção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casos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estará localizada no centro dos registos.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</w:p>
          <w:p w14:paraId="2B68BC03" w14:textId="4994DA40" w:rsidR="00BE5812" w:rsidRPr="00D86897" w:rsidRDefault="00A51480" w:rsidP="00A5148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A equipe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proteção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em cada local irá informar os refugiados da sua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localização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das datas 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horários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para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recepção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dos casos.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</w:p>
        </w:tc>
      </w:tr>
      <w:tr w:rsidR="00BE5812" w:rsidRPr="00D86897" w14:paraId="6F394F78" w14:textId="77777777" w:rsidTr="007E3774">
        <w:trPr>
          <w:trHeight w:val="3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1E9920" w14:textId="77777777" w:rsidR="00BE5812" w:rsidRPr="00D86897" w:rsidRDefault="00BE5812" w:rsidP="007E3774">
            <w:pPr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7036" w:type="dxa"/>
          </w:tcPr>
          <w:p w14:paraId="5DE50903" w14:textId="77777777" w:rsidR="00BE5812" w:rsidRPr="00D8689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</w:p>
          <w:p w14:paraId="36978E42" w14:textId="3F796BF0" w:rsidR="00BE5812" w:rsidRPr="00D86897" w:rsidRDefault="000C38F2" w:rsidP="00A5148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MD</w:t>
            </w:r>
            <w:r w:rsidR="00BE5812"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M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–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Irá receber do </w:t>
            </w:r>
            <w:r w:rsidR="00BE5812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UNHCR 3 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tendas já usadas para serem usadas como centro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recepção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, atendimento e tratamento de caso e para desenvolver outras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catividades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As tendas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serão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instaladas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próximo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das vilas em Lovua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MDM 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irá em conjunto com as comunidades discutir as melhores formas da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utilização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preservação</w:t>
            </w:r>
            <w:r w:rsidR="00A51480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das tendas. </w:t>
            </w:r>
          </w:p>
        </w:tc>
      </w:tr>
      <w:tr w:rsidR="00BE5812" w:rsidRPr="00D86897" w14:paraId="790A07EC" w14:textId="77777777" w:rsidTr="007E3774">
        <w:trPr>
          <w:trHeight w:val="39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AA921A" w14:textId="408743D0" w:rsidR="00BE5812" w:rsidRPr="00D86897" w:rsidRDefault="00C6676E" w:rsidP="007E3774">
            <w:pPr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</w:pPr>
            <w:r w:rsidRPr="00D86897">
              <w:rPr>
                <w:rFonts w:ascii="Arial" w:eastAsia="Times New Roman" w:hAnsi="Arial" w:cs="Arial"/>
                <w:b/>
                <w:sz w:val="18"/>
                <w:szCs w:val="18"/>
                <w:lang w:val="pt-PT"/>
              </w:rPr>
              <w:t>Outros assuntos</w:t>
            </w:r>
          </w:p>
        </w:tc>
        <w:tc>
          <w:tcPr>
            <w:tcW w:w="7036" w:type="dxa"/>
          </w:tcPr>
          <w:p w14:paraId="1EB3AB51" w14:textId="099195C1" w:rsidR="00BE5812" w:rsidRPr="00D86897" w:rsidRDefault="00BE5812" w:rsidP="00BE5812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MSF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- 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Apelou que sejam colocado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iluminação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junto as latrinas e casas de banho em Lovua. UNFPA irá disponibilizar o equipamento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iluminação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para o campo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através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lâmpadas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que utilizam energia solar no dia 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17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de Setembro 2017. </w:t>
            </w:r>
          </w:p>
          <w:p w14:paraId="6DBFFAEB" w14:textId="1B3A079E" w:rsidR="00BE5812" w:rsidRPr="00D86897" w:rsidRDefault="00BE5812" w:rsidP="00C6676E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color w:val="212121"/>
                <w:sz w:val="18"/>
                <w:szCs w:val="18"/>
                <w:lang w:val="pt-PT"/>
              </w:rPr>
              <w:t>UNHCR</w:t>
            </w:r>
            <w:r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- 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Informou que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realocação</w:t>
            </w:r>
            <w:r w:rsidR="007C2D61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dos refugiados em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Cacanda terá seu inicio na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próxima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semana e que uma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reunião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com os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parceiros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irá ser convocado para 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planificação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desta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atividade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.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Informação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será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enviada a MDM e a MSF para poderem ter uma equipe pronto a receber casos de </w:t>
            </w:r>
            <w:r w:rsidR="00D86897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>emergência</w:t>
            </w:r>
            <w:r w:rsidR="00C6676E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 nos autocarros de transporte dos refugiados. </w:t>
            </w:r>
            <w:r w:rsidR="00086E79" w:rsidRPr="00D86897">
              <w:rPr>
                <w:rFonts w:ascii="Arial" w:hAnsi="Arial" w:cs="Arial"/>
                <w:color w:val="212121"/>
                <w:sz w:val="18"/>
                <w:szCs w:val="18"/>
                <w:lang w:val="pt-PT"/>
              </w:rPr>
              <w:t xml:space="preserve">I </w:t>
            </w:r>
          </w:p>
        </w:tc>
      </w:tr>
    </w:tbl>
    <w:p w14:paraId="1F007CB0" w14:textId="77777777" w:rsidR="00BE5812" w:rsidRPr="00D86897" w:rsidRDefault="00BE5812" w:rsidP="00BE5812">
      <w:pPr>
        <w:rPr>
          <w:rFonts w:ascii="Arial" w:eastAsia="Times New Roman" w:hAnsi="Arial" w:cs="Arial"/>
          <w:sz w:val="18"/>
          <w:szCs w:val="18"/>
          <w:lang w:val="pt-PT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E5812" w:rsidRPr="00D86897" w14:paraId="739FE441" w14:textId="77777777" w:rsidTr="007E3774">
        <w:tc>
          <w:tcPr>
            <w:tcW w:w="3397" w:type="dxa"/>
            <w:shd w:val="clear" w:color="auto" w:fill="D9D9D9" w:themeFill="background1" w:themeFillShade="D9"/>
          </w:tcPr>
          <w:p w14:paraId="70BC2DCC" w14:textId="25403015" w:rsidR="00BE5812" w:rsidRPr="00D86897" w:rsidRDefault="00C6676E" w:rsidP="007E3774">
            <w:pPr>
              <w:pStyle w:val="NormalWeb"/>
              <w:spacing w:after="30"/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</w:pPr>
            <w:r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 xml:space="preserve">Data e </w:t>
            </w:r>
            <w:r w:rsidR="00D86897"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>horário</w:t>
            </w:r>
            <w:r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 xml:space="preserve"> do </w:t>
            </w:r>
            <w:r w:rsidR="00D86897"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>próximo</w:t>
            </w:r>
            <w:r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 xml:space="preserve"> encontro</w:t>
            </w:r>
            <w:r w:rsidR="00BE5812"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 xml:space="preserve">: </w:t>
            </w:r>
          </w:p>
        </w:tc>
        <w:tc>
          <w:tcPr>
            <w:tcW w:w="5619" w:type="dxa"/>
          </w:tcPr>
          <w:p w14:paraId="7E35DE58" w14:textId="77777777" w:rsidR="00BE5812" w:rsidRPr="00D86897" w:rsidRDefault="00BE5812" w:rsidP="007E3774">
            <w:pPr>
              <w:pStyle w:val="NormalWeb"/>
              <w:tabs>
                <w:tab w:val="left" w:pos="1578"/>
              </w:tabs>
              <w:spacing w:after="30"/>
              <w:rPr>
                <w:rStyle w:val="Strong"/>
                <w:rFonts w:ascii="Arial" w:hAnsi="Arial" w:cs="Arial"/>
                <w:sz w:val="18"/>
                <w:szCs w:val="18"/>
                <w:lang w:val="pt-PT"/>
              </w:rPr>
            </w:pPr>
            <w:r w:rsidRPr="00D86897">
              <w:rPr>
                <w:rStyle w:val="Strong"/>
                <w:rFonts w:ascii="Arial" w:hAnsi="Arial" w:cs="Arial"/>
                <w:sz w:val="18"/>
                <w:szCs w:val="18"/>
                <w:lang w:val="pt-PT"/>
              </w:rPr>
              <w:t>9:00am, 02/09/2017</w:t>
            </w:r>
          </w:p>
        </w:tc>
      </w:tr>
      <w:tr w:rsidR="00BE5812" w:rsidRPr="00D86897" w14:paraId="6836FA57" w14:textId="77777777" w:rsidTr="007E3774">
        <w:tc>
          <w:tcPr>
            <w:tcW w:w="3397" w:type="dxa"/>
            <w:shd w:val="clear" w:color="auto" w:fill="D9D9D9" w:themeFill="background1" w:themeFillShade="D9"/>
          </w:tcPr>
          <w:p w14:paraId="58048F6B" w14:textId="4133F090" w:rsidR="00BE5812" w:rsidRPr="00D86897" w:rsidRDefault="00D86897" w:rsidP="007E3774">
            <w:pPr>
              <w:pStyle w:val="NormalWeb"/>
              <w:spacing w:after="30"/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</w:pPr>
            <w:r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>Localização</w:t>
            </w:r>
            <w:r w:rsidR="00BE5812" w:rsidRPr="00D86897">
              <w:rPr>
                <w:rStyle w:val="Strong"/>
                <w:rFonts w:ascii="Arial" w:hAnsi="Arial" w:cs="Arial"/>
                <w:sz w:val="21"/>
                <w:szCs w:val="21"/>
                <w:lang w:val="pt-PT"/>
              </w:rPr>
              <w:t>:</w:t>
            </w:r>
          </w:p>
        </w:tc>
        <w:tc>
          <w:tcPr>
            <w:tcW w:w="5619" w:type="dxa"/>
          </w:tcPr>
          <w:p w14:paraId="41FED4D0" w14:textId="77777777" w:rsidR="00BE5812" w:rsidRPr="00D86897" w:rsidRDefault="00BE5812" w:rsidP="007E3774">
            <w:pPr>
              <w:pStyle w:val="NormalWeb"/>
              <w:spacing w:after="30"/>
              <w:rPr>
                <w:rStyle w:val="Strong"/>
                <w:rFonts w:ascii="Arial" w:hAnsi="Arial" w:cs="Arial"/>
                <w:b w:val="0"/>
                <w:sz w:val="18"/>
                <w:szCs w:val="18"/>
                <w:lang w:val="pt-PT"/>
              </w:rPr>
            </w:pPr>
            <w:r w:rsidRPr="00D86897">
              <w:rPr>
                <w:rFonts w:ascii="Arial" w:hAnsi="Arial" w:cs="Arial"/>
                <w:b/>
                <w:sz w:val="18"/>
                <w:szCs w:val="18"/>
                <w:lang w:val="pt-PT"/>
              </w:rPr>
              <w:t>UNHCR Chitato</w:t>
            </w:r>
          </w:p>
        </w:tc>
      </w:tr>
    </w:tbl>
    <w:p w14:paraId="202EC016" w14:textId="77777777" w:rsidR="00BE5812" w:rsidRPr="00D86897" w:rsidRDefault="00BE5812" w:rsidP="00BE5812">
      <w:pPr>
        <w:pStyle w:val="NormalWeb"/>
        <w:spacing w:after="30"/>
        <w:rPr>
          <w:rStyle w:val="Strong"/>
          <w:rFonts w:ascii="Arial" w:hAnsi="Arial" w:cs="Arial"/>
          <w:sz w:val="21"/>
          <w:szCs w:val="21"/>
          <w:lang w:val="pt-PT"/>
        </w:rPr>
      </w:pPr>
    </w:p>
    <w:p w14:paraId="3C8BD5B9" w14:textId="77777777" w:rsidR="00BE5812" w:rsidRPr="00D86897" w:rsidRDefault="00BE5812">
      <w:pPr>
        <w:rPr>
          <w:rFonts w:ascii="Gill Sans Infant Std" w:hAnsi="Gill Sans Infant Std"/>
          <w:lang w:val="pt-PT"/>
        </w:rPr>
      </w:pPr>
    </w:p>
    <w:sectPr w:rsidR="00BE5812" w:rsidRPr="00D8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EEC52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60977" w14:textId="77777777" w:rsidR="007C2D61" w:rsidRDefault="007C2D61" w:rsidP="00E70F2F">
      <w:pPr>
        <w:spacing w:after="0" w:line="240" w:lineRule="auto"/>
      </w:pPr>
      <w:r>
        <w:separator/>
      </w:r>
    </w:p>
  </w:endnote>
  <w:endnote w:type="continuationSeparator" w:id="0">
    <w:p w14:paraId="40CE4244" w14:textId="77777777" w:rsidR="007C2D61" w:rsidRDefault="007C2D61" w:rsidP="00E7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Infant Std">
    <w:altName w:val="Gill San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B5DF9" w14:textId="77777777" w:rsidR="007C2D61" w:rsidRDefault="007C2D61" w:rsidP="00E70F2F">
      <w:pPr>
        <w:spacing w:after="0" w:line="240" w:lineRule="auto"/>
      </w:pPr>
      <w:r>
        <w:separator/>
      </w:r>
    </w:p>
  </w:footnote>
  <w:footnote w:type="continuationSeparator" w:id="0">
    <w:p w14:paraId="362033BF" w14:textId="77777777" w:rsidR="007C2D61" w:rsidRDefault="007C2D61" w:rsidP="00E7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7B5"/>
    <w:multiLevelType w:val="hybridMultilevel"/>
    <w:tmpl w:val="2F16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B5FDD"/>
    <w:multiLevelType w:val="hybridMultilevel"/>
    <w:tmpl w:val="C4302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C6506"/>
    <w:multiLevelType w:val="hybridMultilevel"/>
    <w:tmpl w:val="1990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593A"/>
    <w:multiLevelType w:val="multilevel"/>
    <w:tmpl w:val="50D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37EA1"/>
    <w:multiLevelType w:val="multilevel"/>
    <w:tmpl w:val="690C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5D599B"/>
    <w:multiLevelType w:val="multilevel"/>
    <w:tmpl w:val="A85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8021B"/>
    <w:multiLevelType w:val="hybridMultilevel"/>
    <w:tmpl w:val="F1A031C6"/>
    <w:lvl w:ilvl="0" w:tplc="6E60F0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HCR">
    <w15:presenceInfo w15:providerId="None" w15:userId="UNH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2"/>
    <w:rsid w:val="00017571"/>
    <w:rsid w:val="00086E79"/>
    <w:rsid w:val="000C38F2"/>
    <w:rsid w:val="000D0091"/>
    <w:rsid w:val="00143086"/>
    <w:rsid w:val="001732B4"/>
    <w:rsid w:val="00174862"/>
    <w:rsid w:val="003F4915"/>
    <w:rsid w:val="0046511C"/>
    <w:rsid w:val="004C7B16"/>
    <w:rsid w:val="00540E3A"/>
    <w:rsid w:val="00560339"/>
    <w:rsid w:val="005E1CB2"/>
    <w:rsid w:val="00620020"/>
    <w:rsid w:val="00660F73"/>
    <w:rsid w:val="007771F1"/>
    <w:rsid w:val="007C2D61"/>
    <w:rsid w:val="007D5272"/>
    <w:rsid w:val="007E3774"/>
    <w:rsid w:val="008564BC"/>
    <w:rsid w:val="008C3095"/>
    <w:rsid w:val="008D5BD7"/>
    <w:rsid w:val="008E25E1"/>
    <w:rsid w:val="0091164E"/>
    <w:rsid w:val="009721AE"/>
    <w:rsid w:val="00982450"/>
    <w:rsid w:val="00987840"/>
    <w:rsid w:val="00A4319F"/>
    <w:rsid w:val="00A51480"/>
    <w:rsid w:val="00AE7519"/>
    <w:rsid w:val="00BE5812"/>
    <w:rsid w:val="00C00CBF"/>
    <w:rsid w:val="00C37D43"/>
    <w:rsid w:val="00C6676E"/>
    <w:rsid w:val="00D05096"/>
    <w:rsid w:val="00D420F9"/>
    <w:rsid w:val="00D86897"/>
    <w:rsid w:val="00DB4B18"/>
    <w:rsid w:val="00E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B3B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81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E5812"/>
    <w:rPr>
      <w:b/>
      <w:bCs/>
    </w:rPr>
  </w:style>
  <w:style w:type="table" w:styleId="TableGrid">
    <w:name w:val="Table Grid"/>
    <w:basedOn w:val="TableNormal"/>
    <w:uiPriority w:val="39"/>
    <w:rsid w:val="00BE58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E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812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E5812"/>
    <w:pPr>
      <w:spacing w:after="0" w:line="240" w:lineRule="auto"/>
      <w:ind w:left="720"/>
      <w:contextualSpacing/>
    </w:pPr>
    <w:rPr>
      <w:rFonts w:ascii="Calibri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2F"/>
  </w:style>
  <w:style w:type="paragraph" w:styleId="Footer">
    <w:name w:val="footer"/>
    <w:basedOn w:val="Normal"/>
    <w:link w:val="Foot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2F"/>
  </w:style>
  <w:style w:type="paragraph" w:styleId="BalloonText">
    <w:name w:val="Balloon Text"/>
    <w:basedOn w:val="Normal"/>
    <w:link w:val="BalloonTextChar"/>
    <w:uiPriority w:val="99"/>
    <w:semiHidden/>
    <w:unhideWhenUsed/>
    <w:rsid w:val="0098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81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E5812"/>
    <w:rPr>
      <w:b/>
      <w:bCs/>
    </w:rPr>
  </w:style>
  <w:style w:type="table" w:styleId="TableGrid">
    <w:name w:val="Table Grid"/>
    <w:basedOn w:val="TableNormal"/>
    <w:uiPriority w:val="39"/>
    <w:rsid w:val="00BE58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E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812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E5812"/>
    <w:pPr>
      <w:spacing w:after="0" w:line="240" w:lineRule="auto"/>
      <w:ind w:left="720"/>
      <w:contextualSpacing/>
    </w:pPr>
    <w:rPr>
      <w:rFonts w:ascii="Calibri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2F"/>
  </w:style>
  <w:style w:type="paragraph" w:styleId="Footer">
    <w:name w:val="footer"/>
    <w:basedOn w:val="Normal"/>
    <w:link w:val="Foot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2F"/>
  </w:style>
  <w:style w:type="paragraph" w:styleId="BalloonText">
    <w:name w:val="Balloon Text"/>
    <w:basedOn w:val="Normal"/>
    <w:link w:val="BalloonTextChar"/>
    <w:uiPriority w:val="99"/>
    <w:semiHidden/>
    <w:unhideWhenUsed/>
    <w:rsid w:val="0098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Andersson Novela</dc:creator>
  <cp:keywords/>
  <dc:description/>
  <cp:lastModifiedBy>Juliao Novela</cp:lastModifiedBy>
  <cp:revision>2</cp:revision>
  <dcterms:created xsi:type="dcterms:W3CDTF">2017-08-31T01:31:00Z</dcterms:created>
  <dcterms:modified xsi:type="dcterms:W3CDTF">2017-08-31T01:31:00Z</dcterms:modified>
</cp:coreProperties>
</file>