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CAB90" w14:textId="4EF6AB19" w:rsidR="00EB5BA0" w:rsidRPr="009577D6" w:rsidRDefault="00EC7668" w:rsidP="001F783F">
      <w:pPr>
        <w:pStyle w:val="Titolo1"/>
        <w:jc w:val="center"/>
        <w:rPr>
          <w:color w:val="FF0000"/>
          <w:sz w:val="36"/>
          <w:lang w:val="en-GB"/>
        </w:rPr>
      </w:pPr>
      <w:bookmarkStart w:id="0" w:name="_Toc350438294"/>
      <w:bookmarkStart w:id="1" w:name="_Toc350438488"/>
      <w:bookmarkStart w:id="2" w:name="_Toc350848741"/>
      <w:bookmarkStart w:id="3" w:name="_Toc350848803"/>
      <w:bookmarkStart w:id="4" w:name="_Toc350848847"/>
      <w:bookmarkStart w:id="5" w:name="_Toc350848979"/>
      <w:bookmarkStart w:id="6" w:name="_Toc350849085"/>
      <w:bookmarkStart w:id="7" w:name="_Toc350867565"/>
      <w:bookmarkStart w:id="8" w:name="_Toc350867750"/>
      <w:bookmarkStart w:id="9" w:name="_Toc350867808"/>
      <w:bookmarkStart w:id="10" w:name="_Toc351035257"/>
      <w:bookmarkStart w:id="11" w:name="_Toc351037505"/>
      <w:bookmarkStart w:id="12" w:name="_Toc351038121"/>
      <w:bookmarkStart w:id="13" w:name="_Toc351038170"/>
      <w:bookmarkStart w:id="14" w:name="_Toc351038225"/>
      <w:bookmarkStart w:id="15" w:name="_Toc351038512"/>
      <w:bookmarkStart w:id="16" w:name="_Toc351038775"/>
      <w:bookmarkStart w:id="17" w:name="_Toc351038882"/>
      <w:bookmarkStart w:id="18" w:name="_Toc351040256"/>
      <w:bookmarkStart w:id="19" w:name="_Toc351044734"/>
      <w:bookmarkStart w:id="20" w:name="_Toc351044786"/>
      <w:bookmarkStart w:id="21" w:name="_Toc351046982"/>
      <w:bookmarkStart w:id="22" w:name="_Toc351047397"/>
      <w:bookmarkStart w:id="23" w:name="_Toc351047490"/>
      <w:bookmarkStart w:id="24" w:name="_Toc351132346"/>
      <w:bookmarkStart w:id="25" w:name="_Toc351132400"/>
      <w:r>
        <w:rPr>
          <w:noProof/>
          <w:lang w:val="it-IT" w:eastAsia="it-IT"/>
        </w:rPr>
        <w:drawing>
          <wp:anchor distT="0" distB="0" distL="114300" distR="114300" simplePos="0" relativeHeight="251685376" behindDoc="1" locked="0" layoutInCell="1" allowOverlap="1" wp14:anchorId="22097F08" wp14:editId="22EBDB0A">
            <wp:simplePos x="0" y="0"/>
            <wp:positionH relativeFrom="column">
              <wp:posOffset>-698500</wp:posOffset>
            </wp:positionH>
            <wp:positionV relativeFrom="paragraph">
              <wp:posOffset>759460</wp:posOffset>
            </wp:positionV>
            <wp:extent cx="595630" cy="586740"/>
            <wp:effectExtent l="0" t="0" r="0" b="0"/>
            <wp:wrapNone/>
            <wp:docPr id="32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 cy="586740"/>
                    </a:xfrm>
                    <a:prstGeom prst="rect">
                      <a:avLst/>
                    </a:prstGeom>
                    <a:noFill/>
                  </pic:spPr>
                </pic:pic>
              </a:graphicData>
            </a:graphic>
            <wp14:sizeRelH relativeFrom="page">
              <wp14:pctWidth>0</wp14:pctWidth>
            </wp14:sizeRelH>
            <wp14:sizeRelV relativeFrom="page">
              <wp14:pctHeight>0</wp14:pctHeight>
            </wp14:sizeRelV>
          </wp:anchor>
        </w:drawing>
      </w:r>
      <w:r>
        <w:rPr>
          <w:noProof/>
          <w:sz w:val="36"/>
          <w:lang w:val="it-IT" w:eastAsia="it-IT"/>
        </w:rPr>
        <w:drawing>
          <wp:anchor distT="0" distB="0" distL="114300" distR="114300" simplePos="0" relativeHeight="251684352" behindDoc="1" locked="0" layoutInCell="1" allowOverlap="1" wp14:anchorId="55DD6406" wp14:editId="70BCD633">
            <wp:simplePos x="0" y="0"/>
            <wp:positionH relativeFrom="column">
              <wp:posOffset>5511165</wp:posOffset>
            </wp:positionH>
            <wp:positionV relativeFrom="paragraph">
              <wp:posOffset>-259080</wp:posOffset>
            </wp:positionV>
            <wp:extent cx="628015" cy="762000"/>
            <wp:effectExtent l="0" t="0" r="6985" b="0"/>
            <wp:wrapNone/>
            <wp:docPr id="322" name="Billede 2" descr="Vs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762000"/>
                    </a:xfrm>
                    <a:prstGeom prst="rect">
                      <a:avLst/>
                    </a:prstGeom>
                    <a:noFill/>
                  </pic:spPr>
                </pic:pic>
              </a:graphicData>
            </a:graphic>
            <wp14:sizeRelH relativeFrom="page">
              <wp14:pctWidth>0</wp14:pctWidth>
            </wp14:sizeRelH>
            <wp14:sizeRelV relativeFrom="page">
              <wp14:pctHeight>0</wp14:pctHeight>
            </wp14:sizeRelV>
          </wp:anchor>
        </w:drawing>
      </w:r>
      <w:r>
        <w:rPr>
          <w:noProof/>
          <w:sz w:val="36"/>
          <w:lang w:val="it-IT" w:eastAsia="it-IT"/>
        </w:rPr>
        <w:drawing>
          <wp:anchor distT="0" distB="0" distL="114300" distR="114300" simplePos="0" relativeHeight="251686400" behindDoc="1" locked="0" layoutInCell="1" allowOverlap="1" wp14:anchorId="29532BD9" wp14:editId="2C933B13">
            <wp:simplePos x="0" y="0"/>
            <wp:positionH relativeFrom="column">
              <wp:posOffset>-850265</wp:posOffset>
            </wp:positionH>
            <wp:positionV relativeFrom="paragraph">
              <wp:posOffset>-344170</wp:posOffset>
            </wp:positionV>
            <wp:extent cx="762000" cy="762000"/>
            <wp:effectExtent l="0" t="0" r="0" b="0"/>
            <wp:wrapNone/>
            <wp:docPr id="321"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EB5BA0" w:rsidRPr="008B4F28">
        <w:rPr>
          <w:sz w:val="36"/>
          <w:lang w:val="en-GB"/>
        </w:rPr>
        <w:t>Household Water Treatment</w:t>
      </w:r>
      <w:bookmarkStart w:id="26" w:name="_Toc350154784"/>
      <w:bookmarkStart w:id="27" w:name="_Toc350155943"/>
      <w:bookmarkStart w:id="28" w:name="_Toc350160013"/>
      <w:bookmarkStart w:id="29" w:name="_Toc350160107"/>
      <w:bookmarkStart w:id="30" w:name="_Toc350160196"/>
      <w:bookmarkStart w:id="31" w:name="_Toc350161596"/>
      <w:bookmarkStart w:id="32" w:name="_Toc350413319"/>
      <w:bookmarkStart w:id="33" w:name="_Toc350429469"/>
      <w:bookmarkStart w:id="34" w:name="_Toc350429564"/>
      <w:bookmarkStart w:id="35" w:name="_Toc350431196"/>
      <w:r w:rsidR="00EB5BA0" w:rsidRPr="008B4F28">
        <w:rPr>
          <w:sz w:val="36"/>
          <w:lang w:val="en-GB"/>
        </w:rPr>
        <w:t xml:space="preserve"> </w:t>
      </w:r>
      <w:r w:rsidR="00EC3ACB">
        <w:rPr>
          <w:sz w:val="36"/>
          <w:lang w:val="en-GB"/>
        </w:rPr>
        <w:t xml:space="preserve">and Safe Storage </w:t>
      </w:r>
      <w:r w:rsidR="00EC3ACB">
        <w:rPr>
          <w:sz w:val="36"/>
          <w:lang w:val="en-GB"/>
        </w:rPr>
        <w:br/>
      </w:r>
      <w:r w:rsidR="00EB5BA0" w:rsidRPr="008B4F28">
        <w:rPr>
          <w:sz w:val="36"/>
          <w:lang w:val="en-GB"/>
        </w:rPr>
        <w:t>in Refugee Situations</w:t>
      </w:r>
      <w:r w:rsidR="009577D6">
        <w:rPr>
          <w:sz w:val="36"/>
          <w:lang w:val="en-GB"/>
        </w:rPr>
        <w:t xml:space="preserve"> </w:t>
      </w:r>
      <w:r w:rsidR="009577D6">
        <w:rPr>
          <w:color w:val="FF0000"/>
          <w:sz w:val="36"/>
          <w:lang w:val="en-GB"/>
        </w:rPr>
        <w:t>v25, not field tested</w:t>
      </w:r>
    </w:p>
    <w:p w14:paraId="6A01DCA7" w14:textId="77777777" w:rsidR="00FD7EAD" w:rsidRDefault="00FD7EAD" w:rsidP="005C50F8">
      <w:pPr>
        <w:rPr>
          <w:lang w:val="en-GB"/>
        </w:rPr>
      </w:pPr>
      <w:bookmarkStart w:id="36" w:name="_Toc350429473"/>
      <w:bookmarkEnd w:id="26"/>
      <w:bookmarkEnd w:id="27"/>
      <w:bookmarkEnd w:id="28"/>
      <w:bookmarkEnd w:id="29"/>
      <w:bookmarkEnd w:id="30"/>
      <w:bookmarkEnd w:id="31"/>
      <w:bookmarkEnd w:id="32"/>
      <w:bookmarkEnd w:id="33"/>
      <w:bookmarkEnd w:id="34"/>
      <w:bookmarkEnd w:id="35"/>
    </w:p>
    <w:p w14:paraId="72CC65E1" w14:textId="5642C842" w:rsidR="00851E09" w:rsidRPr="007263E9" w:rsidRDefault="005C50F8" w:rsidP="00851E09">
      <w:pPr>
        <w:spacing w:line="276" w:lineRule="auto"/>
        <w:rPr>
          <w:b/>
          <w:lang w:val="en-GB"/>
        </w:rPr>
      </w:pPr>
      <w:r>
        <w:rPr>
          <w:lang w:val="en-GB"/>
        </w:rPr>
        <w:t>T</w:t>
      </w:r>
      <w:r w:rsidRPr="008B4F28">
        <w:rPr>
          <w:lang w:val="en-GB"/>
        </w:rPr>
        <w:t xml:space="preserve">his document </w:t>
      </w:r>
      <w:r>
        <w:rPr>
          <w:lang w:val="en-GB"/>
        </w:rPr>
        <w:t>is intended to</w:t>
      </w:r>
      <w:r w:rsidRPr="008B4F28">
        <w:rPr>
          <w:lang w:val="en-GB"/>
        </w:rPr>
        <w:t xml:space="preserve"> </w:t>
      </w:r>
      <w:r>
        <w:rPr>
          <w:lang w:val="en-GB"/>
        </w:rPr>
        <w:t>assist</w:t>
      </w:r>
      <w:r w:rsidRPr="008B4F28">
        <w:rPr>
          <w:lang w:val="en-GB"/>
        </w:rPr>
        <w:t xml:space="preserve"> </w:t>
      </w:r>
      <w:r w:rsidRPr="008B4F28">
        <w:rPr>
          <w:u w:val="single"/>
          <w:lang w:val="en-GB"/>
        </w:rPr>
        <w:t>non-</w:t>
      </w:r>
      <w:r w:rsidR="00FD7EAD">
        <w:rPr>
          <w:u w:val="single"/>
          <w:lang w:val="en-GB"/>
        </w:rPr>
        <w:t>WASH (</w:t>
      </w:r>
      <w:r>
        <w:rPr>
          <w:u w:val="single"/>
          <w:lang w:val="en-GB"/>
        </w:rPr>
        <w:t>water, hygiene, and sanitation</w:t>
      </w:r>
      <w:r w:rsidR="00FD7EAD">
        <w:rPr>
          <w:u w:val="single"/>
          <w:lang w:val="en-GB"/>
        </w:rPr>
        <w:t>)</w:t>
      </w:r>
      <w:r>
        <w:rPr>
          <w:lang w:val="en-GB"/>
        </w:rPr>
        <w:t xml:space="preserve"> UNHCR and </w:t>
      </w:r>
      <w:r w:rsidRPr="008B4F28">
        <w:rPr>
          <w:lang w:val="en-GB"/>
        </w:rPr>
        <w:t>partner staffs</w:t>
      </w:r>
      <w:r w:rsidR="00FD7EAD">
        <w:rPr>
          <w:lang w:val="en-GB"/>
        </w:rPr>
        <w:t>,</w:t>
      </w:r>
      <w:r w:rsidRPr="008B4F28">
        <w:rPr>
          <w:lang w:val="en-GB"/>
        </w:rPr>
        <w:t xml:space="preserve"> to decide which </w:t>
      </w:r>
      <w:r w:rsidR="003136AF">
        <w:rPr>
          <w:lang w:val="en-GB"/>
        </w:rPr>
        <w:t>household water treatment</w:t>
      </w:r>
      <w:r w:rsidRPr="008B4F28">
        <w:rPr>
          <w:lang w:val="en-GB"/>
        </w:rPr>
        <w:t xml:space="preserve"> product is most appropriate for </w:t>
      </w:r>
      <w:r w:rsidR="00FD7EAD">
        <w:rPr>
          <w:lang w:val="en-GB"/>
        </w:rPr>
        <w:t xml:space="preserve">which </w:t>
      </w:r>
      <w:r w:rsidRPr="008B4F28">
        <w:rPr>
          <w:lang w:val="en-GB"/>
        </w:rPr>
        <w:t xml:space="preserve">situation. </w:t>
      </w:r>
      <w:r w:rsidR="006D607D">
        <w:rPr>
          <w:lang w:val="en-GB"/>
        </w:rPr>
        <w:t>P</w:t>
      </w:r>
      <w:r w:rsidRPr="008B4F28">
        <w:rPr>
          <w:lang w:val="en-GB"/>
        </w:rPr>
        <w:t xml:space="preserve">lease note that </w:t>
      </w:r>
      <w:r>
        <w:rPr>
          <w:lang w:val="en-GB"/>
        </w:rPr>
        <w:t xml:space="preserve">only </w:t>
      </w:r>
      <w:r w:rsidR="00FA3EB2">
        <w:rPr>
          <w:lang w:val="en-GB"/>
        </w:rPr>
        <w:t>b</w:t>
      </w:r>
      <w:r>
        <w:rPr>
          <w:lang w:val="en-GB"/>
        </w:rPr>
        <w:t>acteria</w:t>
      </w:r>
      <w:r w:rsidR="00FA3EB2">
        <w:rPr>
          <w:lang w:val="en-GB"/>
        </w:rPr>
        <w:t xml:space="preserve">, viruses, and protozoa </w:t>
      </w:r>
      <w:r w:rsidRPr="008B4F28">
        <w:rPr>
          <w:lang w:val="en-GB"/>
        </w:rPr>
        <w:t>are addressed in this document</w:t>
      </w:r>
      <w:r w:rsidR="00053245">
        <w:rPr>
          <w:lang w:val="en-GB"/>
        </w:rPr>
        <w:t xml:space="preserve"> (not other potential health concerns as </w:t>
      </w:r>
      <w:r w:rsidR="00B6231B">
        <w:rPr>
          <w:lang w:val="en-GB"/>
        </w:rPr>
        <w:t xml:space="preserve">e.g. </w:t>
      </w:r>
      <w:r w:rsidR="00113E8B">
        <w:rPr>
          <w:lang w:val="en-GB"/>
        </w:rPr>
        <w:t xml:space="preserve">certain </w:t>
      </w:r>
      <w:r w:rsidR="00053245">
        <w:rPr>
          <w:lang w:val="en-GB"/>
        </w:rPr>
        <w:t>metals</w:t>
      </w:r>
      <w:r w:rsidR="00630815">
        <w:rPr>
          <w:lang w:val="en-GB"/>
        </w:rPr>
        <w:t>)</w:t>
      </w:r>
      <w:r w:rsidRPr="008B4F28">
        <w:rPr>
          <w:lang w:val="en-GB"/>
        </w:rPr>
        <w:t>.</w:t>
      </w:r>
      <w:r w:rsidR="0019427F">
        <w:rPr>
          <w:lang w:val="en-GB"/>
        </w:rPr>
        <w:t xml:space="preserve"> Household water treatment products displayed in this document are </w:t>
      </w:r>
      <w:r w:rsidR="00F563CD" w:rsidRPr="00A34A3A">
        <w:rPr>
          <w:u w:val="single"/>
          <w:lang w:val="en-GB"/>
        </w:rPr>
        <w:t>NOT</w:t>
      </w:r>
      <w:r w:rsidR="0019427F" w:rsidRPr="00A34A3A">
        <w:rPr>
          <w:u w:val="single"/>
          <w:lang w:val="en-GB"/>
        </w:rPr>
        <w:t xml:space="preserve"> tested </w:t>
      </w:r>
      <w:r w:rsidR="00F563CD" w:rsidRPr="00A34A3A">
        <w:rPr>
          <w:u w:val="single"/>
          <w:lang w:val="en-GB"/>
        </w:rPr>
        <w:t xml:space="preserve">by </w:t>
      </w:r>
      <w:r w:rsidR="0019427F" w:rsidRPr="00A34A3A">
        <w:rPr>
          <w:u w:val="single"/>
          <w:lang w:val="en-GB"/>
        </w:rPr>
        <w:t>UNHCR</w:t>
      </w:r>
      <w:r w:rsidR="0019427F">
        <w:rPr>
          <w:lang w:val="en-GB"/>
        </w:rPr>
        <w:t>.</w:t>
      </w:r>
      <w:r w:rsidR="00851E09">
        <w:rPr>
          <w:lang w:val="en-GB"/>
        </w:rPr>
        <w:t xml:space="preserve"> Nevertheless, </w:t>
      </w:r>
      <w:r w:rsidR="00851E09" w:rsidRPr="007263E9">
        <w:rPr>
          <w:b/>
          <w:lang w:val="en-GB"/>
        </w:rPr>
        <w:t>WHO is currently evaluating HWT products</w:t>
      </w:r>
      <w:r w:rsidR="00851E09">
        <w:rPr>
          <w:b/>
          <w:lang w:val="en-GB"/>
        </w:rPr>
        <w:t>.</w:t>
      </w:r>
      <w:r w:rsidR="00851E09" w:rsidRPr="007263E9">
        <w:rPr>
          <w:b/>
          <w:lang w:val="en-GB"/>
        </w:rPr>
        <w:t xml:space="preserve"> </w:t>
      </w:r>
      <w:r w:rsidR="00851E09" w:rsidRPr="003F0822">
        <w:rPr>
          <w:lang w:val="en-US"/>
        </w:rPr>
        <w:t>In 2013 WHO established an international scheme to evaluate household water treatment technologies</w:t>
      </w:r>
      <w:r w:rsidR="00851E09">
        <w:rPr>
          <w:lang w:val="en-US"/>
        </w:rPr>
        <w:t>,</w:t>
      </w:r>
      <w:r w:rsidR="00851E09" w:rsidRPr="003F0822">
        <w:rPr>
          <w:lang w:val="en-US"/>
        </w:rPr>
        <w:t xml:space="preserve"> to </w:t>
      </w:r>
      <w:r w:rsidR="00851E09">
        <w:rPr>
          <w:lang w:val="en-US"/>
        </w:rPr>
        <w:t>assess the performance of HWT with regard</w:t>
      </w:r>
      <w:r w:rsidR="00851E09" w:rsidRPr="003F0822">
        <w:rPr>
          <w:lang w:val="en-US"/>
        </w:rPr>
        <w:t xml:space="preserve"> to removal of enteric pathogens. </w:t>
      </w:r>
    </w:p>
    <w:p w14:paraId="647ADFB0" w14:textId="77777777" w:rsidR="00FD7EAD" w:rsidRDefault="00FD7EAD" w:rsidP="001F783F">
      <w:pPr>
        <w:pStyle w:val="Titolo1"/>
        <w:rPr>
          <w:lang w:val="en-GB"/>
        </w:rPr>
      </w:pPr>
    </w:p>
    <w:p w14:paraId="670E94DE" w14:textId="6FFD9E84" w:rsidR="00EB5BA0" w:rsidRPr="008B4F28" w:rsidRDefault="00EB5BA0" w:rsidP="001F783F">
      <w:pPr>
        <w:pStyle w:val="Titolo1"/>
        <w:rPr>
          <w:lang w:val="en-GB"/>
        </w:rPr>
      </w:pPr>
      <w:r w:rsidRPr="008B4F28">
        <w:rPr>
          <w:lang w:val="en-GB"/>
        </w:rPr>
        <w:t>Background</w:t>
      </w:r>
    </w:p>
    <w:p w14:paraId="3571F585" w14:textId="033AE816" w:rsidR="00EB5BA0" w:rsidRDefault="00EB5BA0" w:rsidP="001F783F">
      <w:pPr>
        <w:spacing w:line="312" w:lineRule="auto"/>
        <w:rPr>
          <w:lang w:val="en-GB"/>
        </w:rPr>
      </w:pPr>
      <w:r w:rsidRPr="008B4F28">
        <w:rPr>
          <w:lang w:val="en-GB"/>
        </w:rPr>
        <w:t xml:space="preserve">In order to protect refugees </w:t>
      </w:r>
      <w:r w:rsidR="000E055D" w:rsidRPr="008B4F28">
        <w:rPr>
          <w:lang w:val="en-GB"/>
        </w:rPr>
        <w:t>worldwide</w:t>
      </w:r>
      <w:r w:rsidRPr="008B4F28">
        <w:rPr>
          <w:lang w:val="en-GB"/>
        </w:rPr>
        <w:t xml:space="preserve">, UNHCR safeguard, among other human rights, the right to safe water and sanitation. </w:t>
      </w:r>
      <w:r w:rsidR="00EC3ACB">
        <w:rPr>
          <w:lang w:val="en-GB"/>
        </w:rPr>
        <w:t>H</w:t>
      </w:r>
      <w:r w:rsidRPr="008B4F28">
        <w:rPr>
          <w:lang w:val="en-GB"/>
        </w:rPr>
        <w:t>ousehold water treatment</w:t>
      </w:r>
      <w:r w:rsidR="00EC3ACB">
        <w:rPr>
          <w:lang w:val="en-GB"/>
        </w:rPr>
        <w:t xml:space="preserve"> and safe storage</w:t>
      </w:r>
      <w:r w:rsidRPr="008B4F28">
        <w:rPr>
          <w:lang w:val="en-GB"/>
        </w:rPr>
        <w:t xml:space="preserve"> (HWT</w:t>
      </w:r>
      <w:r w:rsidR="00EC3ACB">
        <w:rPr>
          <w:lang w:val="en-GB"/>
        </w:rPr>
        <w:t>S</w:t>
      </w:r>
      <w:r w:rsidRPr="008B4F28">
        <w:rPr>
          <w:lang w:val="en-GB"/>
        </w:rPr>
        <w:t>) can improve water quality and reduce the risk of disease</w:t>
      </w:r>
      <w:r w:rsidR="00EC3ACB">
        <w:rPr>
          <w:lang w:val="en-GB"/>
        </w:rPr>
        <w:t xml:space="preserve"> in </w:t>
      </w:r>
      <w:r w:rsidR="008C4A75">
        <w:rPr>
          <w:lang w:val="en-GB"/>
        </w:rPr>
        <w:t>refugee situations</w:t>
      </w:r>
      <w:r w:rsidRPr="008B4F28">
        <w:rPr>
          <w:lang w:val="en-GB"/>
        </w:rPr>
        <w:t>. HWT</w:t>
      </w:r>
      <w:r w:rsidR="008C4A75">
        <w:rPr>
          <w:lang w:val="en-GB"/>
        </w:rPr>
        <w:t>S</w:t>
      </w:r>
      <w:r w:rsidRPr="008B4F28">
        <w:rPr>
          <w:lang w:val="en-GB"/>
        </w:rPr>
        <w:t xml:space="preserve"> is any mean used by families or individuals to treat water from</w:t>
      </w:r>
      <w:r w:rsidR="00296805">
        <w:rPr>
          <w:lang w:val="en-GB"/>
        </w:rPr>
        <w:t xml:space="preserve"> potential</w:t>
      </w:r>
      <w:r w:rsidRPr="008B4F28">
        <w:rPr>
          <w:lang w:val="en-GB"/>
        </w:rPr>
        <w:t xml:space="preserve"> </w:t>
      </w:r>
      <w:r w:rsidR="00296805">
        <w:rPr>
          <w:lang w:val="en-GB"/>
        </w:rPr>
        <w:t>enteric</w:t>
      </w:r>
      <w:r w:rsidRPr="008B4F28">
        <w:rPr>
          <w:lang w:val="en-GB"/>
        </w:rPr>
        <w:t xml:space="preserve"> pathogens, toxins</w:t>
      </w:r>
      <w:r w:rsidR="008C4A75">
        <w:rPr>
          <w:lang w:val="en-GB"/>
        </w:rPr>
        <w:t>,</w:t>
      </w:r>
      <w:r w:rsidRPr="008B4F28">
        <w:rPr>
          <w:lang w:val="en-GB"/>
        </w:rPr>
        <w:t xml:space="preserve"> or carcinogens. </w:t>
      </w:r>
      <w:r w:rsidR="008C4A75">
        <w:rPr>
          <w:lang w:val="en-GB"/>
        </w:rPr>
        <w:t xml:space="preserve">HWTS can be an important element </w:t>
      </w:r>
      <w:r w:rsidR="00772F61">
        <w:rPr>
          <w:lang w:val="en-GB"/>
        </w:rPr>
        <w:t xml:space="preserve">in </w:t>
      </w:r>
      <w:r w:rsidR="00EE3704">
        <w:rPr>
          <w:lang w:val="en-GB"/>
        </w:rPr>
        <w:t>holistic</w:t>
      </w:r>
      <w:r w:rsidR="00772F61">
        <w:rPr>
          <w:lang w:val="en-GB"/>
        </w:rPr>
        <w:t xml:space="preserve"> water, hygiene, and sanitation</w:t>
      </w:r>
      <w:r w:rsidR="00AF2064">
        <w:rPr>
          <w:lang w:val="en-GB"/>
        </w:rPr>
        <w:t xml:space="preserve"> (WASH)</w:t>
      </w:r>
      <w:r w:rsidR="00772F61">
        <w:rPr>
          <w:lang w:val="en-GB"/>
        </w:rPr>
        <w:t xml:space="preserve"> programme</w:t>
      </w:r>
      <w:r w:rsidRPr="008B4F28">
        <w:rPr>
          <w:lang w:val="en-GB"/>
        </w:rPr>
        <w:t xml:space="preserve"> </w:t>
      </w:r>
      <w:r w:rsidR="00FD7EAD">
        <w:rPr>
          <w:lang w:val="en-GB"/>
        </w:rPr>
        <w:t>for</w:t>
      </w:r>
      <w:r w:rsidR="00E06E92">
        <w:rPr>
          <w:lang w:val="en-GB"/>
        </w:rPr>
        <w:t xml:space="preserve"> effective prevention of preventable water related diseases</w:t>
      </w:r>
      <w:r w:rsidRPr="008B4F28">
        <w:rPr>
          <w:lang w:val="en-GB"/>
        </w:rPr>
        <w:t>.</w:t>
      </w:r>
    </w:p>
    <w:p w14:paraId="58E447CA" w14:textId="77777777" w:rsidR="00FD7EAD" w:rsidRPr="008B4F28" w:rsidRDefault="00FD7EAD" w:rsidP="001F783F">
      <w:pPr>
        <w:spacing w:line="312" w:lineRule="auto"/>
        <w:rPr>
          <w:lang w:val="en-GB"/>
        </w:rPr>
      </w:pPr>
    </w:p>
    <w:p w14:paraId="6FE4C63B" w14:textId="49A4C244" w:rsidR="00EB5BA0" w:rsidRPr="008B4F28" w:rsidRDefault="00EC7668" w:rsidP="001F783F">
      <w:pPr>
        <w:spacing w:line="312" w:lineRule="auto"/>
        <w:rPr>
          <w:lang w:val="en-GB"/>
        </w:rPr>
      </w:pPr>
      <w:r>
        <w:rPr>
          <w:noProof/>
          <w:lang w:val="it-IT" w:eastAsia="it-IT"/>
        </w:rPr>
        <w:drawing>
          <wp:inline distT="0" distB="0" distL="0" distR="0" wp14:anchorId="76C5EC5C" wp14:editId="0C44E228">
            <wp:extent cx="5513070" cy="1062355"/>
            <wp:effectExtent l="0" t="0" r="0" b="4445"/>
            <wp:docPr id="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3070" cy="1062355"/>
                    </a:xfrm>
                    <a:prstGeom prst="rect">
                      <a:avLst/>
                    </a:prstGeom>
                    <a:noFill/>
                    <a:ln>
                      <a:noFill/>
                    </a:ln>
                  </pic:spPr>
                </pic:pic>
              </a:graphicData>
            </a:graphic>
          </wp:inline>
        </w:drawing>
      </w:r>
    </w:p>
    <w:p w14:paraId="48A2FCF4" w14:textId="77777777" w:rsidR="00FD7EAD" w:rsidRDefault="00FD7EAD" w:rsidP="001F783F">
      <w:pPr>
        <w:spacing w:line="312" w:lineRule="auto"/>
        <w:rPr>
          <w:lang w:val="en-GB"/>
        </w:rPr>
      </w:pPr>
    </w:p>
    <w:p w14:paraId="3695BA3F" w14:textId="7FC7B871" w:rsidR="00EB5BA0" w:rsidRPr="008B4F28" w:rsidRDefault="00EB5BA0" w:rsidP="001F783F">
      <w:pPr>
        <w:spacing w:line="312" w:lineRule="auto"/>
        <w:rPr>
          <w:lang w:val="en-GB"/>
        </w:rPr>
      </w:pPr>
      <w:r w:rsidRPr="008B4F28">
        <w:rPr>
          <w:lang w:val="en-GB"/>
        </w:rPr>
        <w:t xml:space="preserve">UNHCR and implementing partners </w:t>
      </w:r>
      <w:r w:rsidR="00772F61">
        <w:rPr>
          <w:lang w:val="en-GB"/>
        </w:rPr>
        <w:t xml:space="preserve">may especially take </w:t>
      </w:r>
      <w:r w:rsidR="002A2321">
        <w:rPr>
          <w:lang w:val="en-GB"/>
        </w:rPr>
        <w:t>advantage of HWTS in</w:t>
      </w:r>
      <w:r w:rsidR="00FD7EAD">
        <w:rPr>
          <w:lang w:val="en-GB"/>
        </w:rPr>
        <w:t xml:space="preserve"> the following phases</w:t>
      </w:r>
      <w:r w:rsidRPr="008B4F28">
        <w:rPr>
          <w:lang w:val="en-GB"/>
        </w:rPr>
        <w:t>:</w:t>
      </w:r>
    </w:p>
    <w:p w14:paraId="2916E39F" w14:textId="05E63B1C" w:rsidR="00EB5BA0" w:rsidRPr="008B4F28" w:rsidRDefault="002A2321" w:rsidP="001F783F">
      <w:pPr>
        <w:numPr>
          <w:ilvl w:val="0"/>
          <w:numId w:val="34"/>
        </w:numPr>
        <w:rPr>
          <w:lang w:val="en-GB"/>
        </w:rPr>
      </w:pPr>
      <w:r w:rsidRPr="00DB5BA0">
        <w:rPr>
          <w:b/>
          <w:lang w:val="en-GB"/>
        </w:rPr>
        <w:t>First phase emergencies</w:t>
      </w:r>
      <w:r w:rsidR="00EB5BA0" w:rsidRPr="008B4F28">
        <w:rPr>
          <w:lang w:val="en-GB"/>
        </w:rPr>
        <w:t xml:space="preserve"> until long</w:t>
      </w:r>
      <w:r>
        <w:rPr>
          <w:lang w:val="en-GB"/>
        </w:rPr>
        <w:t>-</w:t>
      </w:r>
      <w:r w:rsidR="00EB5BA0" w:rsidRPr="008B4F28">
        <w:rPr>
          <w:lang w:val="en-GB"/>
        </w:rPr>
        <w:t>term solution</w:t>
      </w:r>
      <w:r>
        <w:rPr>
          <w:lang w:val="en-GB"/>
        </w:rPr>
        <w:t xml:space="preserve">s are </w:t>
      </w:r>
      <w:r w:rsidR="00EB5BA0" w:rsidRPr="008B4F28">
        <w:rPr>
          <w:lang w:val="en-GB"/>
        </w:rPr>
        <w:t>established.</w:t>
      </w:r>
    </w:p>
    <w:p w14:paraId="6E271157" w14:textId="6C764D9B" w:rsidR="00EB5BA0" w:rsidRPr="008B4F28" w:rsidRDefault="003F553D" w:rsidP="001F783F">
      <w:pPr>
        <w:numPr>
          <w:ilvl w:val="0"/>
          <w:numId w:val="34"/>
        </w:numPr>
        <w:rPr>
          <w:lang w:val="en-GB"/>
        </w:rPr>
      </w:pPr>
      <w:r w:rsidRPr="00DB5BA0">
        <w:rPr>
          <w:b/>
          <w:lang w:val="en-GB"/>
        </w:rPr>
        <w:t>Medium- to long-term emergencies</w:t>
      </w:r>
      <w:r>
        <w:rPr>
          <w:lang w:val="en-GB"/>
        </w:rPr>
        <w:t xml:space="preserve"> </w:t>
      </w:r>
      <w:r w:rsidR="00EB5BA0" w:rsidRPr="008B4F28">
        <w:rPr>
          <w:lang w:val="en-GB"/>
        </w:rPr>
        <w:t>where water source</w:t>
      </w:r>
      <w:r>
        <w:rPr>
          <w:lang w:val="en-GB"/>
        </w:rPr>
        <w:t>s are</w:t>
      </w:r>
      <w:r w:rsidR="00EB5BA0" w:rsidRPr="008B4F28">
        <w:rPr>
          <w:lang w:val="en-GB"/>
        </w:rPr>
        <w:t xml:space="preserve"> contaminated</w:t>
      </w:r>
      <w:r w:rsidR="006B1B4C">
        <w:rPr>
          <w:lang w:val="en-GB"/>
        </w:rPr>
        <w:t xml:space="preserve"> </w:t>
      </w:r>
      <w:r w:rsidR="006B1B4C" w:rsidRPr="006B1B4C">
        <w:rPr>
          <w:lang w:val="en-US"/>
        </w:rPr>
        <w:t>and/or water becomes re-contaminated during handling and storage</w:t>
      </w:r>
      <w:r w:rsidR="00EB5BA0" w:rsidRPr="008B4F28">
        <w:rPr>
          <w:lang w:val="en-GB"/>
        </w:rPr>
        <w:t xml:space="preserve"> and mass water</w:t>
      </w:r>
      <w:r w:rsidR="00706F7F">
        <w:rPr>
          <w:lang w:val="en-GB"/>
        </w:rPr>
        <w:t>/centralized</w:t>
      </w:r>
      <w:r w:rsidR="00EB5BA0" w:rsidRPr="008B4F28">
        <w:rPr>
          <w:lang w:val="en-GB"/>
        </w:rPr>
        <w:t xml:space="preserve"> treatment is not feasible.</w:t>
      </w:r>
    </w:p>
    <w:p w14:paraId="54CBADF6" w14:textId="118C1921" w:rsidR="00EB5BA0" w:rsidRDefault="00EB5BA0" w:rsidP="00FD3276">
      <w:pPr>
        <w:numPr>
          <w:ilvl w:val="0"/>
          <w:numId w:val="34"/>
        </w:numPr>
        <w:rPr>
          <w:lang w:val="en-GB"/>
        </w:rPr>
      </w:pPr>
      <w:r w:rsidRPr="00DB5BA0">
        <w:rPr>
          <w:b/>
          <w:lang w:val="en-GB"/>
        </w:rPr>
        <w:t>WASH</w:t>
      </w:r>
      <w:r w:rsidR="00FD7EAD" w:rsidRPr="00DB5BA0">
        <w:rPr>
          <w:b/>
          <w:lang w:val="en-GB"/>
        </w:rPr>
        <w:t>-</w:t>
      </w:r>
      <w:r w:rsidRPr="00DB5BA0">
        <w:rPr>
          <w:b/>
          <w:lang w:val="en-GB"/>
        </w:rPr>
        <w:t>related disease outbreak</w:t>
      </w:r>
      <w:r w:rsidR="00104EC2">
        <w:rPr>
          <w:b/>
          <w:lang w:val="en-GB"/>
        </w:rPr>
        <w:t>s where centralized treatment is not feasible</w:t>
      </w:r>
      <w:r w:rsidR="00AF2064">
        <w:rPr>
          <w:lang w:val="en-GB"/>
        </w:rPr>
        <w:t>.</w:t>
      </w:r>
    </w:p>
    <w:p w14:paraId="273EB509" w14:textId="77777777" w:rsidR="00FD3276" w:rsidRPr="00FD3276" w:rsidRDefault="00FD3276" w:rsidP="00FD3276">
      <w:pPr>
        <w:ind w:left="720"/>
        <w:rPr>
          <w:lang w:val="en-GB"/>
        </w:rPr>
      </w:pPr>
    </w:p>
    <w:p w14:paraId="3CF3C7C6" w14:textId="24FDE702" w:rsidR="009417A8" w:rsidRDefault="009417A8" w:rsidP="00AA6A79">
      <w:pPr>
        <w:spacing w:line="312" w:lineRule="auto"/>
        <w:rPr>
          <w:lang w:val="en-GB"/>
        </w:rPr>
      </w:pPr>
      <w:r>
        <w:rPr>
          <w:lang w:val="en-GB"/>
        </w:rPr>
        <w:t>Nevertheless, several factors can influence the decision-making process, as highlighted in the HWTS decision tree, (Background Chapter).</w:t>
      </w:r>
    </w:p>
    <w:p w14:paraId="190017FB" w14:textId="77777777" w:rsidR="009417A8" w:rsidRDefault="009417A8" w:rsidP="00AA6A79">
      <w:pPr>
        <w:spacing w:line="312" w:lineRule="auto"/>
        <w:rPr>
          <w:lang w:val="en-GB"/>
        </w:rPr>
      </w:pPr>
    </w:p>
    <w:p w14:paraId="2BFBD365" w14:textId="06847855" w:rsidR="00FD7EAD" w:rsidRDefault="00851E09" w:rsidP="00AA6A79">
      <w:pPr>
        <w:spacing w:line="312" w:lineRule="auto"/>
        <w:rPr>
          <w:lang w:val="en-GB"/>
        </w:rPr>
      </w:pPr>
      <w:r>
        <w:rPr>
          <w:lang w:val="en-GB"/>
        </w:rPr>
        <w:t>However, r</w:t>
      </w:r>
      <w:r w:rsidR="00175471">
        <w:rPr>
          <w:lang w:val="en-GB"/>
        </w:rPr>
        <w:t>esea</w:t>
      </w:r>
      <w:r w:rsidR="00CA5DE0">
        <w:rPr>
          <w:lang w:val="en-GB"/>
        </w:rPr>
        <w:t>r</w:t>
      </w:r>
      <w:r w:rsidR="00175471">
        <w:rPr>
          <w:lang w:val="en-GB"/>
        </w:rPr>
        <w:t>ch</w:t>
      </w:r>
      <w:r>
        <w:rPr>
          <w:lang w:val="en-GB"/>
        </w:rPr>
        <w:t>es</w:t>
      </w:r>
      <w:r w:rsidR="00175471">
        <w:rPr>
          <w:lang w:val="en-GB"/>
        </w:rPr>
        <w:t xml:space="preserve"> </w:t>
      </w:r>
      <w:r>
        <w:rPr>
          <w:lang w:val="en-GB"/>
        </w:rPr>
        <w:t>(</w:t>
      </w:r>
      <w:r w:rsidR="00175471">
        <w:rPr>
          <w:lang w:val="en-GB"/>
        </w:rPr>
        <w:t xml:space="preserve">Lantagne and </w:t>
      </w:r>
      <w:r w:rsidR="007E4123">
        <w:rPr>
          <w:lang w:val="en-GB"/>
        </w:rPr>
        <w:t>Clasen</w:t>
      </w:r>
      <w:r>
        <w:rPr>
          <w:lang w:val="en-GB"/>
        </w:rPr>
        <w:t>, 2010)</w:t>
      </w:r>
      <w:r w:rsidR="007E4123">
        <w:rPr>
          <w:lang w:val="en-GB"/>
        </w:rPr>
        <w:t xml:space="preserve"> suggest that the most successful HWTS programmes</w:t>
      </w:r>
      <w:r w:rsidR="006503AB">
        <w:rPr>
          <w:lang w:val="en-GB"/>
        </w:rPr>
        <w:t xml:space="preserve"> target</w:t>
      </w:r>
      <w:r w:rsidR="00FD7EAD">
        <w:rPr>
          <w:lang w:val="en-GB"/>
        </w:rPr>
        <w:t>:</w:t>
      </w:r>
    </w:p>
    <w:p w14:paraId="02E2B238" w14:textId="2309055C" w:rsidR="00FD7EAD" w:rsidRDefault="00B32DFA" w:rsidP="00DB5BA0">
      <w:pPr>
        <w:pStyle w:val="Paragrafoelenco"/>
        <w:numPr>
          <w:ilvl w:val="0"/>
          <w:numId w:val="35"/>
        </w:numPr>
        <w:spacing w:line="312" w:lineRule="auto"/>
        <w:rPr>
          <w:lang w:val="en-GB"/>
        </w:rPr>
      </w:pPr>
      <w:r w:rsidRPr="00FD7EAD">
        <w:rPr>
          <w:lang w:val="en-GB"/>
        </w:rPr>
        <w:t>people living in unsanitary conditions where wate</w:t>
      </w:r>
      <w:r w:rsidR="00DD3F11" w:rsidRPr="00FD7EAD">
        <w:rPr>
          <w:lang w:val="en-GB"/>
        </w:rPr>
        <w:t>r can become re-contaminated,</w:t>
      </w:r>
    </w:p>
    <w:p w14:paraId="4B543724" w14:textId="487DD351" w:rsidR="00FD7EAD" w:rsidRDefault="00DD3F11" w:rsidP="00DB5BA0">
      <w:pPr>
        <w:pStyle w:val="Paragrafoelenco"/>
        <w:numPr>
          <w:ilvl w:val="0"/>
          <w:numId w:val="35"/>
        </w:numPr>
        <w:spacing w:line="312" w:lineRule="auto"/>
        <w:rPr>
          <w:lang w:val="en-GB"/>
        </w:rPr>
      </w:pPr>
      <w:r w:rsidRPr="00FD7EAD">
        <w:rPr>
          <w:lang w:val="en-GB"/>
        </w:rPr>
        <w:t>where people</w:t>
      </w:r>
      <w:r w:rsidR="0033141C" w:rsidRPr="00FD7EAD">
        <w:rPr>
          <w:lang w:val="en-GB"/>
        </w:rPr>
        <w:t xml:space="preserve"> already</w:t>
      </w:r>
      <w:r w:rsidRPr="00FD7EAD">
        <w:rPr>
          <w:lang w:val="en-GB"/>
        </w:rPr>
        <w:t xml:space="preserve"> are </w:t>
      </w:r>
      <w:r w:rsidR="0033141C" w:rsidRPr="00FD7EAD">
        <w:rPr>
          <w:lang w:val="en-GB"/>
        </w:rPr>
        <w:t>experienced with</w:t>
      </w:r>
      <w:r w:rsidR="00342053" w:rsidRPr="00FD7EAD">
        <w:rPr>
          <w:lang w:val="en-GB"/>
        </w:rPr>
        <w:t xml:space="preserve"> HWTS</w:t>
      </w:r>
      <w:r w:rsidR="004E6CE0" w:rsidRPr="00FD7EAD">
        <w:rPr>
          <w:lang w:val="en-GB"/>
        </w:rPr>
        <w:t>,</w:t>
      </w:r>
      <w:r w:rsidR="006159D9" w:rsidRPr="00FD7EAD">
        <w:rPr>
          <w:lang w:val="en-GB"/>
        </w:rPr>
        <w:t xml:space="preserve"> </w:t>
      </w:r>
    </w:p>
    <w:p w14:paraId="03372080" w14:textId="274486FD" w:rsidR="00FD7EAD" w:rsidRDefault="006159D9" w:rsidP="00DB5BA0">
      <w:pPr>
        <w:pStyle w:val="Paragrafoelenco"/>
        <w:numPr>
          <w:ilvl w:val="0"/>
          <w:numId w:val="35"/>
        </w:numPr>
        <w:spacing w:line="312" w:lineRule="auto"/>
        <w:rPr>
          <w:lang w:val="en-GB"/>
        </w:rPr>
      </w:pPr>
      <w:r w:rsidRPr="00FD7EAD">
        <w:rPr>
          <w:lang w:val="en-GB"/>
        </w:rPr>
        <w:lastRenderedPageBreak/>
        <w:t>local supply chain exists</w:t>
      </w:r>
      <w:r w:rsidR="00960378">
        <w:rPr>
          <w:rStyle w:val="Rimandonotaapidipagina"/>
          <w:lang w:val="en-GB"/>
        </w:rPr>
        <w:footnoteReference w:id="1"/>
      </w:r>
      <w:r w:rsidRPr="00FD7EAD">
        <w:rPr>
          <w:lang w:val="en-GB"/>
        </w:rPr>
        <w:t>,</w:t>
      </w:r>
      <w:r w:rsidR="004E6CE0" w:rsidRPr="00FD7EAD">
        <w:rPr>
          <w:lang w:val="en-GB"/>
        </w:rPr>
        <w:t xml:space="preserve"> </w:t>
      </w:r>
      <w:r w:rsidRPr="00FD7EAD">
        <w:rPr>
          <w:lang w:val="en-GB"/>
        </w:rPr>
        <w:t xml:space="preserve">and </w:t>
      </w:r>
    </w:p>
    <w:p w14:paraId="25919027" w14:textId="51CD8024" w:rsidR="005C50F8" w:rsidRPr="00FD7EAD" w:rsidRDefault="006159D9" w:rsidP="00DB5BA0">
      <w:pPr>
        <w:pStyle w:val="Paragrafoelenco"/>
        <w:numPr>
          <w:ilvl w:val="0"/>
          <w:numId w:val="35"/>
        </w:numPr>
        <w:spacing w:line="312" w:lineRule="auto"/>
        <w:rPr>
          <w:lang w:val="en-GB"/>
        </w:rPr>
      </w:pPr>
      <w:r w:rsidRPr="00FD7EAD">
        <w:rPr>
          <w:lang w:val="en-GB"/>
        </w:rPr>
        <w:t>when proper training is conducted</w:t>
      </w:r>
      <w:r w:rsidR="008749A8" w:rsidRPr="00FD7EAD">
        <w:rPr>
          <w:lang w:val="en-GB"/>
        </w:rPr>
        <w:t>.</w:t>
      </w:r>
    </w:p>
    <w:p w14:paraId="7ED05449" w14:textId="77777777" w:rsidR="00FD7EAD" w:rsidRDefault="00FD7EAD" w:rsidP="007A4F2E">
      <w:pPr>
        <w:pStyle w:val="Titolo1"/>
        <w:rPr>
          <w:lang w:val="en-GB"/>
        </w:rPr>
      </w:pPr>
    </w:p>
    <w:p w14:paraId="193E6058" w14:textId="77777777" w:rsidR="00FD7EAD" w:rsidRDefault="00FD7EAD" w:rsidP="007A4F2E">
      <w:pPr>
        <w:pStyle w:val="Titolo1"/>
        <w:rPr>
          <w:lang w:val="en-GB"/>
        </w:rPr>
      </w:pPr>
    </w:p>
    <w:p w14:paraId="0902D222" w14:textId="77777777" w:rsidR="00FD7EAD" w:rsidRDefault="00FD7EAD" w:rsidP="007A4F2E">
      <w:pPr>
        <w:pStyle w:val="Titolo1"/>
        <w:rPr>
          <w:lang w:val="en-GB"/>
        </w:rPr>
      </w:pPr>
    </w:p>
    <w:p w14:paraId="4C4424BD" w14:textId="77777777" w:rsidR="00FD7EAD" w:rsidRDefault="00FD7EAD" w:rsidP="007A4F2E">
      <w:pPr>
        <w:pStyle w:val="Titolo1"/>
        <w:rPr>
          <w:lang w:val="en-GB"/>
        </w:rPr>
      </w:pPr>
    </w:p>
    <w:p w14:paraId="214F8492" w14:textId="77777777" w:rsidR="00FD7EAD" w:rsidRDefault="00FD7EAD" w:rsidP="007A4F2E">
      <w:pPr>
        <w:pStyle w:val="Titolo1"/>
        <w:rPr>
          <w:lang w:val="en-GB"/>
        </w:rPr>
      </w:pPr>
    </w:p>
    <w:p w14:paraId="32CEFE68" w14:textId="602AE48D" w:rsidR="00C821DB" w:rsidRDefault="007A4F2E" w:rsidP="007A4F2E">
      <w:pPr>
        <w:pStyle w:val="Titolo1"/>
        <w:rPr>
          <w:lang w:val="en-GB"/>
        </w:rPr>
      </w:pPr>
      <w:r>
        <w:rPr>
          <w:lang w:val="en-GB"/>
        </w:rPr>
        <w:t>Content</w:t>
      </w:r>
    </w:p>
    <w:tbl>
      <w:tblPr>
        <w:tblpPr w:leftFromText="141" w:rightFromText="141" w:vertAnchor="text" w:horzAnchor="page" w:tblpX="1700" w:tblpY="155"/>
        <w:tblW w:w="8897" w:type="dxa"/>
        <w:tblLook w:val="04A0" w:firstRow="1" w:lastRow="0" w:firstColumn="1" w:lastColumn="0" w:noHBand="0" w:noVBand="1"/>
      </w:tblPr>
      <w:tblGrid>
        <w:gridCol w:w="1668"/>
        <w:gridCol w:w="5892"/>
        <w:gridCol w:w="1337"/>
      </w:tblGrid>
      <w:tr w:rsidR="00585179" w:rsidRPr="008B4F28" w14:paraId="601ABCA2" w14:textId="77777777" w:rsidTr="00283D63">
        <w:trPr>
          <w:cantSplit/>
          <w:trHeight w:val="878"/>
        </w:trPr>
        <w:tc>
          <w:tcPr>
            <w:tcW w:w="1668" w:type="dxa"/>
            <w:shd w:val="clear" w:color="auto" w:fill="auto"/>
          </w:tcPr>
          <w:p w14:paraId="0BAE95BA" w14:textId="77777777" w:rsidR="00585179" w:rsidRPr="008B4F28" w:rsidRDefault="00585179" w:rsidP="00283D63">
            <w:pPr>
              <w:jc w:val="left"/>
              <w:rPr>
                <w:b/>
                <w:color w:val="1F497D"/>
                <w:lang w:val="en-GB"/>
              </w:rPr>
            </w:pPr>
            <w:r w:rsidRPr="008B4F28">
              <w:rPr>
                <w:b/>
                <w:color w:val="1F497D"/>
                <w:lang w:val="en-GB"/>
              </w:rPr>
              <w:t>Background</w:t>
            </w:r>
          </w:p>
        </w:tc>
        <w:tc>
          <w:tcPr>
            <w:tcW w:w="5892" w:type="dxa"/>
            <w:shd w:val="clear" w:color="auto" w:fill="auto"/>
          </w:tcPr>
          <w:p w14:paraId="43B2BE29" w14:textId="77777777" w:rsidR="00585179" w:rsidRPr="008B4F28" w:rsidRDefault="00585179" w:rsidP="00283D63">
            <w:pPr>
              <w:numPr>
                <w:ilvl w:val="0"/>
                <w:numId w:val="22"/>
              </w:numPr>
              <w:jc w:val="left"/>
              <w:rPr>
                <w:color w:val="1F497D"/>
                <w:lang w:val="en-GB"/>
              </w:rPr>
            </w:pPr>
            <w:r w:rsidRPr="008B4F28">
              <w:rPr>
                <w:color w:val="1F497D"/>
                <w:lang w:val="en-GB"/>
              </w:rPr>
              <w:t>Categories of HWT</w:t>
            </w:r>
            <w:r>
              <w:rPr>
                <w:color w:val="1F497D"/>
                <w:lang w:val="en-GB"/>
              </w:rPr>
              <w:t>S</w:t>
            </w:r>
          </w:p>
          <w:p w14:paraId="2342F593" w14:textId="77777777" w:rsidR="007A6CF0" w:rsidRDefault="007A6CF0" w:rsidP="00283D63">
            <w:pPr>
              <w:numPr>
                <w:ilvl w:val="0"/>
                <w:numId w:val="22"/>
              </w:numPr>
              <w:jc w:val="left"/>
              <w:rPr>
                <w:color w:val="1F497D"/>
                <w:lang w:val="en-GB"/>
              </w:rPr>
            </w:pPr>
            <w:r w:rsidRPr="007A6CF0">
              <w:rPr>
                <w:color w:val="1F497D"/>
                <w:lang w:val="en-GB"/>
              </w:rPr>
              <w:t>Health benefits and quality products</w:t>
            </w:r>
          </w:p>
          <w:p w14:paraId="78766B34" w14:textId="5AD3DC8C" w:rsidR="008C0D35" w:rsidRPr="008C0D35" w:rsidRDefault="001A6F00" w:rsidP="00283D63">
            <w:pPr>
              <w:numPr>
                <w:ilvl w:val="0"/>
                <w:numId w:val="22"/>
              </w:numPr>
              <w:jc w:val="left"/>
              <w:rPr>
                <w:color w:val="1F497D"/>
                <w:lang w:val="en-GB"/>
              </w:rPr>
            </w:pPr>
            <w:r>
              <w:rPr>
                <w:color w:val="1F497D"/>
                <w:lang w:val="en-GB"/>
              </w:rPr>
              <w:t>When to use HWTS and existing decision tree</w:t>
            </w:r>
          </w:p>
        </w:tc>
        <w:tc>
          <w:tcPr>
            <w:tcW w:w="1337" w:type="dxa"/>
            <w:shd w:val="clear" w:color="auto" w:fill="auto"/>
          </w:tcPr>
          <w:p w14:paraId="71FBB34E" w14:textId="77777777" w:rsidR="00585179" w:rsidRPr="008B4F28" w:rsidRDefault="00585179" w:rsidP="00283D63">
            <w:pPr>
              <w:spacing w:line="312" w:lineRule="auto"/>
              <w:jc w:val="left"/>
              <w:rPr>
                <w:color w:val="1F497D"/>
                <w:lang w:val="en-GB"/>
              </w:rPr>
            </w:pPr>
            <w:r w:rsidRPr="008B4F28">
              <w:rPr>
                <w:color w:val="1F497D"/>
                <w:lang w:val="en-GB"/>
              </w:rPr>
              <w:t>Page 1-4</w:t>
            </w:r>
          </w:p>
        </w:tc>
      </w:tr>
      <w:tr w:rsidR="00585179" w:rsidRPr="008B4F28" w14:paraId="05096C6F" w14:textId="77777777" w:rsidTr="00283D63">
        <w:tc>
          <w:tcPr>
            <w:tcW w:w="1668" w:type="dxa"/>
            <w:shd w:val="clear" w:color="auto" w:fill="auto"/>
          </w:tcPr>
          <w:p w14:paraId="7CC37215" w14:textId="77777777" w:rsidR="00585179" w:rsidRPr="008D0F80" w:rsidRDefault="00585179" w:rsidP="00283D63">
            <w:pPr>
              <w:jc w:val="left"/>
              <w:rPr>
                <w:b/>
                <w:color w:val="FF6600"/>
                <w:lang w:val="en-GB"/>
              </w:rPr>
            </w:pPr>
            <w:r w:rsidRPr="008D0F80">
              <w:rPr>
                <w:b/>
                <w:color w:val="FF6600"/>
                <w:lang w:val="en-GB"/>
              </w:rPr>
              <w:t xml:space="preserve">To be analysed </w:t>
            </w:r>
            <w:r w:rsidRPr="008D0F80">
              <w:rPr>
                <w:b/>
                <w:color w:val="FF6600"/>
                <w:lang w:val="en-GB"/>
              </w:rPr>
              <w:br/>
              <w:t>by the field</w:t>
            </w:r>
          </w:p>
        </w:tc>
        <w:tc>
          <w:tcPr>
            <w:tcW w:w="5892" w:type="dxa"/>
            <w:shd w:val="clear" w:color="auto" w:fill="auto"/>
          </w:tcPr>
          <w:p w14:paraId="70FC8AA9" w14:textId="77777777" w:rsidR="00585179" w:rsidRPr="008D0F80" w:rsidRDefault="00585179" w:rsidP="00283D63">
            <w:pPr>
              <w:numPr>
                <w:ilvl w:val="0"/>
                <w:numId w:val="23"/>
              </w:numPr>
              <w:jc w:val="left"/>
              <w:rPr>
                <w:color w:val="FF6600"/>
                <w:lang w:val="en-GB"/>
              </w:rPr>
            </w:pPr>
            <w:r w:rsidRPr="008D0F80">
              <w:rPr>
                <w:color w:val="FF6600"/>
                <w:lang w:val="en-GB"/>
              </w:rPr>
              <w:t>Criteria regarding HWT to be considered by the field</w:t>
            </w:r>
          </w:p>
          <w:p w14:paraId="23605920" w14:textId="77777777" w:rsidR="00585179" w:rsidRPr="008D0F80" w:rsidRDefault="00585179" w:rsidP="00283D63">
            <w:pPr>
              <w:numPr>
                <w:ilvl w:val="0"/>
                <w:numId w:val="23"/>
              </w:numPr>
              <w:jc w:val="left"/>
              <w:rPr>
                <w:color w:val="FF6600"/>
                <w:lang w:val="en-GB"/>
              </w:rPr>
            </w:pPr>
            <w:r w:rsidRPr="008D0F80">
              <w:rPr>
                <w:color w:val="FF6600"/>
                <w:lang w:val="en-GB"/>
              </w:rPr>
              <w:t xml:space="preserve">Mandatory components </w:t>
            </w:r>
          </w:p>
          <w:p w14:paraId="4247F179" w14:textId="42C6548A" w:rsidR="00585179" w:rsidRPr="008D0F80" w:rsidRDefault="00283D63" w:rsidP="00551AB3">
            <w:pPr>
              <w:numPr>
                <w:ilvl w:val="0"/>
                <w:numId w:val="23"/>
              </w:numPr>
              <w:jc w:val="left"/>
              <w:rPr>
                <w:b/>
                <w:color w:val="FF6600"/>
                <w:lang w:val="en-GB"/>
              </w:rPr>
            </w:pPr>
            <w:r>
              <w:rPr>
                <w:b/>
                <w:color w:val="FF6600"/>
                <w:lang w:val="en-GB"/>
              </w:rPr>
              <w:t xml:space="preserve">UNHCR </w:t>
            </w:r>
            <w:r w:rsidR="00585179" w:rsidRPr="008D0F80">
              <w:rPr>
                <w:b/>
                <w:color w:val="FF6600"/>
                <w:lang w:val="en-GB"/>
              </w:rPr>
              <w:t>Checklist for</w:t>
            </w:r>
            <w:r w:rsidR="00551AB3">
              <w:rPr>
                <w:b/>
                <w:color w:val="FF6600"/>
                <w:lang w:val="en-GB"/>
              </w:rPr>
              <w:t xml:space="preserve"> several</w:t>
            </w:r>
            <w:r w:rsidR="00585179" w:rsidRPr="008D0F80">
              <w:rPr>
                <w:b/>
                <w:color w:val="FF6600"/>
                <w:lang w:val="en-GB"/>
              </w:rPr>
              <w:t xml:space="preserve"> possible HWT</w:t>
            </w:r>
            <w:r w:rsidR="00551AB3">
              <w:rPr>
                <w:b/>
                <w:color w:val="FF6600"/>
                <w:lang w:val="en-GB"/>
              </w:rPr>
              <w:t>S</w:t>
            </w:r>
          </w:p>
        </w:tc>
        <w:tc>
          <w:tcPr>
            <w:tcW w:w="1337" w:type="dxa"/>
            <w:shd w:val="clear" w:color="auto" w:fill="auto"/>
          </w:tcPr>
          <w:p w14:paraId="5D07886C" w14:textId="0F3DE446" w:rsidR="00585179" w:rsidRPr="008D0F80" w:rsidRDefault="005533FA" w:rsidP="00283D63">
            <w:pPr>
              <w:spacing w:line="312" w:lineRule="auto"/>
              <w:jc w:val="left"/>
              <w:rPr>
                <w:color w:val="FF6600"/>
                <w:lang w:val="en-GB"/>
              </w:rPr>
            </w:pPr>
            <w:r>
              <w:rPr>
                <w:color w:val="FF6600"/>
                <w:lang w:val="en-GB"/>
              </w:rPr>
              <w:t>Page 5-7</w:t>
            </w:r>
          </w:p>
        </w:tc>
      </w:tr>
      <w:tr w:rsidR="00585179" w:rsidRPr="008B4F28" w14:paraId="467E41E8" w14:textId="77777777" w:rsidTr="00283D63">
        <w:tc>
          <w:tcPr>
            <w:tcW w:w="1668" w:type="dxa"/>
            <w:shd w:val="clear" w:color="auto" w:fill="auto"/>
          </w:tcPr>
          <w:p w14:paraId="55917F97" w14:textId="77777777" w:rsidR="00585179" w:rsidRPr="008B4F28" w:rsidRDefault="00585179" w:rsidP="00283D63">
            <w:pPr>
              <w:jc w:val="left"/>
              <w:rPr>
                <w:b/>
                <w:color w:val="00B050"/>
                <w:lang w:val="en-GB"/>
              </w:rPr>
            </w:pPr>
            <w:r w:rsidRPr="008B4F28">
              <w:rPr>
                <w:b/>
                <w:color w:val="00B050"/>
                <w:lang w:val="en-GB"/>
              </w:rPr>
              <w:t>Annexes</w:t>
            </w:r>
          </w:p>
          <w:p w14:paraId="49D8B692" w14:textId="77777777" w:rsidR="00585179" w:rsidRPr="008B4F28" w:rsidRDefault="00585179" w:rsidP="00283D63">
            <w:pPr>
              <w:jc w:val="left"/>
              <w:rPr>
                <w:b/>
                <w:color w:val="00B050"/>
                <w:lang w:val="en-GB"/>
              </w:rPr>
            </w:pPr>
          </w:p>
        </w:tc>
        <w:tc>
          <w:tcPr>
            <w:tcW w:w="5892" w:type="dxa"/>
            <w:shd w:val="clear" w:color="auto" w:fill="auto"/>
          </w:tcPr>
          <w:p w14:paraId="62C670FA" w14:textId="71E91D6E" w:rsidR="00DA429E" w:rsidRPr="00DA429E" w:rsidRDefault="00DA429E" w:rsidP="00283D63">
            <w:pPr>
              <w:numPr>
                <w:ilvl w:val="0"/>
                <w:numId w:val="23"/>
              </w:numPr>
              <w:jc w:val="left"/>
              <w:rPr>
                <w:color w:val="00B050"/>
                <w:lang w:val="en-GB"/>
              </w:rPr>
            </w:pPr>
            <w:r w:rsidRPr="00DA429E">
              <w:rPr>
                <w:color w:val="00B050"/>
                <w:lang w:val="en-GB"/>
              </w:rPr>
              <w:t>HWT concerns</w:t>
            </w:r>
          </w:p>
          <w:p w14:paraId="19E0DC67" w14:textId="45204046" w:rsidR="00585179" w:rsidRPr="008B4F28" w:rsidRDefault="00B169AE" w:rsidP="00283D63">
            <w:pPr>
              <w:numPr>
                <w:ilvl w:val="0"/>
                <w:numId w:val="23"/>
              </w:numPr>
              <w:jc w:val="left"/>
              <w:rPr>
                <w:b/>
                <w:color w:val="00B050"/>
                <w:lang w:val="en-GB"/>
              </w:rPr>
            </w:pPr>
            <w:r>
              <w:rPr>
                <w:b/>
                <w:color w:val="00B050"/>
                <w:lang w:val="en-GB"/>
              </w:rPr>
              <w:t>Household water treatment</w:t>
            </w:r>
            <w:r w:rsidR="00585179" w:rsidRPr="008B4F28">
              <w:rPr>
                <w:b/>
                <w:color w:val="00B050"/>
                <w:lang w:val="en-GB"/>
              </w:rPr>
              <w:t xml:space="preserve"> cards</w:t>
            </w:r>
          </w:p>
          <w:p w14:paraId="62741B54" w14:textId="77777777" w:rsidR="00585179" w:rsidRPr="008B4F28" w:rsidRDefault="00585179" w:rsidP="00283D63">
            <w:pPr>
              <w:numPr>
                <w:ilvl w:val="0"/>
                <w:numId w:val="23"/>
              </w:numPr>
              <w:jc w:val="left"/>
              <w:rPr>
                <w:color w:val="00B050"/>
                <w:lang w:val="en-GB"/>
              </w:rPr>
            </w:pPr>
            <w:r w:rsidRPr="008B4F28">
              <w:rPr>
                <w:color w:val="00B050"/>
                <w:lang w:val="en-GB"/>
              </w:rPr>
              <w:t>Safe water storage</w:t>
            </w:r>
          </w:p>
          <w:p w14:paraId="1B496366" w14:textId="77777777" w:rsidR="00585179" w:rsidRPr="008B4F28" w:rsidRDefault="00585179" w:rsidP="00283D63">
            <w:pPr>
              <w:numPr>
                <w:ilvl w:val="0"/>
                <w:numId w:val="23"/>
              </w:numPr>
              <w:jc w:val="left"/>
              <w:rPr>
                <w:color w:val="00B050"/>
                <w:lang w:val="en-GB"/>
              </w:rPr>
            </w:pPr>
            <w:r w:rsidRPr="008B4F28">
              <w:rPr>
                <w:color w:val="00B050"/>
                <w:lang w:val="en-GB"/>
              </w:rPr>
              <w:t>Further reading</w:t>
            </w:r>
          </w:p>
          <w:p w14:paraId="6976F986" w14:textId="77777777" w:rsidR="00585179" w:rsidRPr="008B4F28" w:rsidRDefault="00585179" w:rsidP="00283D63">
            <w:pPr>
              <w:numPr>
                <w:ilvl w:val="0"/>
                <w:numId w:val="23"/>
              </w:numPr>
              <w:jc w:val="left"/>
              <w:rPr>
                <w:color w:val="00B050"/>
                <w:lang w:val="en-GB"/>
              </w:rPr>
            </w:pPr>
            <w:r w:rsidRPr="008B4F28">
              <w:rPr>
                <w:color w:val="00B050"/>
                <w:lang w:val="en-GB"/>
              </w:rPr>
              <w:t>Acknowledgement</w:t>
            </w:r>
          </w:p>
        </w:tc>
        <w:tc>
          <w:tcPr>
            <w:tcW w:w="1337" w:type="dxa"/>
            <w:shd w:val="clear" w:color="auto" w:fill="auto"/>
          </w:tcPr>
          <w:p w14:paraId="144F6FBC" w14:textId="6EDAAC00" w:rsidR="00585179" w:rsidRPr="008B4F28" w:rsidRDefault="005533FA" w:rsidP="00283D63">
            <w:pPr>
              <w:jc w:val="left"/>
              <w:rPr>
                <w:color w:val="00B050"/>
                <w:lang w:val="en-GB"/>
              </w:rPr>
            </w:pPr>
            <w:r>
              <w:rPr>
                <w:color w:val="00B050"/>
                <w:lang w:val="en-GB"/>
              </w:rPr>
              <w:t>Page 8</w:t>
            </w:r>
            <w:r w:rsidR="006B7936">
              <w:rPr>
                <w:color w:val="00B050"/>
                <w:lang w:val="en-GB"/>
              </w:rPr>
              <w:t>-34</w:t>
            </w:r>
          </w:p>
        </w:tc>
      </w:tr>
      <w:tr w:rsidR="00B21DAF" w:rsidRPr="008B4F28" w14:paraId="2AB517D2" w14:textId="77777777" w:rsidTr="00283D63">
        <w:tc>
          <w:tcPr>
            <w:tcW w:w="1668" w:type="dxa"/>
            <w:shd w:val="clear" w:color="auto" w:fill="auto"/>
          </w:tcPr>
          <w:p w14:paraId="61F0CD0F" w14:textId="77777777" w:rsidR="00B21DAF" w:rsidRPr="008B4F28" w:rsidRDefault="00B21DAF" w:rsidP="00283D63">
            <w:pPr>
              <w:jc w:val="left"/>
              <w:rPr>
                <w:b/>
                <w:color w:val="00B050"/>
                <w:lang w:val="en-GB"/>
              </w:rPr>
            </w:pPr>
          </w:p>
        </w:tc>
        <w:tc>
          <w:tcPr>
            <w:tcW w:w="5892" w:type="dxa"/>
            <w:shd w:val="clear" w:color="auto" w:fill="auto"/>
          </w:tcPr>
          <w:p w14:paraId="6DF79B5A" w14:textId="2F70930C" w:rsidR="00B21DAF" w:rsidRPr="008B4F28" w:rsidRDefault="00B21DAF" w:rsidP="00283D63">
            <w:pPr>
              <w:jc w:val="left"/>
              <w:rPr>
                <w:b/>
                <w:color w:val="00B050"/>
                <w:lang w:val="en-GB"/>
              </w:rPr>
            </w:pPr>
          </w:p>
        </w:tc>
        <w:tc>
          <w:tcPr>
            <w:tcW w:w="1337" w:type="dxa"/>
            <w:shd w:val="clear" w:color="auto" w:fill="auto"/>
          </w:tcPr>
          <w:p w14:paraId="4F0FC2E8" w14:textId="77777777" w:rsidR="00B21DAF" w:rsidRPr="008B4F28" w:rsidRDefault="00B21DAF" w:rsidP="00283D63">
            <w:pPr>
              <w:jc w:val="left"/>
              <w:rPr>
                <w:color w:val="00B050"/>
                <w:lang w:val="en-GB"/>
              </w:rPr>
            </w:pPr>
          </w:p>
        </w:tc>
      </w:tr>
      <w:tr w:rsidR="00895A58" w:rsidRPr="008B4F28" w14:paraId="7F009613" w14:textId="77777777" w:rsidTr="00283D63">
        <w:tc>
          <w:tcPr>
            <w:tcW w:w="8897" w:type="dxa"/>
            <w:gridSpan w:val="3"/>
            <w:shd w:val="clear" w:color="auto" w:fill="auto"/>
          </w:tcPr>
          <w:p w14:paraId="7FB5DD88" w14:textId="603C1EC4" w:rsidR="00895A58" w:rsidRPr="008B4F28" w:rsidRDefault="001E6A4B" w:rsidP="00283D63">
            <w:pPr>
              <w:rPr>
                <w:lang w:val="en-GB"/>
              </w:rPr>
            </w:pPr>
            <w:r>
              <w:rPr>
                <w:lang w:val="en-GB"/>
              </w:rPr>
              <w:t>HWTS = household water treatment and safe storage, WASH = Water, hygiene and sanitation</w:t>
            </w:r>
          </w:p>
        </w:tc>
      </w:tr>
    </w:tbl>
    <w:p w14:paraId="05170C9A" w14:textId="77777777" w:rsidR="00585179" w:rsidRPr="00895A58" w:rsidRDefault="00585179" w:rsidP="005C50F8">
      <w:pPr>
        <w:spacing w:line="312" w:lineRule="auto"/>
        <w:rPr>
          <w:sz w:val="16"/>
          <w:lang w:val="en-GB"/>
        </w:rPr>
        <w:sectPr w:rsidR="00585179" w:rsidRPr="00895A58" w:rsidSect="00895A58">
          <w:headerReference w:type="default" r:id="rId13"/>
          <w:footerReference w:type="default" r:id="rId14"/>
          <w:pgSz w:w="11907" w:h="16839" w:code="9"/>
          <w:pgMar w:top="851" w:right="1701" w:bottom="709" w:left="1701" w:header="709" w:footer="500" w:gutter="0"/>
          <w:cols w:space="708"/>
          <w:docGrid w:linePitch="360"/>
        </w:sectPr>
      </w:pPr>
    </w:p>
    <w:bookmarkEnd w:id="36"/>
    <w:p w14:paraId="72A59835" w14:textId="32C35DBE" w:rsidR="00EB5BA0" w:rsidRPr="008B4F28" w:rsidRDefault="00F04F92" w:rsidP="00F04F92">
      <w:pPr>
        <w:pStyle w:val="Titolo1"/>
        <w:rPr>
          <w:lang w:val="en-GB"/>
        </w:rPr>
      </w:pPr>
      <w:r>
        <w:rPr>
          <w:noProof/>
          <w:lang w:val="it-IT" w:eastAsia="it-IT"/>
        </w:rPr>
        <w:drawing>
          <wp:anchor distT="0" distB="0" distL="114300" distR="114300" simplePos="0" relativeHeight="251692544" behindDoc="1" locked="0" layoutInCell="1" allowOverlap="1" wp14:anchorId="012410FF" wp14:editId="6F1B1B13">
            <wp:simplePos x="0" y="0"/>
            <wp:positionH relativeFrom="column">
              <wp:posOffset>10772140</wp:posOffset>
            </wp:positionH>
            <wp:positionV relativeFrom="paragraph">
              <wp:posOffset>-114300</wp:posOffset>
            </wp:positionV>
            <wp:extent cx="584200" cy="1331595"/>
            <wp:effectExtent l="0" t="0" r="0" b="0"/>
            <wp:wrapNone/>
            <wp:docPr id="319" name="Billede 23" descr="Turbidity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rbidityStandards"/>
                    <pic:cNvPicPr>
                      <a:picLocks noChangeAspect="1" noChangeArrowheads="1"/>
                    </pic:cNvPicPr>
                  </pic:nvPicPr>
                  <pic:blipFill>
                    <a:blip r:embed="rId15">
                      <a:extLst>
                        <a:ext uri="{28A0092B-C50C-407E-A947-70E740481C1C}">
                          <a14:useLocalDpi xmlns:a14="http://schemas.microsoft.com/office/drawing/2010/main" val="0"/>
                        </a:ext>
                      </a:extLst>
                    </a:blip>
                    <a:srcRect l="66234" r="2446"/>
                    <a:stretch>
                      <a:fillRect/>
                    </a:stretch>
                  </pic:blipFill>
                  <pic:spPr bwMode="auto">
                    <a:xfrm>
                      <a:off x="0" y="0"/>
                      <a:ext cx="584200" cy="1331595"/>
                    </a:xfrm>
                    <a:prstGeom prst="rect">
                      <a:avLst/>
                    </a:prstGeom>
                    <a:noFill/>
                  </pic:spPr>
                </pic:pic>
              </a:graphicData>
            </a:graphic>
            <wp14:sizeRelH relativeFrom="page">
              <wp14:pctWidth>0</wp14:pctWidth>
            </wp14:sizeRelH>
            <wp14:sizeRelV relativeFrom="page">
              <wp14:pctHeight>0</wp14:pctHeight>
            </wp14:sizeRelV>
          </wp:anchor>
        </w:drawing>
      </w:r>
      <w:r w:rsidR="00EC7668">
        <w:rPr>
          <w:noProof/>
          <w:lang w:val="it-IT" w:eastAsia="it-IT"/>
        </w:rPr>
        <w:drawing>
          <wp:anchor distT="0" distB="0" distL="114300" distR="114300" simplePos="0" relativeHeight="251691520" behindDoc="1" locked="0" layoutInCell="1" allowOverlap="1" wp14:anchorId="615B2840" wp14:editId="0BF01DE4">
            <wp:simplePos x="0" y="0"/>
            <wp:positionH relativeFrom="column">
              <wp:posOffset>6168390</wp:posOffset>
            </wp:positionH>
            <wp:positionV relativeFrom="paragraph">
              <wp:posOffset>154305</wp:posOffset>
            </wp:positionV>
            <wp:extent cx="607060" cy="1331595"/>
            <wp:effectExtent l="0" t="0" r="2540" b="0"/>
            <wp:wrapNone/>
            <wp:docPr id="320" name="Billede 22" descr="Turbidity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rbidityStandards"/>
                    <pic:cNvPicPr>
                      <a:picLocks noChangeAspect="1" noChangeArrowheads="1"/>
                    </pic:cNvPicPr>
                  </pic:nvPicPr>
                  <pic:blipFill>
                    <a:blip r:embed="rId15">
                      <a:extLst>
                        <a:ext uri="{28A0092B-C50C-407E-A947-70E740481C1C}">
                          <a14:useLocalDpi xmlns:a14="http://schemas.microsoft.com/office/drawing/2010/main" val="0"/>
                        </a:ext>
                      </a:extLst>
                    </a:blip>
                    <a:srcRect l="34537" r="32916"/>
                    <a:stretch>
                      <a:fillRect/>
                    </a:stretch>
                  </pic:blipFill>
                  <pic:spPr bwMode="auto">
                    <a:xfrm>
                      <a:off x="0" y="0"/>
                      <a:ext cx="607060" cy="1331595"/>
                    </a:xfrm>
                    <a:prstGeom prst="rect">
                      <a:avLst/>
                    </a:prstGeom>
                    <a:noFill/>
                  </pic:spPr>
                </pic:pic>
              </a:graphicData>
            </a:graphic>
            <wp14:sizeRelH relativeFrom="page">
              <wp14:pctWidth>0</wp14:pctWidth>
            </wp14:sizeRelH>
            <wp14:sizeRelV relativeFrom="page">
              <wp14:pctHeight>0</wp14:pctHeight>
            </wp14:sizeRelV>
          </wp:anchor>
        </w:drawing>
      </w:r>
      <w:r w:rsidR="00EC7668">
        <w:rPr>
          <w:noProof/>
          <w:lang w:val="it-IT" w:eastAsia="it-IT"/>
        </w:rPr>
        <w:drawing>
          <wp:anchor distT="0" distB="0" distL="114300" distR="114300" simplePos="0" relativeHeight="251689472" behindDoc="1" locked="0" layoutInCell="1" allowOverlap="1" wp14:anchorId="5FACAFC5" wp14:editId="7EDDDEBD">
            <wp:simplePos x="0" y="0"/>
            <wp:positionH relativeFrom="column">
              <wp:posOffset>-698500</wp:posOffset>
            </wp:positionH>
            <wp:positionV relativeFrom="paragraph">
              <wp:posOffset>85725</wp:posOffset>
            </wp:positionV>
            <wp:extent cx="552450" cy="487680"/>
            <wp:effectExtent l="0" t="0" r="6350" b="0"/>
            <wp:wrapNone/>
            <wp:docPr id="318"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48768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lang w:val="en-GB"/>
        </w:rPr>
        <w:t>Categories of Household Water Treatment</w:t>
      </w:r>
    </w:p>
    <w:p w14:paraId="364432B9" w14:textId="5CDCD68F" w:rsidR="00EB5BA0" w:rsidRPr="008B4F28" w:rsidRDefault="00F04F92" w:rsidP="001F783F">
      <w:pPr>
        <w:rPr>
          <w:lang w:val="en-GB"/>
        </w:rPr>
      </w:pPr>
      <w:r>
        <w:rPr>
          <w:noProof/>
          <w:lang w:val="it-IT" w:eastAsia="it-IT"/>
        </w:rPr>
        <w:drawing>
          <wp:anchor distT="0" distB="0" distL="114300" distR="114300" simplePos="0" relativeHeight="251690496" behindDoc="1" locked="0" layoutInCell="1" allowOverlap="1" wp14:anchorId="7EE00E0D" wp14:editId="2BB8BA7A">
            <wp:simplePos x="0" y="0"/>
            <wp:positionH relativeFrom="column">
              <wp:posOffset>1746250</wp:posOffset>
            </wp:positionH>
            <wp:positionV relativeFrom="paragraph">
              <wp:posOffset>20320</wp:posOffset>
            </wp:positionV>
            <wp:extent cx="607695" cy="1331595"/>
            <wp:effectExtent l="0" t="0" r="1905" b="0"/>
            <wp:wrapNone/>
            <wp:docPr id="317" name="Billede 17" descr="Turbidity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rbidityStandards"/>
                    <pic:cNvPicPr>
                      <a:picLocks noChangeAspect="1" noChangeArrowheads="1"/>
                    </pic:cNvPicPr>
                  </pic:nvPicPr>
                  <pic:blipFill>
                    <a:blip r:embed="rId15">
                      <a:extLst>
                        <a:ext uri="{28A0092B-C50C-407E-A947-70E740481C1C}">
                          <a14:useLocalDpi xmlns:a14="http://schemas.microsoft.com/office/drawing/2010/main" val="0"/>
                        </a:ext>
                      </a:extLst>
                    </a:blip>
                    <a:srcRect l="3453" r="63966"/>
                    <a:stretch>
                      <a:fillRect/>
                    </a:stretch>
                  </pic:blipFill>
                  <pic:spPr bwMode="auto">
                    <a:xfrm>
                      <a:off x="0" y="0"/>
                      <a:ext cx="607695" cy="1331595"/>
                    </a:xfrm>
                    <a:prstGeom prst="rect">
                      <a:avLst/>
                    </a:prstGeom>
                    <a:noFill/>
                  </pic:spPr>
                </pic:pic>
              </a:graphicData>
            </a:graphic>
            <wp14:sizeRelH relativeFrom="page">
              <wp14:pctWidth>0</wp14:pctWidth>
            </wp14:sizeRelH>
            <wp14:sizeRelV relativeFrom="page">
              <wp14:pctHeight>0</wp14:pctHeight>
            </wp14:sizeRelV>
          </wp:anchor>
        </w:drawing>
      </w:r>
    </w:p>
    <w:p w14:paraId="715ABA1F" w14:textId="77777777" w:rsidR="00EB5BA0" w:rsidRPr="008B4F28" w:rsidRDefault="00EB5BA0" w:rsidP="001F783F">
      <w:pPr>
        <w:rPr>
          <w:lang w:val="en-GB"/>
        </w:rPr>
      </w:pPr>
    </w:p>
    <w:p w14:paraId="40A32C13" w14:textId="77777777" w:rsidR="00EB5BA0" w:rsidRPr="008B4F28" w:rsidRDefault="00EB5BA0" w:rsidP="001F783F">
      <w:pPr>
        <w:rPr>
          <w:lang w:val="en-GB"/>
        </w:rPr>
      </w:pPr>
    </w:p>
    <w:p w14:paraId="4EDEB5A2" w14:textId="77777777" w:rsidR="00EB5BA0" w:rsidRPr="008B4F28" w:rsidRDefault="00EB5BA0" w:rsidP="001F783F">
      <w:pPr>
        <w:rPr>
          <w:lang w:val="en-GB"/>
        </w:rPr>
      </w:pPr>
    </w:p>
    <w:tbl>
      <w:tblPr>
        <w:tblW w:w="21547" w:type="dxa"/>
        <w:tblInd w:w="-743"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675"/>
        <w:gridCol w:w="2356"/>
        <w:gridCol w:w="1648"/>
        <w:gridCol w:w="2338"/>
        <w:gridCol w:w="1489"/>
        <w:gridCol w:w="1984"/>
        <w:gridCol w:w="1701"/>
        <w:gridCol w:w="1418"/>
        <w:gridCol w:w="1984"/>
        <w:gridCol w:w="1134"/>
        <w:gridCol w:w="3969"/>
        <w:gridCol w:w="851"/>
      </w:tblGrid>
      <w:tr w:rsidR="005E0592" w:rsidRPr="00DA77F1" w14:paraId="71BB4E5E" w14:textId="6E648575" w:rsidTr="00652713">
        <w:trPr>
          <w:trHeight w:val="451"/>
        </w:trPr>
        <w:tc>
          <w:tcPr>
            <w:tcW w:w="675" w:type="dxa"/>
            <w:tcBorders>
              <w:top w:val="nil"/>
              <w:left w:val="nil"/>
              <w:bottom w:val="nil"/>
              <w:right w:val="nil"/>
            </w:tcBorders>
            <w:shd w:val="clear" w:color="auto" w:fill="auto"/>
          </w:tcPr>
          <w:p w14:paraId="50EAF4CC" w14:textId="77777777" w:rsidR="005E0592" w:rsidRPr="008B4F28" w:rsidRDefault="005E0592" w:rsidP="001F783F">
            <w:pPr>
              <w:jc w:val="center"/>
              <w:rPr>
                <w:b/>
                <w:color w:val="1F497D"/>
                <w:lang w:val="en-GB"/>
              </w:rPr>
            </w:pPr>
          </w:p>
        </w:tc>
        <w:tc>
          <w:tcPr>
            <w:tcW w:w="7831" w:type="dxa"/>
            <w:gridSpan w:val="4"/>
            <w:tcBorders>
              <w:top w:val="nil"/>
              <w:left w:val="nil"/>
              <w:bottom w:val="nil"/>
              <w:right w:val="nil"/>
            </w:tcBorders>
            <w:shd w:val="clear" w:color="auto" w:fill="auto"/>
          </w:tcPr>
          <w:p w14:paraId="60BE13FE" w14:textId="77777777" w:rsidR="005E0592" w:rsidRPr="008B4F28" w:rsidRDefault="005E0592" w:rsidP="001F783F">
            <w:pPr>
              <w:jc w:val="center"/>
              <w:rPr>
                <w:b/>
                <w:color w:val="1F497D"/>
                <w:lang w:val="en-GB"/>
              </w:rPr>
            </w:pPr>
          </w:p>
        </w:tc>
        <w:tc>
          <w:tcPr>
            <w:tcW w:w="7087" w:type="dxa"/>
            <w:gridSpan w:val="4"/>
            <w:tcBorders>
              <w:top w:val="nil"/>
              <w:left w:val="nil"/>
              <w:bottom w:val="single" w:sz="8" w:space="0" w:color="1F497D"/>
            </w:tcBorders>
            <w:shd w:val="clear" w:color="auto" w:fill="auto"/>
          </w:tcPr>
          <w:p w14:paraId="7711E7F6" w14:textId="77777777" w:rsidR="005E0592" w:rsidRPr="008B4F28" w:rsidRDefault="005E0592" w:rsidP="001F783F">
            <w:pPr>
              <w:jc w:val="center"/>
              <w:rPr>
                <w:b/>
                <w:color w:val="1F497D"/>
                <w:lang w:val="en-GB"/>
              </w:rPr>
            </w:pPr>
          </w:p>
        </w:tc>
        <w:tc>
          <w:tcPr>
            <w:tcW w:w="5103" w:type="dxa"/>
            <w:gridSpan w:val="2"/>
            <w:tcBorders>
              <w:bottom w:val="single" w:sz="8" w:space="0" w:color="1F497D"/>
            </w:tcBorders>
            <w:shd w:val="clear" w:color="auto" w:fill="95B3D7"/>
            <w:vAlign w:val="center"/>
          </w:tcPr>
          <w:p w14:paraId="04FCCFC4" w14:textId="77777777" w:rsidR="005E0592" w:rsidRPr="008B4F28" w:rsidRDefault="005E0592" w:rsidP="00192F82">
            <w:pPr>
              <w:ind w:firstLine="601"/>
              <w:jc w:val="left"/>
              <w:rPr>
                <w:b/>
                <w:color w:val="1F497D"/>
                <w:lang w:val="en-GB"/>
              </w:rPr>
            </w:pPr>
            <w:r w:rsidRPr="008B4F28">
              <w:rPr>
                <w:b/>
                <w:color w:val="1F497D"/>
                <w:lang w:val="en-GB"/>
              </w:rPr>
              <w:t xml:space="preserve">Used for muddy water </w:t>
            </w:r>
            <w:r w:rsidRPr="008B4F28">
              <w:rPr>
                <w:b/>
                <w:color w:val="548DD4"/>
                <w:lang w:val="en-GB"/>
              </w:rPr>
              <w:t>(more than 50 NTU)</w:t>
            </w:r>
          </w:p>
        </w:tc>
        <w:tc>
          <w:tcPr>
            <w:tcW w:w="851" w:type="dxa"/>
            <w:tcBorders>
              <w:top w:val="nil"/>
              <w:bottom w:val="nil"/>
              <w:right w:val="nil"/>
            </w:tcBorders>
            <w:shd w:val="clear" w:color="auto" w:fill="auto"/>
          </w:tcPr>
          <w:p w14:paraId="2160DD3B" w14:textId="77777777" w:rsidR="005E0592" w:rsidRPr="008B4F28" w:rsidRDefault="005E0592" w:rsidP="001F783F">
            <w:pPr>
              <w:ind w:firstLine="885"/>
              <w:jc w:val="center"/>
              <w:rPr>
                <w:b/>
                <w:color w:val="1F497D"/>
                <w:lang w:val="en-GB"/>
              </w:rPr>
            </w:pPr>
          </w:p>
        </w:tc>
      </w:tr>
      <w:tr w:rsidR="005E0592" w:rsidRPr="00DA77F1" w14:paraId="0D6F9E57" w14:textId="1C13E080" w:rsidTr="00652713">
        <w:trPr>
          <w:trHeight w:val="441"/>
        </w:trPr>
        <w:tc>
          <w:tcPr>
            <w:tcW w:w="675" w:type="dxa"/>
            <w:tcBorders>
              <w:top w:val="nil"/>
              <w:left w:val="nil"/>
              <w:bottom w:val="nil"/>
              <w:right w:val="nil"/>
            </w:tcBorders>
            <w:shd w:val="clear" w:color="auto" w:fill="auto"/>
          </w:tcPr>
          <w:p w14:paraId="39BA66E2" w14:textId="77777777" w:rsidR="005E0592" w:rsidRPr="008B4F28" w:rsidRDefault="005E0592" w:rsidP="001F783F">
            <w:pPr>
              <w:jc w:val="center"/>
              <w:rPr>
                <w:b/>
                <w:color w:val="1F497D"/>
                <w:lang w:val="en-GB"/>
              </w:rPr>
            </w:pPr>
          </w:p>
        </w:tc>
        <w:tc>
          <w:tcPr>
            <w:tcW w:w="7831" w:type="dxa"/>
            <w:gridSpan w:val="4"/>
            <w:tcBorders>
              <w:top w:val="nil"/>
              <w:left w:val="nil"/>
              <w:bottom w:val="single" w:sz="8" w:space="0" w:color="1F497D"/>
            </w:tcBorders>
            <w:shd w:val="clear" w:color="auto" w:fill="auto"/>
          </w:tcPr>
          <w:p w14:paraId="3F09B3F5" w14:textId="77777777" w:rsidR="005E0592" w:rsidRPr="008B4F28" w:rsidRDefault="005E0592" w:rsidP="001F783F">
            <w:pPr>
              <w:jc w:val="center"/>
              <w:rPr>
                <w:b/>
                <w:color w:val="1F497D"/>
                <w:lang w:val="en-GB"/>
              </w:rPr>
            </w:pPr>
          </w:p>
        </w:tc>
        <w:tc>
          <w:tcPr>
            <w:tcW w:w="12190" w:type="dxa"/>
            <w:gridSpan w:val="6"/>
            <w:tcBorders>
              <w:bottom w:val="single" w:sz="8" w:space="0" w:color="1F497D"/>
            </w:tcBorders>
            <w:shd w:val="clear" w:color="auto" w:fill="B8CCE4"/>
            <w:vAlign w:val="center"/>
          </w:tcPr>
          <w:p w14:paraId="72499F42" w14:textId="77777777" w:rsidR="005E0592" w:rsidRPr="008B4F28" w:rsidRDefault="005E0592" w:rsidP="001F783F">
            <w:pPr>
              <w:ind w:right="7263" w:firstLine="317"/>
              <w:jc w:val="center"/>
              <w:rPr>
                <w:b/>
                <w:color w:val="1F497D"/>
                <w:lang w:val="en-GB"/>
              </w:rPr>
            </w:pPr>
            <w:r w:rsidRPr="008B4F28">
              <w:rPr>
                <w:b/>
                <w:color w:val="1F497D"/>
                <w:lang w:val="en-GB"/>
              </w:rPr>
              <w:t xml:space="preserve">Used for cloudy water </w:t>
            </w:r>
            <w:r w:rsidRPr="008B4F28">
              <w:rPr>
                <w:b/>
                <w:color w:val="548DD4"/>
                <w:lang w:val="en-GB"/>
              </w:rPr>
              <w:t>(up to 50 NTU)</w:t>
            </w:r>
          </w:p>
        </w:tc>
        <w:tc>
          <w:tcPr>
            <w:tcW w:w="851" w:type="dxa"/>
            <w:tcBorders>
              <w:top w:val="nil"/>
              <w:bottom w:val="nil"/>
              <w:right w:val="nil"/>
            </w:tcBorders>
            <w:shd w:val="clear" w:color="auto" w:fill="auto"/>
          </w:tcPr>
          <w:p w14:paraId="41984D97" w14:textId="77777777" w:rsidR="005E0592" w:rsidRPr="008B4F28" w:rsidRDefault="005E0592" w:rsidP="001F783F">
            <w:pPr>
              <w:ind w:right="7263" w:firstLine="317"/>
              <w:jc w:val="center"/>
              <w:rPr>
                <w:b/>
                <w:color w:val="1F497D"/>
                <w:lang w:val="en-GB"/>
              </w:rPr>
            </w:pPr>
          </w:p>
        </w:tc>
      </w:tr>
      <w:tr w:rsidR="005E0592" w:rsidRPr="00DA77F1" w14:paraId="46A857EA" w14:textId="0AE57173" w:rsidTr="00652713">
        <w:trPr>
          <w:trHeight w:val="365"/>
        </w:trPr>
        <w:tc>
          <w:tcPr>
            <w:tcW w:w="675" w:type="dxa"/>
            <w:tcBorders>
              <w:top w:val="nil"/>
              <w:left w:val="nil"/>
              <w:bottom w:val="nil"/>
            </w:tcBorders>
            <w:shd w:val="clear" w:color="auto" w:fill="auto"/>
          </w:tcPr>
          <w:p w14:paraId="0E1A30B9" w14:textId="77777777" w:rsidR="005E0592" w:rsidRPr="008B4F28" w:rsidRDefault="005E0592" w:rsidP="001F783F">
            <w:pPr>
              <w:jc w:val="center"/>
              <w:rPr>
                <w:b/>
                <w:color w:val="1F497D"/>
                <w:lang w:val="en-GB"/>
              </w:rPr>
            </w:pPr>
          </w:p>
        </w:tc>
        <w:tc>
          <w:tcPr>
            <w:tcW w:w="16052" w:type="dxa"/>
            <w:gridSpan w:val="9"/>
            <w:tcBorders>
              <w:bottom w:val="single" w:sz="4" w:space="0" w:color="auto"/>
            </w:tcBorders>
            <w:shd w:val="clear" w:color="auto" w:fill="DBE5F1"/>
            <w:vAlign w:val="center"/>
          </w:tcPr>
          <w:p w14:paraId="1DCBD6C4" w14:textId="77777777" w:rsidR="005E0592" w:rsidRPr="008B4F28" w:rsidRDefault="005E0592" w:rsidP="001F783F">
            <w:pPr>
              <w:ind w:right="9248"/>
              <w:jc w:val="center"/>
              <w:rPr>
                <w:b/>
                <w:color w:val="1F497D"/>
                <w:lang w:val="en-GB"/>
              </w:rPr>
            </w:pPr>
            <w:r w:rsidRPr="008B4F28">
              <w:rPr>
                <w:b/>
                <w:color w:val="1F497D"/>
                <w:lang w:val="en-GB"/>
              </w:rPr>
              <w:t xml:space="preserve">Used for clear water </w:t>
            </w:r>
            <w:r w:rsidRPr="008B4F28">
              <w:rPr>
                <w:b/>
                <w:color w:val="8DB3E2"/>
                <w:lang w:val="en-GB"/>
              </w:rPr>
              <w:t>(up to 5 NTU)</w:t>
            </w:r>
          </w:p>
        </w:tc>
        <w:tc>
          <w:tcPr>
            <w:tcW w:w="3969" w:type="dxa"/>
            <w:tcBorders>
              <w:bottom w:val="nil"/>
              <w:right w:val="nil"/>
            </w:tcBorders>
            <w:shd w:val="clear" w:color="auto" w:fill="auto"/>
            <w:vAlign w:val="center"/>
          </w:tcPr>
          <w:p w14:paraId="2FFAE177" w14:textId="77777777" w:rsidR="005E0592" w:rsidRPr="008B4F28" w:rsidRDefault="005E0592" w:rsidP="001F783F">
            <w:pPr>
              <w:jc w:val="center"/>
              <w:rPr>
                <w:b/>
                <w:color w:val="1F497D"/>
                <w:lang w:val="en-GB"/>
              </w:rPr>
            </w:pPr>
          </w:p>
        </w:tc>
        <w:tc>
          <w:tcPr>
            <w:tcW w:w="851" w:type="dxa"/>
            <w:tcBorders>
              <w:top w:val="nil"/>
              <w:left w:val="nil"/>
              <w:bottom w:val="nil"/>
              <w:right w:val="nil"/>
            </w:tcBorders>
          </w:tcPr>
          <w:p w14:paraId="1F3E0938" w14:textId="77777777" w:rsidR="005E0592" w:rsidRPr="008B4F28" w:rsidRDefault="005E0592" w:rsidP="001F783F">
            <w:pPr>
              <w:jc w:val="center"/>
              <w:rPr>
                <w:b/>
                <w:color w:val="1F497D"/>
                <w:lang w:val="en-GB"/>
              </w:rPr>
            </w:pPr>
          </w:p>
        </w:tc>
      </w:tr>
      <w:tr w:rsidR="00A96C7B" w:rsidRPr="008B4F28" w14:paraId="31AD53FD" w14:textId="29F464EA" w:rsidTr="00255E38">
        <w:trPr>
          <w:cantSplit/>
          <w:trHeight w:val="772"/>
        </w:trPr>
        <w:tc>
          <w:tcPr>
            <w:tcW w:w="675" w:type="dxa"/>
            <w:tcBorders>
              <w:top w:val="nil"/>
              <w:left w:val="nil"/>
              <w:bottom w:val="single" w:sz="4" w:space="0" w:color="auto"/>
              <w:right w:val="nil"/>
            </w:tcBorders>
            <w:shd w:val="clear" w:color="auto" w:fill="auto"/>
            <w:textDirection w:val="btLr"/>
            <w:vAlign w:val="center"/>
          </w:tcPr>
          <w:p w14:paraId="758D6964" w14:textId="77777777" w:rsidR="00A96C7B" w:rsidRPr="008B4F28" w:rsidRDefault="00A96C7B" w:rsidP="001F783F">
            <w:pPr>
              <w:ind w:left="113" w:right="113"/>
              <w:jc w:val="center"/>
              <w:rPr>
                <w:b/>
                <w:color w:val="1F497D"/>
                <w:lang w:val="en-GB"/>
              </w:rPr>
            </w:pPr>
          </w:p>
        </w:tc>
        <w:tc>
          <w:tcPr>
            <w:tcW w:w="20872" w:type="dxa"/>
            <w:gridSpan w:val="11"/>
            <w:tcBorders>
              <w:top w:val="nil"/>
              <w:left w:val="nil"/>
              <w:bottom w:val="single" w:sz="8" w:space="0" w:color="1F497D"/>
              <w:right w:val="nil"/>
            </w:tcBorders>
            <w:shd w:val="clear" w:color="auto" w:fill="auto"/>
            <w:vAlign w:val="center"/>
          </w:tcPr>
          <w:p w14:paraId="7173CCB7" w14:textId="77777777" w:rsidR="00DA429E" w:rsidRDefault="00A96C7B" w:rsidP="00406A6D">
            <w:pPr>
              <w:jc w:val="center"/>
              <w:rPr>
                <w:lang w:val="en-GB"/>
              </w:rPr>
            </w:pPr>
            <w:r w:rsidRPr="008B4F28">
              <w:rPr>
                <w:b/>
                <w:color w:val="00B050"/>
                <w:lang w:val="en-GB"/>
              </w:rPr>
              <w:t>Pre-treatment</w:t>
            </w:r>
            <w:r>
              <w:rPr>
                <w:b/>
                <w:color w:val="00B050"/>
                <w:lang w:val="en-GB"/>
              </w:rPr>
              <w:t xml:space="preserve"> </w:t>
            </w:r>
            <w:r w:rsidRPr="008B4F28">
              <w:rPr>
                <w:lang w:val="en-GB"/>
              </w:rPr>
              <w:t xml:space="preserve">Pre-treatment settles particles in water and make cloudy and muddy water clear. Thereby enabling </w:t>
            </w:r>
            <w:r>
              <w:rPr>
                <w:lang w:val="en-GB"/>
              </w:rPr>
              <w:t>refugees</w:t>
            </w:r>
            <w:r w:rsidRPr="008B4F28">
              <w:rPr>
                <w:lang w:val="en-GB"/>
              </w:rPr>
              <w:t xml:space="preserve"> to use HWT technologies otherwise only intended to be used for clear water.</w:t>
            </w:r>
          </w:p>
          <w:p w14:paraId="1FD027FF" w14:textId="00AC5EA1" w:rsidR="00406A6D" w:rsidRPr="00406A6D" w:rsidRDefault="00406A6D" w:rsidP="000B5FCF">
            <w:pPr>
              <w:jc w:val="center"/>
              <w:rPr>
                <w:lang w:val="en-GB"/>
              </w:rPr>
            </w:pPr>
            <w:r>
              <w:rPr>
                <w:rFonts w:ascii="Wingdings" w:hAnsi="Wingdings"/>
                <w:lang w:val="en-GB"/>
              </w:rPr>
              <w:t></w:t>
            </w:r>
            <w:r>
              <w:rPr>
                <w:lang w:val="en-GB"/>
              </w:rPr>
              <w:t xml:space="preserve"> Straining cloth </w:t>
            </w:r>
            <w:r>
              <w:rPr>
                <w:rFonts w:ascii="Wingdings" w:hAnsi="Wingdings"/>
                <w:lang w:val="en-GB"/>
              </w:rPr>
              <w:t></w:t>
            </w:r>
            <w:r>
              <w:rPr>
                <w:lang w:val="en-GB"/>
              </w:rPr>
              <w:t xml:space="preserve">Three pots method </w:t>
            </w:r>
            <w:r>
              <w:rPr>
                <w:rFonts w:ascii="Wingdings" w:hAnsi="Wingdings"/>
                <w:lang w:val="en-GB"/>
              </w:rPr>
              <w:t></w:t>
            </w:r>
            <w:r>
              <w:rPr>
                <w:lang w:val="en-GB"/>
              </w:rPr>
              <w:t xml:space="preserve">Native plants </w:t>
            </w:r>
            <w:r>
              <w:rPr>
                <w:rFonts w:ascii="Wingdings" w:hAnsi="Wingdings"/>
                <w:lang w:val="en-GB"/>
              </w:rPr>
              <w:t></w:t>
            </w:r>
            <w:r w:rsidR="00255E38">
              <w:rPr>
                <w:lang w:val="en-GB"/>
              </w:rPr>
              <w:t>Chemical</w:t>
            </w:r>
            <w:r w:rsidR="000B5FCF">
              <w:rPr>
                <w:lang w:val="en-GB"/>
              </w:rPr>
              <w:t>s</w:t>
            </w:r>
          </w:p>
        </w:tc>
      </w:tr>
      <w:tr w:rsidR="003C36C9" w:rsidRPr="008B4F28" w14:paraId="1FCA7422" w14:textId="0F9B23F4" w:rsidTr="00652713">
        <w:trPr>
          <w:cantSplit/>
          <w:trHeight w:val="321"/>
        </w:trPr>
        <w:tc>
          <w:tcPr>
            <w:tcW w:w="675" w:type="dxa"/>
            <w:vMerge w:val="restart"/>
            <w:tcBorders>
              <w:top w:val="single" w:sz="4" w:space="0" w:color="auto"/>
              <w:left w:val="single" w:sz="4" w:space="0" w:color="auto"/>
            </w:tcBorders>
            <w:shd w:val="clear" w:color="auto" w:fill="auto"/>
            <w:textDirection w:val="btLr"/>
            <w:vAlign w:val="center"/>
          </w:tcPr>
          <w:p w14:paraId="43418300" w14:textId="2A70ABDA" w:rsidR="003C36C9" w:rsidRPr="008B4F28" w:rsidRDefault="003C36C9" w:rsidP="001F783F">
            <w:pPr>
              <w:ind w:left="113" w:right="113"/>
              <w:jc w:val="center"/>
              <w:rPr>
                <w:b/>
                <w:color w:val="1F497D"/>
                <w:lang w:val="en-GB"/>
              </w:rPr>
            </w:pPr>
            <w:r w:rsidRPr="008B4F28">
              <w:rPr>
                <w:b/>
                <w:color w:val="1F497D"/>
                <w:lang w:val="en-GB"/>
              </w:rPr>
              <w:t>Category</w:t>
            </w:r>
          </w:p>
        </w:tc>
        <w:tc>
          <w:tcPr>
            <w:tcW w:w="4004" w:type="dxa"/>
            <w:gridSpan w:val="2"/>
            <w:tcBorders>
              <w:top w:val="single" w:sz="8" w:space="0" w:color="1F497D"/>
              <w:bottom w:val="nil"/>
            </w:tcBorders>
            <w:shd w:val="clear" w:color="auto" w:fill="FFC000"/>
          </w:tcPr>
          <w:p w14:paraId="434B6C6B" w14:textId="0952CA96" w:rsidR="003C36C9" w:rsidRPr="008B4F28" w:rsidRDefault="003C36C9" w:rsidP="00836F08">
            <w:pPr>
              <w:rPr>
                <w:b/>
                <w:lang w:val="en-GB"/>
              </w:rPr>
            </w:pPr>
            <w:r w:rsidRPr="008B4F28">
              <w:rPr>
                <w:b/>
                <w:lang w:val="en-GB"/>
              </w:rPr>
              <w:t xml:space="preserve">Disinfection by </w:t>
            </w:r>
            <w:r>
              <w:rPr>
                <w:b/>
                <w:lang w:val="en-GB"/>
              </w:rPr>
              <w:t xml:space="preserve">sunlight and </w:t>
            </w:r>
            <w:r w:rsidRPr="008B4F28">
              <w:rPr>
                <w:b/>
                <w:lang w:val="en-GB"/>
              </w:rPr>
              <w:t>heat</w:t>
            </w:r>
          </w:p>
        </w:tc>
        <w:tc>
          <w:tcPr>
            <w:tcW w:w="3827" w:type="dxa"/>
            <w:gridSpan w:val="2"/>
            <w:tcBorders>
              <w:top w:val="single" w:sz="8" w:space="0" w:color="1F497D"/>
              <w:bottom w:val="nil"/>
            </w:tcBorders>
            <w:shd w:val="clear" w:color="auto" w:fill="00B0F0"/>
          </w:tcPr>
          <w:p w14:paraId="3F8B2168" w14:textId="77777777" w:rsidR="003C36C9" w:rsidRPr="008B4F28" w:rsidRDefault="003C36C9" w:rsidP="001F783F">
            <w:pPr>
              <w:rPr>
                <w:b/>
                <w:lang w:val="en-GB"/>
              </w:rPr>
            </w:pPr>
            <w:r w:rsidRPr="008B4F28">
              <w:rPr>
                <w:b/>
                <w:lang w:val="en-GB"/>
              </w:rPr>
              <w:t>Chemicals for disinfection</w:t>
            </w:r>
          </w:p>
        </w:tc>
        <w:tc>
          <w:tcPr>
            <w:tcW w:w="5103" w:type="dxa"/>
            <w:gridSpan w:val="3"/>
            <w:tcBorders>
              <w:top w:val="single" w:sz="8" w:space="0" w:color="1F497D"/>
              <w:bottom w:val="nil"/>
            </w:tcBorders>
            <w:shd w:val="clear" w:color="auto" w:fill="000000"/>
          </w:tcPr>
          <w:p w14:paraId="578D7922" w14:textId="77777777" w:rsidR="003C36C9" w:rsidRPr="008B4F28" w:rsidRDefault="003C36C9" w:rsidP="001F783F">
            <w:pPr>
              <w:rPr>
                <w:b/>
                <w:color w:val="FFFFFF"/>
                <w:lang w:val="en-GB"/>
              </w:rPr>
            </w:pPr>
            <w:r w:rsidRPr="008B4F28">
              <w:rPr>
                <w:b/>
                <w:color w:val="FFFFFF"/>
                <w:lang w:val="en-GB"/>
              </w:rPr>
              <w:t>Ceramic and ultra-filters</w:t>
            </w:r>
          </w:p>
        </w:tc>
        <w:tc>
          <w:tcPr>
            <w:tcW w:w="3118" w:type="dxa"/>
            <w:gridSpan w:val="2"/>
            <w:tcBorders>
              <w:top w:val="single" w:sz="8" w:space="0" w:color="1F497D"/>
              <w:bottom w:val="nil"/>
            </w:tcBorders>
            <w:shd w:val="clear" w:color="auto" w:fill="FF0000"/>
          </w:tcPr>
          <w:p w14:paraId="696CEBD5" w14:textId="77777777" w:rsidR="003C36C9" w:rsidRPr="008B4F28" w:rsidRDefault="003C36C9" w:rsidP="001F783F">
            <w:pPr>
              <w:rPr>
                <w:b/>
                <w:lang w:val="en-GB"/>
              </w:rPr>
            </w:pPr>
            <w:r w:rsidRPr="008B4F28">
              <w:rPr>
                <w:b/>
                <w:lang w:val="en-GB"/>
              </w:rPr>
              <w:t>Bio Sand filters</w:t>
            </w:r>
          </w:p>
        </w:tc>
        <w:tc>
          <w:tcPr>
            <w:tcW w:w="3969" w:type="dxa"/>
            <w:tcBorders>
              <w:top w:val="single" w:sz="8" w:space="0" w:color="1F497D"/>
              <w:bottom w:val="nil"/>
            </w:tcBorders>
            <w:shd w:val="clear" w:color="auto" w:fill="1F497D"/>
          </w:tcPr>
          <w:p w14:paraId="2AA1E492" w14:textId="0ACD0F67" w:rsidR="003C36C9" w:rsidRPr="008B4F28" w:rsidRDefault="003C36C9" w:rsidP="001F783F">
            <w:pPr>
              <w:rPr>
                <w:b/>
                <w:color w:val="00B050"/>
                <w:lang w:val="en-GB"/>
              </w:rPr>
            </w:pPr>
            <w:r w:rsidRPr="008B4F28">
              <w:rPr>
                <w:b/>
                <w:color w:val="FFFFFF"/>
                <w:lang w:val="en-GB"/>
              </w:rPr>
              <w:t>Chemicals with combined treatment</w:t>
            </w:r>
          </w:p>
        </w:tc>
        <w:tc>
          <w:tcPr>
            <w:tcW w:w="851" w:type="dxa"/>
            <w:vMerge w:val="restart"/>
            <w:tcBorders>
              <w:top w:val="single" w:sz="8" w:space="0" w:color="1F497D"/>
            </w:tcBorders>
            <w:shd w:val="clear" w:color="auto" w:fill="auto"/>
            <w:textDirection w:val="btLr"/>
            <w:vAlign w:val="center"/>
          </w:tcPr>
          <w:p w14:paraId="4DBEF19A" w14:textId="110EB3D9" w:rsidR="003C36C9" w:rsidRPr="003A6EDA" w:rsidRDefault="00394D50" w:rsidP="005C02C2">
            <w:pPr>
              <w:numPr>
                <w:ilvl w:val="0"/>
                <w:numId w:val="11"/>
              </w:numPr>
              <w:ind w:left="473" w:right="113"/>
              <w:jc w:val="center"/>
              <w:rPr>
                <w:b/>
                <w:bCs/>
                <w:lang w:val="en-GB"/>
              </w:rPr>
            </w:pPr>
            <w:r>
              <w:rPr>
                <w:b/>
                <w:bCs/>
                <w:lang w:val="en-GB"/>
              </w:rPr>
              <w:t>Annex 2</w:t>
            </w:r>
            <w:r w:rsidR="003C36C9" w:rsidRPr="00661610">
              <w:rPr>
                <w:b/>
                <w:bCs/>
                <w:lang w:val="en-GB"/>
              </w:rPr>
              <w:t xml:space="preserve"> – HWT Cards</w:t>
            </w:r>
          </w:p>
        </w:tc>
      </w:tr>
      <w:tr w:rsidR="003C36C9" w:rsidRPr="00DA77F1" w14:paraId="3F20DEBE" w14:textId="31476FFF" w:rsidTr="00652713">
        <w:trPr>
          <w:cantSplit/>
          <w:trHeight w:val="1134"/>
        </w:trPr>
        <w:tc>
          <w:tcPr>
            <w:tcW w:w="675" w:type="dxa"/>
            <w:vMerge/>
            <w:tcBorders>
              <w:left w:val="single" w:sz="4" w:space="0" w:color="auto"/>
            </w:tcBorders>
            <w:shd w:val="clear" w:color="auto" w:fill="auto"/>
            <w:textDirection w:val="btLr"/>
            <w:vAlign w:val="center"/>
          </w:tcPr>
          <w:p w14:paraId="34D5ED95" w14:textId="7BB3592A" w:rsidR="003C36C9" w:rsidRPr="008B4F28" w:rsidRDefault="003C36C9" w:rsidP="001F783F">
            <w:pPr>
              <w:ind w:left="113" w:right="113"/>
              <w:jc w:val="center"/>
              <w:rPr>
                <w:b/>
                <w:color w:val="1F497D"/>
                <w:lang w:val="en-GB"/>
              </w:rPr>
            </w:pPr>
          </w:p>
        </w:tc>
        <w:tc>
          <w:tcPr>
            <w:tcW w:w="4004" w:type="dxa"/>
            <w:gridSpan w:val="2"/>
            <w:tcBorders>
              <w:bottom w:val="nil"/>
            </w:tcBorders>
            <w:shd w:val="clear" w:color="auto" w:fill="auto"/>
          </w:tcPr>
          <w:p w14:paraId="0E082D92" w14:textId="5404DA02" w:rsidR="003C36C9" w:rsidRPr="008B4F28" w:rsidRDefault="003C36C9" w:rsidP="001F783F">
            <w:pPr>
              <w:rPr>
                <w:lang w:val="en-GB"/>
              </w:rPr>
            </w:pPr>
            <w:r>
              <w:rPr>
                <w:lang w:val="en-GB"/>
              </w:rPr>
              <w:t xml:space="preserve">Water can be disinfected by sunlight and heat. </w:t>
            </w:r>
            <w:r w:rsidRPr="008B4F28">
              <w:rPr>
                <w:lang w:val="en-GB"/>
              </w:rPr>
              <w:t xml:space="preserve">Boiling water is by far the most scaled up water treatment </w:t>
            </w:r>
            <w:r w:rsidR="008B2E70" w:rsidRPr="008B4F28">
              <w:rPr>
                <w:lang w:val="en-GB"/>
              </w:rPr>
              <w:t>worldwide</w:t>
            </w:r>
            <w:r w:rsidRPr="008B4F28">
              <w:rPr>
                <w:lang w:val="en-GB"/>
              </w:rPr>
              <w:t xml:space="preserve"> and is widely accepted most </w:t>
            </w:r>
            <w:r>
              <w:rPr>
                <w:lang w:val="en-GB"/>
              </w:rPr>
              <w:t>places. When utilising sunlight</w:t>
            </w:r>
            <w:r w:rsidRPr="008B4F28">
              <w:rPr>
                <w:lang w:val="en-GB"/>
              </w:rPr>
              <w:t>, the m</w:t>
            </w:r>
            <w:r>
              <w:rPr>
                <w:lang w:val="en-GB"/>
              </w:rPr>
              <w:t>ost famous method</w:t>
            </w:r>
            <w:r w:rsidRPr="008B4F28">
              <w:rPr>
                <w:lang w:val="en-GB"/>
              </w:rPr>
              <w:t xml:space="preserve"> is SODIS,</w:t>
            </w:r>
            <w:r>
              <w:rPr>
                <w:lang w:val="en-GB"/>
              </w:rPr>
              <w:t xml:space="preserve"> where unsafe water in</w:t>
            </w:r>
            <w:r w:rsidRPr="008B4F28">
              <w:rPr>
                <w:lang w:val="en-GB"/>
              </w:rPr>
              <w:t xml:space="preserve"> clear water bottles </w:t>
            </w:r>
            <w:r>
              <w:rPr>
                <w:lang w:val="en-GB"/>
              </w:rPr>
              <w:t xml:space="preserve">are </w:t>
            </w:r>
            <w:r w:rsidRPr="008B4F28">
              <w:rPr>
                <w:lang w:val="en-GB"/>
              </w:rPr>
              <w:t>left in the sun</w:t>
            </w:r>
            <w:r>
              <w:rPr>
                <w:lang w:val="en-GB"/>
              </w:rPr>
              <w:t xml:space="preserve"> for disinfection.</w:t>
            </w:r>
          </w:p>
          <w:p w14:paraId="6AC8F59B" w14:textId="77777777" w:rsidR="003C36C9" w:rsidRPr="008B4F28" w:rsidRDefault="003C36C9" w:rsidP="001F783F">
            <w:pPr>
              <w:rPr>
                <w:lang w:val="en-GB"/>
              </w:rPr>
            </w:pPr>
          </w:p>
        </w:tc>
        <w:tc>
          <w:tcPr>
            <w:tcW w:w="3827" w:type="dxa"/>
            <w:gridSpan w:val="2"/>
            <w:tcBorders>
              <w:bottom w:val="nil"/>
            </w:tcBorders>
            <w:shd w:val="clear" w:color="auto" w:fill="auto"/>
          </w:tcPr>
          <w:p w14:paraId="3A8324A9" w14:textId="38825725" w:rsidR="003C36C9" w:rsidRPr="008B4F28" w:rsidRDefault="003C36C9" w:rsidP="00AC4AC4">
            <w:pPr>
              <w:rPr>
                <w:lang w:val="en-GB"/>
              </w:rPr>
            </w:pPr>
            <w:r>
              <w:rPr>
                <w:lang w:val="en-GB"/>
              </w:rPr>
              <w:t>Water can be disinfected by chemicals. There are a variety of different chemicals but most products are chlorine-based. Excess chemicals in the water</w:t>
            </w:r>
            <w:r w:rsidRPr="008B4F28">
              <w:rPr>
                <w:lang w:val="en-GB"/>
              </w:rPr>
              <w:t xml:space="preserve"> have the advantage of protecting against contamination hours after treatment. </w:t>
            </w:r>
            <w:r>
              <w:rPr>
                <w:lang w:val="en-GB"/>
              </w:rPr>
              <w:t xml:space="preserve">However, too high chemical levels may cause people to dislike the taste. </w:t>
            </w:r>
          </w:p>
        </w:tc>
        <w:tc>
          <w:tcPr>
            <w:tcW w:w="5103" w:type="dxa"/>
            <w:gridSpan w:val="3"/>
            <w:tcBorders>
              <w:bottom w:val="nil"/>
            </w:tcBorders>
            <w:shd w:val="clear" w:color="auto" w:fill="auto"/>
          </w:tcPr>
          <w:p w14:paraId="542229DB" w14:textId="4E4CBDAC" w:rsidR="003C36C9" w:rsidRPr="008B4F28" w:rsidRDefault="003C36C9" w:rsidP="003A0B74">
            <w:pPr>
              <w:rPr>
                <w:lang w:val="en-GB"/>
              </w:rPr>
            </w:pPr>
            <w:r>
              <w:rPr>
                <w:noProof/>
                <w:lang w:val="en-GB"/>
              </w:rPr>
              <w:t xml:space="preserve">Filters can </w:t>
            </w:r>
            <w:r w:rsidRPr="008B4F28">
              <w:rPr>
                <w:lang w:val="en-GB"/>
              </w:rPr>
              <w:t>remov</w:t>
            </w:r>
            <w:r>
              <w:rPr>
                <w:lang w:val="en-GB"/>
              </w:rPr>
              <w:t xml:space="preserve">e </w:t>
            </w:r>
            <w:r w:rsidRPr="008B4F28">
              <w:rPr>
                <w:lang w:val="en-GB"/>
              </w:rPr>
              <w:t>pathogens</w:t>
            </w:r>
            <w:r>
              <w:rPr>
                <w:lang w:val="en-GB"/>
              </w:rPr>
              <w:t xml:space="preserve"> in water</w:t>
            </w:r>
            <w:r w:rsidRPr="008B4F28">
              <w:rPr>
                <w:lang w:val="en-GB"/>
              </w:rPr>
              <w:t xml:space="preserve">. </w:t>
            </w:r>
            <w:r>
              <w:rPr>
                <w:lang w:val="en-GB"/>
              </w:rPr>
              <w:t>Both ceramic and more advanced filters often have long life spans. F</w:t>
            </w:r>
            <w:r w:rsidRPr="008B4F28">
              <w:rPr>
                <w:lang w:val="en-GB"/>
              </w:rPr>
              <w:t>ilters may</w:t>
            </w:r>
            <w:r>
              <w:rPr>
                <w:lang w:val="en-GB"/>
              </w:rPr>
              <w:t xml:space="preserve"> then</w:t>
            </w:r>
            <w:r w:rsidRPr="008B4F28">
              <w:rPr>
                <w:lang w:val="en-GB"/>
              </w:rPr>
              <w:t xml:space="preserve"> lose their effectiveness over time, which the user has to be aware of. </w:t>
            </w:r>
            <w:r>
              <w:rPr>
                <w:lang w:val="en-GB"/>
              </w:rPr>
              <w:t>If water is muddy filters have too be cleaned frequently.</w:t>
            </w:r>
          </w:p>
        </w:tc>
        <w:tc>
          <w:tcPr>
            <w:tcW w:w="3118" w:type="dxa"/>
            <w:gridSpan w:val="2"/>
            <w:tcBorders>
              <w:bottom w:val="nil"/>
            </w:tcBorders>
            <w:shd w:val="clear" w:color="auto" w:fill="auto"/>
          </w:tcPr>
          <w:p w14:paraId="3DAC94D2" w14:textId="736BF4A4" w:rsidR="003C36C9" w:rsidRPr="008B4F28" w:rsidRDefault="003C36C9" w:rsidP="005A6CDC">
            <w:pPr>
              <w:rPr>
                <w:lang w:val="en-GB"/>
              </w:rPr>
            </w:pPr>
            <w:r w:rsidRPr="008B4F28">
              <w:rPr>
                <w:lang w:val="en-GB"/>
              </w:rPr>
              <w:t>Both a mechanical and biological process of removing pathogens. Benefits include high flow rate, long-life, and local production. Water can get recontaminated if not safely stored, and the filters are heavy. Users should be advised to wait 1-2 weeks before dri</w:t>
            </w:r>
            <w:r w:rsidR="003D4EE4">
              <w:rPr>
                <w:lang w:val="en-GB"/>
              </w:rPr>
              <w:t xml:space="preserve">nking the water. </w:t>
            </w:r>
            <w:r w:rsidR="003D4EE4">
              <w:rPr>
                <w:lang w:val="en-GB"/>
              </w:rPr>
              <w:fldChar w:fldCharType="begin"/>
            </w:r>
            <w:r w:rsidR="003D4EE4">
              <w:rPr>
                <w:lang w:val="en-GB"/>
              </w:rPr>
              <w:instrText xml:space="preserve"> ADDIN EN.CITE &lt;EndNote&gt;&lt;Cite&gt;&lt;Author&gt;CDC&lt;/Author&gt;&lt;Year&gt;NA&lt;/Year&gt;&lt;RecNum&gt;39&lt;/RecNum&gt;&lt;DisplayText&gt;(CDC, NA)&lt;/DisplayText&gt;&lt;record&gt;&lt;rec-number&gt;39&lt;/rec-number&gt;&lt;foreign-keys&gt;&lt;key app="EN" db-id="fe9ad0x5rsdrpuepxt6p50alptvrztwz0a9p"&gt;39&lt;/key&gt;&lt;/foreign-keys&gt;&lt;ref-type name="Report"&gt;27&lt;/ref-type&gt;&lt;contributors&gt;&lt;authors&gt;&lt;author&gt;CDC&lt;/author&gt;&lt;/authors&gt;&lt;/contributors&gt;&lt;titles&gt;&lt;title&gt;Preventing Diarrhoeal Disease in Developing Countries: Proven Household Water Treatment Options&lt;/title&gt;&lt;/titles&gt;&lt;dates&gt;&lt;year&gt;NA&lt;/year&gt;&lt;/dates&gt;&lt;urls&gt;&lt;related-urls&gt;&lt;url&gt;http://www.cdc.gov/safewater/publications_pages/proven.pdf&lt;/url&gt;&lt;/related-urls&gt;&lt;/urls&gt;&lt;/record&gt;&lt;/Cite&gt;&lt;/EndNote&gt;</w:instrText>
            </w:r>
            <w:r w:rsidR="003D4EE4">
              <w:rPr>
                <w:lang w:val="en-GB"/>
              </w:rPr>
              <w:fldChar w:fldCharType="separate"/>
            </w:r>
            <w:r w:rsidR="003D4EE4">
              <w:rPr>
                <w:noProof/>
                <w:lang w:val="en-GB"/>
              </w:rPr>
              <w:t>(</w:t>
            </w:r>
            <w:hyperlink w:anchor="_ENREF_7" w:tooltip="CDC, NA #39" w:history="1">
              <w:r w:rsidR="005A6CDC">
                <w:rPr>
                  <w:noProof/>
                  <w:lang w:val="en-GB"/>
                </w:rPr>
                <w:t>CDC, NA</w:t>
              </w:r>
            </w:hyperlink>
            <w:r w:rsidR="003D4EE4">
              <w:rPr>
                <w:noProof/>
                <w:lang w:val="en-GB"/>
              </w:rPr>
              <w:t>)</w:t>
            </w:r>
            <w:r w:rsidR="003D4EE4">
              <w:rPr>
                <w:lang w:val="en-GB"/>
              </w:rPr>
              <w:fldChar w:fldCharType="end"/>
            </w:r>
          </w:p>
        </w:tc>
        <w:tc>
          <w:tcPr>
            <w:tcW w:w="3969" w:type="dxa"/>
            <w:tcBorders>
              <w:bottom w:val="nil"/>
            </w:tcBorders>
            <w:shd w:val="clear" w:color="auto" w:fill="auto"/>
          </w:tcPr>
          <w:p w14:paraId="7F974C3D" w14:textId="0F1D4E07" w:rsidR="003C36C9" w:rsidRPr="008B4F28" w:rsidRDefault="003C36C9" w:rsidP="001F783F">
            <w:pPr>
              <w:rPr>
                <w:lang w:val="en-GB"/>
              </w:rPr>
            </w:pPr>
            <w:r w:rsidRPr="008B4F28">
              <w:rPr>
                <w:lang w:val="en-GB"/>
              </w:rPr>
              <w:t xml:space="preserve">Chemicals that both settle particles and disinfect water by using coagulant and chlorine compound. Products produce visibly improved water and residual chlorination protecting against contamination. The cost per litre is relatively high compared to other products, and users need to have two </w:t>
            </w:r>
            <w:r w:rsidR="003D4EE4">
              <w:rPr>
                <w:lang w:val="en-GB"/>
              </w:rPr>
              <w:t xml:space="preserve">buckets, clothes, and a stirrer. </w:t>
            </w:r>
            <w:r w:rsidR="003D4EE4">
              <w:rPr>
                <w:lang w:val="en-GB"/>
              </w:rPr>
              <w:fldChar w:fldCharType="begin"/>
            </w:r>
            <w:r w:rsidR="003D4EE4">
              <w:rPr>
                <w:lang w:val="en-GB"/>
              </w:rPr>
              <w:instrText xml:space="preserve"> ADDIN EN.CITE &lt;EndNote&gt;&lt;Cite&gt;&lt;Author&gt;CDC&lt;/Author&gt;&lt;Year&gt;NA&lt;/Year&gt;&lt;RecNum&gt;39&lt;/RecNum&gt;&lt;DisplayText&gt;(CDC, NA)&lt;/DisplayText&gt;&lt;record&gt;&lt;rec-number&gt;39&lt;/rec-number&gt;&lt;foreign-keys&gt;&lt;key app="EN" db-id="fe9ad0x5rsdrpuepxt6p50alptvrztwz0a9p"&gt;39&lt;/key&gt;&lt;/foreign-keys&gt;&lt;ref-type name="Report"&gt;27&lt;/ref-type&gt;&lt;contributors&gt;&lt;authors&gt;&lt;author&gt;CDC&lt;/author&gt;&lt;/authors&gt;&lt;/contributors&gt;&lt;titles&gt;&lt;title&gt;Preventing Diarrhoeal Disease in Developing Countries: Proven Household Water Treatment Options&lt;/title&gt;&lt;/titles&gt;&lt;dates&gt;&lt;year&gt;NA&lt;/year&gt;&lt;/dates&gt;&lt;urls&gt;&lt;related-urls&gt;&lt;url&gt;http://www.cdc.gov/safewater/publications_pages/proven.pdf&lt;/url&gt;&lt;/related-urls&gt;&lt;/urls&gt;&lt;/record&gt;&lt;/Cite&gt;&lt;/EndNote&gt;</w:instrText>
            </w:r>
            <w:r w:rsidR="003D4EE4">
              <w:rPr>
                <w:lang w:val="en-GB"/>
              </w:rPr>
              <w:fldChar w:fldCharType="separate"/>
            </w:r>
            <w:r w:rsidR="003D4EE4">
              <w:rPr>
                <w:noProof/>
                <w:lang w:val="en-GB"/>
              </w:rPr>
              <w:t>(</w:t>
            </w:r>
            <w:hyperlink w:anchor="_ENREF_7" w:tooltip="CDC, NA #39" w:history="1">
              <w:r w:rsidR="005A6CDC">
                <w:rPr>
                  <w:noProof/>
                  <w:lang w:val="en-GB"/>
                </w:rPr>
                <w:t>CDC, NA</w:t>
              </w:r>
            </w:hyperlink>
            <w:r w:rsidR="003D4EE4">
              <w:rPr>
                <w:noProof/>
                <w:lang w:val="en-GB"/>
              </w:rPr>
              <w:t>)</w:t>
            </w:r>
            <w:r w:rsidR="003D4EE4">
              <w:rPr>
                <w:lang w:val="en-GB"/>
              </w:rPr>
              <w:fldChar w:fldCharType="end"/>
            </w:r>
          </w:p>
          <w:p w14:paraId="6A04398E" w14:textId="18FF61F3" w:rsidR="003C36C9" w:rsidRPr="008B4F28" w:rsidRDefault="003C36C9" w:rsidP="00B112D7">
            <w:pPr>
              <w:rPr>
                <w:lang w:val="en-GB"/>
              </w:rPr>
            </w:pPr>
          </w:p>
        </w:tc>
        <w:tc>
          <w:tcPr>
            <w:tcW w:w="851" w:type="dxa"/>
            <w:vMerge/>
            <w:shd w:val="clear" w:color="auto" w:fill="auto"/>
          </w:tcPr>
          <w:p w14:paraId="1CA05551" w14:textId="77777777" w:rsidR="003C36C9" w:rsidRPr="008B4F28" w:rsidRDefault="003C36C9" w:rsidP="001F783F">
            <w:pPr>
              <w:rPr>
                <w:lang w:val="en-GB"/>
              </w:rPr>
            </w:pPr>
          </w:p>
        </w:tc>
      </w:tr>
      <w:tr w:rsidR="002541DD" w:rsidRPr="008B4F28" w14:paraId="64936CCE" w14:textId="4DF5C96F" w:rsidTr="00652713">
        <w:trPr>
          <w:cantSplit/>
          <w:trHeight w:val="2040"/>
        </w:trPr>
        <w:tc>
          <w:tcPr>
            <w:tcW w:w="675" w:type="dxa"/>
            <w:vMerge w:val="restart"/>
            <w:shd w:val="clear" w:color="auto" w:fill="auto"/>
            <w:textDirection w:val="btLr"/>
            <w:vAlign w:val="center"/>
          </w:tcPr>
          <w:p w14:paraId="6B0DF6E9" w14:textId="77777777" w:rsidR="002541DD" w:rsidRPr="008B4F28" w:rsidRDefault="002541DD" w:rsidP="001F783F">
            <w:pPr>
              <w:ind w:left="113" w:right="113"/>
              <w:jc w:val="center"/>
              <w:rPr>
                <w:b/>
                <w:color w:val="1F497D"/>
                <w:lang w:val="en-GB"/>
              </w:rPr>
            </w:pPr>
            <w:r w:rsidRPr="008B4F28">
              <w:rPr>
                <w:b/>
                <w:color w:val="1F497D"/>
                <w:lang w:val="en-GB"/>
              </w:rPr>
              <w:t>Selected HWT technologies</w:t>
            </w:r>
          </w:p>
        </w:tc>
        <w:tc>
          <w:tcPr>
            <w:tcW w:w="2356" w:type="dxa"/>
            <w:tcBorders>
              <w:top w:val="nil"/>
              <w:bottom w:val="nil"/>
              <w:right w:val="nil"/>
            </w:tcBorders>
            <w:shd w:val="clear" w:color="auto" w:fill="auto"/>
          </w:tcPr>
          <w:p w14:paraId="11C64B53" w14:textId="77777777" w:rsidR="002541DD" w:rsidRPr="008B4F28" w:rsidRDefault="002541DD" w:rsidP="001F783F">
            <w:pPr>
              <w:jc w:val="center"/>
              <w:rPr>
                <w:b/>
                <w:sz w:val="18"/>
                <w:lang w:val="en-GB"/>
              </w:rPr>
            </w:pPr>
            <w:r w:rsidRPr="008B4F28">
              <w:rPr>
                <w:b/>
                <w:sz w:val="18"/>
                <w:lang w:val="en-GB"/>
              </w:rPr>
              <w:t>Boiling</w:t>
            </w:r>
          </w:p>
          <w:p w14:paraId="7F445A3C" w14:textId="45ABC86D" w:rsidR="002541DD" w:rsidRPr="008B4F28" w:rsidRDefault="002541DD" w:rsidP="001F783F">
            <w:pPr>
              <w:jc w:val="center"/>
              <w:rPr>
                <w:b/>
                <w:color w:val="1F497D"/>
                <w:sz w:val="18"/>
                <w:lang w:val="en-GB"/>
              </w:rPr>
            </w:pPr>
            <w:r>
              <w:rPr>
                <w:b/>
                <w:noProof/>
                <w:sz w:val="18"/>
                <w:lang w:val="it-IT" w:eastAsia="it-IT"/>
              </w:rPr>
              <w:drawing>
                <wp:inline distT="0" distB="0" distL="0" distR="0" wp14:anchorId="74880D31" wp14:editId="3314F29A">
                  <wp:extent cx="1062355" cy="766445"/>
                  <wp:effectExtent l="0" t="0" r="4445" b="0"/>
                  <wp:docPr id="249" name="Billede 2" descr="http://ak1.picdn.net/shutterstock/videos/3269582/preview/stock-footage-boiling-water-in-pots-above-the-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ak1.picdn.net/shutterstock/videos/3269582/preview/stock-footage-boiling-water-in-pots-above-the-fire.jpg"/>
                          <pic:cNvPicPr>
                            <a:picLocks noChangeAspect="1" noChangeArrowheads="1"/>
                          </pic:cNvPicPr>
                        </pic:nvPicPr>
                        <pic:blipFill>
                          <a:blip r:embed="rId17" r:link="rId18">
                            <a:extLst>
                              <a:ext uri="{28A0092B-C50C-407E-A947-70E740481C1C}">
                                <a14:useLocalDpi xmlns:a14="http://schemas.microsoft.com/office/drawing/2010/main" val="0"/>
                              </a:ext>
                            </a:extLst>
                          </a:blip>
                          <a:srcRect r="28847"/>
                          <a:stretch>
                            <a:fillRect/>
                          </a:stretch>
                        </pic:blipFill>
                        <pic:spPr bwMode="auto">
                          <a:xfrm>
                            <a:off x="0" y="0"/>
                            <a:ext cx="1062355" cy="766445"/>
                          </a:xfrm>
                          <a:prstGeom prst="rect">
                            <a:avLst/>
                          </a:prstGeom>
                          <a:noFill/>
                          <a:ln>
                            <a:noFill/>
                          </a:ln>
                        </pic:spPr>
                      </pic:pic>
                    </a:graphicData>
                  </a:graphic>
                </wp:inline>
              </w:drawing>
            </w:r>
          </w:p>
        </w:tc>
        <w:tc>
          <w:tcPr>
            <w:tcW w:w="1648" w:type="dxa"/>
            <w:tcBorders>
              <w:top w:val="nil"/>
              <w:left w:val="nil"/>
              <w:bottom w:val="nil"/>
            </w:tcBorders>
            <w:shd w:val="clear" w:color="auto" w:fill="auto"/>
          </w:tcPr>
          <w:p w14:paraId="7C469AA4" w14:textId="77777777" w:rsidR="002541DD" w:rsidRPr="008B4F28" w:rsidRDefault="002541DD" w:rsidP="001F783F">
            <w:pPr>
              <w:jc w:val="center"/>
              <w:rPr>
                <w:b/>
                <w:sz w:val="18"/>
                <w:lang w:val="en-GB"/>
              </w:rPr>
            </w:pPr>
            <w:r w:rsidRPr="008B4F28">
              <w:rPr>
                <w:b/>
                <w:sz w:val="18"/>
                <w:lang w:val="en-GB"/>
              </w:rPr>
              <w:t>SODIS</w:t>
            </w:r>
          </w:p>
          <w:p w14:paraId="3BA786AE" w14:textId="6366550A" w:rsidR="002541DD" w:rsidRPr="008B4F28" w:rsidRDefault="002541DD" w:rsidP="001F783F">
            <w:pPr>
              <w:jc w:val="center"/>
              <w:rPr>
                <w:b/>
                <w:color w:val="1F497D"/>
                <w:sz w:val="18"/>
                <w:lang w:val="en-GB"/>
              </w:rPr>
            </w:pPr>
            <w:r>
              <w:rPr>
                <w:b/>
                <w:noProof/>
                <w:sz w:val="18"/>
                <w:szCs w:val="20"/>
                <w:lang w:val="it-IT" w:eastAsia="it-IT"/>
              </w:rPr>
              <w:drawing>
                <wp:inline distT="0" distB="0" distL="0" distR="0" wp14:anchorId="226F1666" wp14:editId="2CE835D7">
                  <wp:extent cx="873760" cy="887730"/>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3760" cy="887730"/>
                          </a:xfrm>
                          <a:prstGeom prst="rect">
                            <a:avLst/>
                          </a:prstGeom>
                          <a:noFill/>
                          <a:ln>
                            <a:noFill/>
                          </a:ln>
                        </pic:spPr>
                      </pic:pic>
                    </a:graphicData>
                  </a:graphic>
                </wp:inline>
              </w:drawing>
            </w:r>
          </w:p>
        </w:tc>
        <w:tc>
          <w:tcPr>
            <w:tcW w:w="2338" w:type="dxa"/>
            <w:tcBorders>
              <w:top w:val="nil"/>
              <w:bottom w:val="nil"/>
              <w:right w:val="nil"/>
            </w:tcBorders>
            <w:shd w:val="clear" w:color="auto" w:fill="auto"/>
          </w:tcPr>
          <w:p w14:paraId="24E699DA" w14:textId="77777777" w:rsidR="002541DD" w:rsidRPr="008B4F28" w:rsidRDefault="002541DD" w:rsidP="001F783F">
            <w:pPr>
              <w:jc w:val="center"/>
              <w:rPr>
                <w:b/>
                <w:sz w:val="18"/>
                <w:szCs w:val="20"/>
                <w:lang w:val="en-GB"/>
              </w:rPr>
            </w:pPr>
            <w:r w:rsidRPr="008B4F28">
              <w:rPr>
                <w:b/>
                <w:sz w:val="18"/>
                <w:szCs w:val="20"/>
                <w:lang w:val="en-GB"/>
              </w:rPr>
              <w:t>Chlorine</w:t>
            </w:r>
          </w:p>
          <w:p w14:paraId="3DA91577" w14:textId="54C9832A" w:rsidR="002541DD" w:rsidRPr="008B4F28" w:rsidRDefault="002541DD" w:rsidP="001F783F">
            <w:pPr>
              <w:jc w:val="center"/>
              <w:rPr>
                <w:b/>
                <w:sz w:val="18"/>
                <w:lang w:val="en-GB"/>
              </w:rPr>
            </w:pPr>
            <w:r>
              <w:rPr>
                <w:b/>
                <w:noProof/>
                <w:sz w:val="18"/>
                <w:szCs w:val="20"/>
                <w:lang w:val="it-IT" w:eastAsia="it-IT"/>
              </w:rPr>
              <w:drawing>
                <wp:inline distT="0" distB="0" distL="0" distR="0" wp14:anchorId="1ABB1BCD" wp14:editId="13E50A51">
                  <wp:extent cx="309245" cy="90106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45" cy="901065"/>
                          </a:xfrm>
                          <a:prstGeom prst="rect">
                            <a:avLst/>
                          </a:prstGeom>
                          <a:noFill/>
                          <a:ln>
                            <a:noFill/>
                          </a:ln>
                        </pic:spPr>
                      </pic:pic>
                    </a:graphicData>
                  </a:graphic>
                </wp:inline>
              </w:drawing>
            </w:r>
          </w:p>
        </w:tc>
        <w:tc>
          <w:tcPr>
            <w:tcW w:w="1489" w:type="dxa"/>
            <w:tcBorders>
              <w:top w:val="nil"/>
              <w:left w:val="nil"/>
              <w:bottom w:val="nil"/>
            </w:tcBorders>
            <w:shd w:val="clear" w:color="auto" w:fill="auto"/>
          </w:tcPr>
          <w:p w14:paraId="1AA944D5" w14:textId="77777777" w:rsidR="002541DD" w:rsidRPr="008B4F28" w:rsidRDefault="002541DD" w:rsidP="001F783F">
            <w:pPr>
              <w:jc w:val="center"/>
              <w:rPr>
                <w:b/>
                <w:sz w:val="18"/>
                <w:szCs w:val="20"/>
                <w:lang w:val="en-GB"/>
              </w:rPr>
            </w:pPr>
            <w:r w:rsidRPr="008B4F28">
              <w:rPr>
                <w:b/>
                <w:sz w:val="18"/>
                <w:szCs w:val="20"/>
                <w:lang w:val="en-GB"/>
              </w:rPr>
              <w:t>Aquatabs</w:t>
            </w:r>
          </w:p>
          <w:p w14:paraId="6AC2679C" w14:textId="338AAC1D" w:rsidR="002541DD" w:rsidRPr="008B4F28" w:rsidRDefault="002541DD" w:rsidP="001F783F">
            <w:pPr>
              <w:jc w:val="center"/>
              <w:rPr>
                <w:b/>
                <w:sz w:val="18"/>
                <w:lang w:val="en-GB"/>
              </w:rPr>
            </w:pPr>
            <w:r>
              <w:rPr>
                <w:b/>
                <w:noProof/>
                <w:sz w:val="18"/>
                <w:lang w:val="it-IT" w:eastAsia="it-IT"/>
              </w:rPr>
              <w:drawing>
                <wp:inline distT="0" distB="0" distL="0" distR="0" wp14:anchorId="17264BA9" wp14:editId="2710333E">
                  <wp:extent cx="887730" cy="659130"/>
                  <wp:effectExtent l="0" t="0" r="127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730" cy="659130"/>
                          </a:xfrm>
                          <a:prstGeom prst="rect">
                            <a:avLst/>
                          </a:prstGeom>
                          <a:noFill/>
                          <a:ln>
                            <a:noFill/>
                          </a:ln>
                        </pic:spPr>
                      </pic:pic>
                    </a:graphicData>
                  </a:graphic>
                </wp:inline>
              </w:drawing>
            </w:r>
          </w:p>
        </w:tc>
        <w:tc>
          <w:tcPr>
            <w:tcW w:w="1984" w:type="dxa"/>
            <w:tcBorders>
              <w:top w:val="nil"/>
              <w:bottom w:val="nil"/>
              <w:right w:val="nil"/>
            </w:tcBorders>
            <w:shd w:val="clear" w:color="auto" w:fill="auto"/>
          </w:tcPr>
          <w:p w14:paraId="3F0DA968" w14:textId="77777777" w:rsidR="002541DD" w:rsidRPr="008B4F28" w:rsidRDefault="002541DD" w:rsidP="001F783F">
            <w:pPr>
              <w:jc w:val="center"/>
              <w:rPr>
                <w:b/>
                <w:sz w:val="18"/>
                <w:lang w:val="en-GB"/>
              </w:rPr>
            </w:pPr>
            <w:r w:rsidRPr="008B4F28">
              <w:rPr>
                <w:b/>
                <w:sz w:val="18"/>
                <w:lang w:val="en-GB"/>
              </w:rPr>
              <w:t>Porous Ceramic Pots</w:t>
            </w:r>
          </w:p>
          <w:p w14:paraId="0A28DD8A" w14:textId="740F1C96" w:rsidR="002541DD" w:rsidRPr="008B4F28" w:rsidRDefault="002541DD" w:rsidP="001F783F">
            <w:pPr>
              <w:jc w:val="center"/>
              <w:rPr>
                <w:b/>
                <w:sz w:val="18"/>
                <w:lang w:val="en-GB"/>
              </w:rPr>
            </w:pPr>
            <w:r>
              <w:rPr>
                <w:b/>
                <w:noProof/>
                <w:sz w:val="18"/>
                <w:szCs w:val="20"/>
                <w:lang w:val="it-IT" w:eastAsia="it-IT"/>
              </w:rPr>
              <w:drawing>
                <wp:inline distT="0" distB="0" distL="0" distR="0" wp14:anchorId="3331511C" wp14:editId="18A7AFC7">
                  <wp:extent cx="645160" cy="887730"/>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160" cy="887730"/>
                          </a:xfrm>
                          <a:prstGeom prst="rect">
                            <a:avLst/>
                          </a:prstGeom>
                          <a:noFill/>
                          <a:ln>
                            <a:noFill/>
                          </a:ln>
                        </pic:spPr>
                      </pic:pic>
                    </a:graphicData>
                  </a:graphic>
                </wp:inline>
              </w:drawing>
            </w:r>
          </w:p>
        </w:tc>
        <w:tc>
          <w:tcPr>
            <w:tcW w:w="1701" w:type="dxa"/>
            <w:tcBorders>
              <w:top w:val="nil"/>
              <w:left w:val="nil"/>
              <w:bottom w:val="nil"/>
              <w:right w:val="nil"/>
            </w:tcBorders>
            <w:shd w:val="clear" w:color="auto" w:fill="auto"/>
          </w:tcPr>
          <w:p w14:paraId="5CC7BA0B" w14:textId="77777777" w:rsidR="002541DD" w:rsidRPr="008B4F28" w:rsidRDefault="002541DD" w:rsidP="001F783F">
            <w:pPr>
              <w:jc w:val="center"/>
              <w:rPr>
                <w:b/>
                <w:sz w:val="18"/>
                <w:lang w:val="en-GB"/>
              </w:rPr>
            </w:pPr>
            <w:r w:rsidRPr="008B4F28">
              <w:rPr>
                <w:b/>
                <w:sz w:val="18"/>
                <w:lang w:val="en-GB"/>
              </w:rPr>
              <w:t>Ceramic Candle Filters</w:t>
            </w:r>
          </w:p>
          <w:p w14:paraId="753919B3" w14:textId="265D1F10" w:rsidR="002541DD" w:rsidRPr="008B4F28" w:rsidRDefault="002541DD" w:rsidP="001F783F">
            <w:pPr>
              <w:jc w:val="center"/>
              <w:rPr>
                <w:b/>
                <w:sz w:val="18"/>
                <w:lang w:val="en-GB"/>
              </w:rPr>
            </w:pPr>
            <w:r>
              <w:rPr>
                <w:b/>
                <w:noProof/>
                <w:sz w:val="18"/>
                <w:lang w:val="it-IT" w:eastAsia="it-IT"/>
              </w:rPr>
              <w:drawing>
                <wp:inline distT="0" distB="0" distL="0" distR="0" wp14:anchorId="06017A4A" wp14:editId="52F1EEA5">
                  <wp:extent cx="551180" cy="901065"/>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80" cy="901065"/>
                          </a:xfrm>
                          <a:prstGeom prst="rect">
                            <a:avLst/>
                          </a:prstGeom>
                          <a:noFill/>
                          <a:ln>
                            <a:noFill/>
                          </a:ln>
                        </pic:spPr>
                      </pic:pic>
                    </a:graphicData>
                  </a:graphic>
                </wp:inline>
              </w:drawing>
            </w:r>
          </w:p>
        </w:tc>
        <w:tc>
          <w:tcPr>
            <w:tcW w:w="1418" w:type="dxa"/>
            <w:tcBorders>
              <w:top w:val="nil"/>
              <w:left w:val="nil"/>
              <w:bottom w:val="nil"/>
            </w:tcBorders>
            <w:shd w:val="clear" w:color="auto" w:fill="auto"/>
          </w:tcPr>
          <w:p w14:paraId="2A9BE2D6" w14:textId="77777777" w:rsidR="002541DD" w:rsidRPr="008B4F28" w:rsidRDefault="002541DD" w:rsidP="001F783F">
            <w:pPr>
              <w:jc w:val="center"/>
              <w:rPr>
                <w:b/>
                <w:sz w:val="18"/>
                <w:lang w:val="en-GB"/>
              </w:rPr>
            </w:pPr>
            <w:r w:rsidRPr="008B4F28">
              <w:rPr>
                <w:b/>
                <w:sz w:val="18"/>
                <w:lang w:val="en-GB"/>
              </w:rPr>
              <w:t>Tulip siphon water filter</w:t>
            </w:r>
          </w:p>
          <w:p w14:paraId="3959FA7E" w14:textId="10A72BBC" w:rsidR="002541DD" w:rsidRPr="008B4F28" w:rsidRDefault="002541DD" w:rsidP="001F783F">
            <w:pPr>
              <w:jc w:val="center"/>
              <w:rPr>
                <w:b/>
                <w:sz w:val="18"/>
                <w:lang w:val="en-GB"/>
              </w:rPr>
            </w:pPr>
            <w:r>
              <w:rPr>
                <w:b/>
                <w:noProof/>
                <w:sz w:val="18"/>
                <w:lang w:val="it-IT" w:eastAsia="it-IT"/>
              </w:rPr>
              <w:drawing>
                <wp:inline distT="0" distB="0" distL="0" distR="0" wp14:anchorId="01BD1791" wp14:editId="1B39BA27">
                  <wp:extent cx="631825" cy="847090"/>
                  <wp:effectExtent l="0" t="0" r="317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825" cy="847090"/>
                          </a:xfrm>
                          <a:prstGeom prst="rect">
                            <a:avLst/>
                          </a:prstGeom>
                          <a:noFill/>
                          <a:ln>
                            <a:noFill/>
                          </a:ln>
                        </pic:spPr>
                      </pic:pic>
                    </a:graphicData>
                  </a:graphic>
                </wp:inline>
              </w:drawing>
            </w:r>
          </w:p>
        </w:tc>
        <w:tc>
          <w:tcPr>
            <w:tcW w:w="3118" w:type="dxa"/>
            <w:gridSpan w:val="2"/>
            <w:tcBorders>
              <w:top w:val="nil"/>
              <w:bottom w:val="nil"/>
            </w:tcBorders>
            <w:shd w:val="clear" w:color="auto" w:fill="auto"/>
          </w:tcPr>
          <w:p w14:paraId="4BEB89F1" w14:textId="77777777" w:rsidR="002541DD" w:rsidRPr="008B4F28" w:rsidRDefault="002541DD" w:rsidP="001F783F">
            <w:pPr>
              <w:jc w:val="center"/>
              <w:rPr>
                <w:b/>
                <w:noProof/>
                <w:sz w:val="18"/>
                <w:lang w:val="en-GB" w:eastAsia="en-US"/>
              </w:rPr>
            </w:pPr>
            <w:r w:rsidRPr="008B4F28">
              <w:rPr>
                <w:b/>
                <w:sz w:val="18"/>
                <w:lang w:val="en-GB"/>
              </w:rPr>
              <w:t>Bio Sand Filters</w:t>
            </w:r>
          </w:p>
          <w:p w14:paraId="2617B80C" w14:textId="697EDEA8" w:rsidR="002541DD" w:rsidRPr="008B4F28" w:rsidRDefault="002541DD" w:rsidP="001F783F">
            <w:pPr>
              <w:jc w:val="center"/>
              <w:rPr>
                <w:b/>
                <w:sz w:val="18"/>
                <w:lang w:val="en-GB"/>
              </w:rPr>
            </w:pPr>
            <w:r>
              <w:rPr>
                <w:b/>
                <w:noProof/>
                <w:sz w:val="18"/>
                <w:lang w:val="it-IT" w:eastAsia="it-IT"/>
              </w:rPr>
              <w:drawing>
                <wp:inline distT="0" distB="0" distL="0" distR="0" wp14:anchorId="4E3DCF5F" wp14:editId="6D121364">
                  <wp:extent cx="887730" cy="833755"/>
                  <wp:effectExtent l="0" t="0" r="1270"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730" cy="833755"/>
                          </a:xfrm>
                          <a:prstGeom prst="rect">
                            <a:avLst/>
                          </a:prstGeom>
                          <a:noFill/>
                          <a:ln>
                            <a:noFill/>
                          </a:ln>
                        </pic:spPr>
                      </pic:pic>
                    </a:graphicData>
                  </a:graphic>
                </wp:inline>
              </w:drawing>
            </w:r>
          </w:p>
        </w:tc>
        <w:tc>
          <w:tcPr>
            <w:tcW w:w="3969" w:type="dxa"/>
            <w:tcBorders>
              <w:top w:val="nil"/>
              <w:bottom w:val="nil"/>
            </w:tcBorders>
            <w:shd w:val="clear" w:color="auto" w:fill="auto"/>
          </w:tcPr>
          <w:p w14:paraId="6C8493B5" w14:textId="77777777" w:rsidR="002541DD" w:rsidRPr="008B4F28" w:rsidRDefault="002541DD" w:rsidP="001F783F">
            <w:pPr>
              <w:jc w:val="center"/>
              <w:rPr>
                <w:b/>
                <w:sz w:val="18"/>
                <w:lang w:val="en-GB"/>
              </w:rPr>
            </w:pPr>
            <w:r w:rsidRPr="008B4F28">
              <w:rPr>
                <w:b/>
                <w:sz w:val="18"/>
                <w:lang w:val="en-GB"/>
              </w:rPr>
              <w:t>PuR</w:t>
            </w:r>
          </w:p>
          <w:p w14:paraId="56F3DDDE" w14:textId="35236E88" w:rsidR="002541DD" w:rsidRPr="008B4F28" w:rsidRDefault="002541DD" w:rsidP="001F783F">
            <w:pPr>
              <w:jc w:val="center"/>
              <w:rPr>
                <w:b/>
                <w:sz w:val="18"/>
                <w:lang w:val="en-GB"/>
              </w:rPr>
            </w:pPr>
            <w:r>
              <w:rPr>
                <w:b/>
                <w:noProof/>
                <w:sz w:val="18"/>
                <w:szCs w:val="20"/>
                <w:lang w:val="it-IT" w:eastAsia="it-IT"/>
              </w:rPr>
              <w:drawing>
                <wp:inline distT="0" distB="0" distL="0" distR="0" wp14:anchorId="3449441C" wp14:editId="1EE93C37">
                  <wp:extent cx="537845" cy="90106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45" cy="901065"/>
                          </a:xfrm>
                          <a:prstGeom prst="rect">
                            <a:avLst/>
                          </a:prstGeom>
                          <a:noFill/>
                          <a:ln>
                            <a:noFill/>
                          </a:ln>
                        </pic:spPr>
                      </pic:pic>
                    </a:graphicData>
                  </a:graphic>
                </wp:inline>
              </w:drawing>
            </w:r>
          </w:p>
        </w:tc>
        <w:tc>
          <w:tcPr>
            <w:tcW w:w="851" w:type="dxa"/>
            <w:vMerge/>
            <w:shd w:val="clear" w:color="auto" w:fill="auto"/>
          </w:tcPr>
          <w:p w14:paraId="693D8C53" w14:textId="77777777" w:rsidR="002541DD" w:rsidRPr="008B4F28" w:rsidRDefault="002541DD" w:rsidP="001F783F">
            <w:pPr>
              <w:jc w:val="center"/>
              <w:rPr>
                <w:b/>
                <w:sz w:val="18"/>
                <w:lang w:val="en-GB"/>
              </w:rPr>
            </w:pPr>
          </w:p>
        </w:tc>
      </w:tr>
      <w:tr w:rsidR="002541DD" w:rsidRPr="008B4F28" w14:paraId="687CDDE7" w14:textId="793D46A8" w:rsidTr="00652713">
        <w:trPr>
          <w:cantSplit/>
          <w:trHeight w:val="2258"/>
        </w:trPr>
        <w:tc>
          <w:tcPr>
            <w:tcW w:w="675" w:type="dxa"/>
            <w:vMerge/>
            <w:shd w:val="clear" w:color="auto" w:fill="auto"/>
            <w:textDirection w:val="btLr"/>
            <w:vAlign w:val="center"/>
          </w:tcPr>
          <w:p w14:paraId="06C20EE7" w14:textId="77777777" w:rsidR="002541DD" w:rsidRPr="008B4F28" w:rsidRDefault="002541DD" w:rsidP="001F783F">
            <w:pPr>
              <w:ind w:left="113" w:right="113"/>
              <w:jc w:val="center"/>
              <w:rPr>
                <w:b/>
                <w:color w:val="1F497D"/>
                <w:lang w:val="en-GB"/>
              </w:rPr>
            </w:pPr>
          </w:p>
        </w:tc>
        <w:tc>
          <w:tcPr>
            <w:tcW w:w="2356" w:type="dxa"/>
            <w:tcBorders>
              <w:top w:val="nil"/>
              <w:bottom w:val="nil"/>
              <w:right w:val="nil"/>
            </w:tcBorders>
            <w:shd w:val="clear" w:color="auto" w:fill="auto"/>
          </w:tcPr>
          <w:p w14:paraId="5DC27541" w14:textId="77777777" w:rsidR="002541DD" w:rsidRPr="008B4F28" w:rsidRDefault="002541DD" w:rsidP="001F783F">
            <w:pPr>
              <w:jc w:val="center"/>
              <w:rPr>
                <w:b/>
                <w:sz w:val="18"/>
                <w:lang w:val="en-GB"/>
              </w:rPr>
            </w:pPr>
            <w:r>
              <w:rPr>
                <w:b/>
                <w:sz w:val="18"/>
                <w:lang w:val="en-GB"/>
              </w:rPr>
              <w:t>WADI</w:t>
            </w:r>
          </w:p>
          <w:p w14:paraId="08192771" w14:textId="11FF8DC7" w:rsidR="002541DD" w:rsidRPr="008B4F28" w:rsidRDefault="002541DD" w:rsidP="001F783F">
            <w:pPr>
              <w:jc w:val="center"/>
              <w:rPr>
                <w:b/>
                <w:sz w:val="18"/>
                <w:szCs w:val="20"/>
                <w:lang w:val="en-GB"/>
              </w:rPr>
            </w:pPr>
            <w:r>
              <w:rPr>
                <w:noProof/>
                <w:lang w:val="it-IT" w:eastAsia="it-IT"/>
              </w:rPr>
              <w:drawing>
                <wp:inline distT="0" distB="0" distL="0" distR="0" wp14:anchorId="79C6B36B" wp14:editId="49991D22">
                  <wp:extent cx="847090" cy="726440"/>
                  <wp:effectExtent l="0" t="0" r="0" b="10160"/>
                  <wp:docPr id="11" name="Billede 11" descr="http://www.helioz.org/media/LogoImages/36d6d54e-d953-4ef0-afe2-6c3490a7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http://www.helioz.org/media/LogoImages/36d6d54e-d953-4ef0-afe2-6c3490a78953.jpg"/>
                          <pic:cNvPicPr>
                            <a:picLocks noChangeAspect="1" noChangeArrowheads="1"/>
                          </pic:cNvPicPr>
                        </pic:nvPicPr>
                        <pic:blipFill>
                          <a:blip r:embed="rId27" r:link="rId28">
                            <a:clrChange>
                              <a:clrFrom>
                                <a:srgbClr val="EEEEEE"/>
                              </a:clrFrom>
                              <a:clrTo>
                                <a:srgbClr val="EEEEEE">
                                  <a:alpha val="0"/>
                                </a:srgbClr>
                              </a:clrTo>
                            </a:clrChange>
                            <a:extLst>
                              <a:ext uri="{28A0092B-C50C-407E-A947-70E740481C1C}">
                                <a14:useLocalDpi xmlns:a14="http://schemas.microsoft.com/office/drawing/2010/main" val="0"/>
                              </a:ext>
                            </a:extLst>
                          </a:blip>
                          <a:srcRect l="28268" r="14841"/>
                          <a:stretch>
                            <a:fillRect/>
                          </a:stretch>
                        </pic:blipFill>
                        <pic:spPr bwMode="auto">
                          <a:xfrm>
                            <a:off x="0" y="0"/>
                            <a:ext cx="847090" cy="726440"/>
                          </a:xfrm>
                          <a:prstGeom prst="rect">
                            <a:avLst/>
                          </a:prstGeom>
                          <a:noFill/>
                          <a:ln>
                            <a:noFill/>
                          </a:ln>
                        </pic:spPr>
                      </pic:pic>
                    </a:graphicData>
                  </a:graphic>
                </wp:inline>
              </w:drawing>
            </w:r>
          </w:p>
        </w:tc>
        <w:tc>
          <w:tcPr>
            <w:tcW w:w="1648" w:type="dxa"/>
            <w:tcBorders>
              <w:top w:val="nil"/>
              <w:left w:val="nil"/>
              <w:bottom w:val="nil"/>
            </w:tcBorders>
            <w:shd w:val="clear" w:color="auto" w:fill="auto"/>
          </w:tcPr>
          <w:p w14:paraId="480AD1F2" w14:textId="77777777" w:rsidR="002541DD" w:rsidRPr="008B4F28" w:rsidRDefault="002541DD" w:rsidP="001F783F">
            <w:pPr>
              <w:jc w:val="center"/>
              <w:rPr>
                <w:b/>
                <w:sz w:val="18"/>
                <w:lang w:val="en-GB"/>
              </w:rPr>
            </w:pPr>
            <w:r w:rsidRPr="008B4F28">
              <w:rPr>
                <w:b/>
                <w:sz w:val="18"/>
                <w:lang w:val="en-GB"/>
              </w:rPr>
              <w:t>AquaPak</w:t>
            </w:r>
          </w:p>
          <w:p w14:paraId="62251E15" w14:textId="7B7A7DD0" w:rsidR="002541DD" w:rsidRPr="008B4F28" w:rsidRDefault="002541DD" w:rsidP="001F783F">
            <w:pPr>
              <w:jc w:val="center"/>
              <w:rPr>
                <w:b/>
                <w:color w:val="1F497D"/>
                <w:sz w:val="18"/>
                <w:lang w:val="en-GB"/>
              </w:rPr>
            </w:pPr>
            <w:r>
              <w:rPr>
                <w:b/>
                <w:noProof/>
                <w:sz w:val="18"/>
                <w:lang w:val="it-IT" w:eastAsia="it-IT"/>
              </w:rPr>
              <w:drawing>
                <wp:inline distT="0" distB="0" distL="0" distR="0" wp14:anchorId="56DE1A7D" wp14:editId="4BD9BED3">
                  <wp:extent cx="901065" cy="779780"/>
                  <wp:effectExtent l="0" t="0" r="0" b="7620"/>
                  <wp:docPr id="12" name="Billede 12" descr="http://www.solarcleanwatersolution.com/files/aquapak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http://www.solarcleanwatersolution.com/files/aquapaklg.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901065" cy="779780"/>
                          </a:xfrm>
                          <a:prstGeom prst="rect">
                            <a:avLst/>
                          </a:prstGeom>
                          <a:noFill/>
                          <a:ln>
                            <a:noFill/>
                          </a:ln>
                        </pic:spPr>
                      </pic:pic>
                    </a:graphicData>
                  </a:graphic>
                </wp:inline>
              </w:drawing>
            </w:r>
          </w:p>
        </w:tc>
        <w:tc>
          <w:tcPr>
            <w:tcW w:w="2338" w:type="dxa"/>
            <w:tcBorders>
              <w:top w:val="nil"/>
              <w:bottom w:val="nil"/>
              <w:right w:val="nil"/>
            </w:tcBorders>
            <w:shd w:val="clear" w:color="auto" w:fill="auto"/>
          </w:tcPr>
          <w:p w14:paraId="44FFFE6B" w14:textId="77777777" w:rsidR="002541DD" w:rsidRPr="008B4F28" w:rsidRDefault="002541DD" w:rsidP="001F783F">
            <w:pPr>
              <w:jc w:val="center"/>
              <w:rPr>
                <w:b/>
                <w:sz w:val="18"/>
                <w:szCs w:val="20"/>
                <w:lang w:val="en-GB"/>
              </w:rPr>
            </w:pPr>
            <w:r w:rsidRPr="008B4F28">
              <w:rPr>
                <w:b/>
                <w:sz w:val="18"/>
                <w:szCs w:val="20"/>
                <w:lang w:val="en-GB"/>
              </w:rPr>
              <w:t>Iodine treatment</w:t>
            </w:r>
          </w:p>
          <w:p w14:paraId="2BD03334" w14:textId="15BDBA09" w:rsidR="002541DD" w:rsidRPr="008B4F28" w:rsidRDefault="002541DD" w:rsidP="001F783F">
            <w:pPr>
              <w:jc w:val="center"/>
              <w:rPr>
                <w:b/>
                <w:sz w:val="18"/>
                <w:lang w:val="en-GB"/>
              </w:rPr>
            </w:pPr>
            <w:r>
              <w:rPr>
                <w:b/>
                <w:noProof/>
                <w:sz w:val="18"/>
                <w:lang w:val="it-IT" w:eastAsia="it-IT"/>
              </w:rPr>
              <w:drawing>
                <wp:inline distT="0" distB="0" distL="0" distR="0" wp14:anchorId="21AB08C0" wp14:editId="61A86F2B">
                  <wp:extent cx="887730" cy="887730"/>
                  <wp:effectExtent l="0" t="0" r="1270" b="1270"/>
                  <wp:docPr id="13" name="Billede 13" descr="http://www.spadout.com/images/nwiki/2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http://www.spadout.com/images/nwiki/290_o.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p>
        </w:tc>
        <w:tc>
          <w:tcPr>
            <w:tcW w:w="1489" w:type="dxa"/>
            <w:tcBorders>
              <w:top w:val="nil"/>
              <w:left w:val="nil"/>
              <w:bottom w:val="nil"/>
            </w:tcBorders>
            <w:shd w:val="clear" w:color="auto" w:fill="auto"/>
          </w:tcPr>
          <w:p w14:paraId="6D490DAE" w14:textId="77777777" w:rsidR="002541DD" w:rsidRPr="008B4F28" w:rsidRDefault="002541DD" w:rsidP="001F783F">
            <w:pPr>
              <w:jc w:val="center"/>
              <w:rPr>
                <w:b/>
                <w:sz w:val="18"/>
                <w:szCs w:val="20"/>
                <w:lang w:val="en-GB"/>
              </w:rPr>
            </w:pPr>
            <w:r w:rsidRPr="008B4F28">
              <w:rPr>
                <w:b/>
                <w:sz w:val="18"/>
                <w:szCs w:val="20"/>
                <w:lang w:val="en-GB"/>
              </w:rPr>
              <w:t>WATA</w:t>
            </w:r>
          </w:p>
          <w:p w14:paraId="269ECA78" w14:textId="5A604429" w:rsidR="002541DD" w:rsidRPr="008B4F28" w:rsidRDefault="002541DD" w:rsidP="001F783F">
            <w:pPr>
              <w:jc w:val="center"/>
              <w:rPr>
                <w:b/>
                <w:sz w:val="18"/>
                <w:lang w:val="en-GB"/>
              </w:rPr>
            </w:pPr>
            <w:r>
              <w:rPr>
                <w:b/>
                <w:noProof/>
                <w:sz w:val="18"/>
                <w:lang w:val="it-IT" w:eastAsia="it-IT"/>
              </w:rPr>
              <w:drawing>
                <wp:inline distT="0" distB="0" distL="0" distR="0" wp14:anchorId="397B7156" wp14:editId="743CC50C">
                  <wp:extent cx="659130" cy="887730"/>
                  <wp:effectExtent l="0" t="0" r="1270" b="1270"/>
                  <wp:docPr id="14" name="Billede 14" descr="http://www.antenna.ch/en/medias/Photo-WATA-Std_112012-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http://www.antenna.ch/en/medias/Photo-WATA-Std_112012-219x300.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59130" cy="887730"/>
                          </a:xfrm>
                          <a:prstGeom prst="rect">
                            <a:avLst/>
                          </a:prstGeom>
                          <a:noFill/>
                          <a:ln>
                            <a:noFill/>
                          </a:ln>
                        </pic:spPr>
                      </pic:pic>
                    </a:graphicData>
                  </a:graphic>
                </wp:inline>
              </w:drawing>
            </w:r>
          </w:p>
        </w:tc>
        <w:tc>
          <w:tcPr>
            <w:tcW w:w="1984" w:type="dxa"/>
            <w:tcBorders>
              <w:top w:val="nil"/>
              <w:bottom w:val="nil"/>
              <w:right w:val="nil"/>
            </w:tcBorders>
            <w:shd w:val="clear" w:color="auto" w:fill="auto"/>
          </w:tcPr>
          <w:p w14:paraId="34CA139E" w14:textId="77777777" w:rsidR="002541DD" w:rsidRPr="000973A4" w:rsidRDefault="002541DD" w:rsidP="001F783F">
            <w:pPr>
              <w:jc w:val="center"/>
              <w:rPr>
                <w:b/>
                <w:sz w:val="18"/>
                <w:highlight w:val="yellow"/>
                <w:lang w:val="en-GB"/>
              </w:rPr>
            </w:pPr>
            <w:r w:rsidRPr="000973A4">
              <w:rPr>
                <w:b/>
                <w:sz w:val="18"/>
                <w:highlight w:val="yellow"/>
                <w:lang w:val="en-GB"/>
              </w:rPr>
              <w:t>LifeStraw Family</w:t>
            </w:r>
          </w:p>
          <w:p w14:paraId="475F6CD0" w14:textId="01319625" w:rsidR="002541DD" w:rsidRPr="008B4F28" w:rsidRDefault="002541DD" w:rsidP="001F783F">
            <w:pPr>
              <w:jc w:val="center"/>
              <w:rPr>
                <w:b/>
                <w:sz w:val="18"/>
                <w:lang w:val="en-GB"/>
              </w:rPr>
            </w:pPr>
            <w:r w:rsidRPr="000973A4">
              <w:rPr>
                <w:b/>
                <w:noProof/>
                <w:sz w:val="18"/>
                <w:szCs w:val="20"/>
                <w:highlight w:val="yellow"/>
                <w:lang w:val="it-IT" w:eastAsia="it-IT"/>
              </w:rPr>
              <w:drawing>
                <wp:inline distT="0" distB="0" distL="0" distR="0" wp14:anchorId="4FB7C3F0" wp14:editId="6FBEAE4C">
                  <wp:extent cx="887730" cy="631825"/>
                  <wp:effectExtent l="0" t="0" r="1270" b="3175"/>
                  <wp:docPr id="15" name="Billede 15" descr="DSC_9901_306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9901_306C0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7730" cy="631825"/>
                          </a:xfrm>
                          <a:prstGeom prst="rect">
                            <a:avLst/>
                          </a:prstGeom>
                          <a:noFill/>
                          <a:ln>
                            <a:noFill/>
                          </a:ln>
                        </pic:spPr>
                      </pic:pic>
                    </a:graphicData>
                  </a:graphic>
                </wp:inline>
              </w:drawing>
            </w:r>
          </w:p>
        </w:tc>
        <w:tc>
          <w:tcPr>
            <w:tcW w:w="1701" w:type="dxa"/>
            <w:tcBorders>
              <w:top w:val="nil"/>
              <w:left w:val="nil"/>
              <w:bottom w:val="nil"/>
              <w:right w:val="nil"/>
            </w:tcBorders>
            <w:shd w:val="clear" w:color="auto" w:fill="auto"/>
          </w:tcPr>
          <w:p w14:paraId="32DE4E4A" w14:textId="77777777" w:rsidR="002541DD" w:rsidRPr="008B4F28" w:rsidRDefault="002541DD" w:rsidP="001F783F">
            <w:pPr>
              <w:jc w:val="center"/>
              <w:rPr>
                <w:b/>
                <w:sz w:val="18"/>
                <w:lang w:val="en-GB"/>
              </w:rPr>
            </w:pPr>
            <w:r w:rsidRPr="008B4F28">
              <w:rPr>
                <w:b/>
                <w:sz w:val="18"/>
                <w:lang w:val="en-GB"/>
              </w:rPr>
              <w:t>LifeStraw</w:t>
            </w:r>
          </w:p>
          <w:p w14:paraId="156E47D9" w14:textId="77777777" w:rsidR="002541DD" w:rsidRPr="008B4F28" w:rsidRDefault="002541DD" w:rsidP="001F783F">
            <w:pPr>
              <w:jc w:val="center"/>
              <w:rPr>
                <w:b/>
                <w:sz w:val="18"/>
                <w:lang w:val="en-GB"/>
              </w:rPr>
            </w:pPr>
            <w:r w:rsidRPr="008B4F28">
              <w:rPr>
                <w:b/>
                <w:sz w:val="18"/>
                <w:lang w:val="en-GB"/>
              </w:rPr>
              <w:t>Community</w:t>
            </w:r>
          </w:p>
          <w:p w14:paraId="42C716F0" w14:textId="38AEE80B" w:rsidR="002541DD" w:rsidRPr="008B4F28" w:rsidRDefault="002541DD" w:rsidP="001F783F">
            <w:pPr>
              <w:jc w:val="center"/>
              <w:rPr>
                <w:b/>
                <w:sz w:val="18"/>
                <w:lang w:val="en-GB"/>
              </w:rPr>
            </w:pPr>
            <w:r>
              <w:rPr>
                <w:b/>
                <w:noProof/>
                <w:sz w:val="18"/>
                <w:szCs w:val="20"/>
                <w:lang w:val="it-IT" w:eastAsia="it-IT"/>
              </w:rPr>
              <w:drawing>
                <wp:inline distT="0" distB="0" distL="0" distR="0" wp14:anchorId="57E4A3E8" wp14:editId="335E033C">
                  <wp:extent cx="887730" cy="887730"/>
                  <wp:effectExtent l="0" t="0" r="1270" b="1270"/>
                  <wp:docPr id="16" name="Billede 16" descr="VF2012Nov_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2012Nov_18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p>
        </w:tc>
        <w:tc>
          <w:tcPr>
            <w:tcW w:w="1418" w:type="dxa"/>
            <w:tcBorders>
              <w:top w:val="nil"/>
              <w:left w:val="nil"/>
              <w:bottom w:val="nil"/>
            </w:tcBorders>
            <w:shd w:val="clear" w:color="auto" w:fill="auto"/>
          </w:tcPr>
          <w:p w14:paraId="6AC7DD7C" w14:textId="77777777" w:rsidR="002541DD" w:rsidRPr="008B4F28" w:rsidRDefault="002541DD" w:rsidP="001F783F">
            <w:pPr>
              <w:jc w:val="center"/>
              <w:rPr>
                <w:b/>
                <w:sz w:val="18"/>
                <w:lang w:val="en-GB"/>
              </w:rPr>
            </w:pPr>
            <w:r w:rsidRPr="008B4F28">
              <w:rPr>
                <w:b/>
                <w:sz w:val="18"/>
                <w:lang w:val="en-GB"/>
              </w:rPr>
              <w:t>Lifesaver</w:t>
            </w:r>
          </w:p>
          <w:p w14:paraId="1088D842" w14:textId="61E37AA4" w:rsidR="002541DD" w:rsidRPr="008B4F28" w:rsidRDefault="002541DD" w:rsidP="001F783F">
            <w:pPr>
              <w:jc w:val="center"/>
              <w:rPr>
                <w:b/>
                <w:sz w:val="18"/>
                <w:lang w:val="en-GB"/>
              </w:rPr>
            </w:pPr>
            <w:r>
              <w:rPr>
                <w:b/>
                <w:noProof/>
                <w:sz w:val="18"/>
                <w:lang w:val="it-IT" w:eastAsia="it-IT"/>
              </w:rPr>
              <w:drawing>
                <wp:inline distT="0" distB="0" distL="0" distR="0" wp14:anchorId="7970CD53" wp14:editId="55456293">
                  <wp:extent cx="645160" cy="901065"/>
                  <wp:effectExtent l="0" t="0" r="0" b="0"/>
                  <wp:docPr id="17" name="Billede 17" descr="http://www.lifesaversystems.com/images/pic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http://www.lifesaversystems.com/images/pics/img2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45160" cy="901065"/>
                          </a:xfrm>
                          <a:prstGeom prst="rect">
                            <a:avLst/>
                          </a:prstGeom>
                          <a:noFill/>
                          <a:ln>
                            <a:noFill/>
                          </a:ln>
                        </pic:spPr>
                      </pic:pic>
                    </a:graphicData>
                  </a:graphic>
                </wp:inline>
              </w:drawing>
            </w:r>
          </w:p>
        </w:tc>
        <w:tc>
          <w:tcPr>
            <w:tcW w:w="3118" w:type="dxa"/>
            <w:gridSpan w:val="2"/>
            <w:tcBorders>
              <w:top w:val="nil"/>
              <w:bottom w:val="nil"/>
            </w:tcBorders>
            <w:shd w:val="clear" w:color="auto" w:fill="auto"/>
          </w:tcPr>
          <w:p w14:paraId="6CDD1957" w14:textId="77777777" w:rsidR="002541DD" w:rsidRPr="008B4F28" w:rsidRDefault="002541DD" w:rsidP="001F783F">
            <w:pPr>
              <w:jc w:val="center"/>
              <w:rPr>
                <w:b/>
                <w:sz w:val="18"/>
                <w:lang w:val="en-GB"/>
              </w:rPr>
            </w:pPr>
            <w:r w:rsidRPr="008B4F28">
              <w:rPr>
                <w:b/>
                <w:sz w:val="18"/>
                <w:lang w:val="en-GB"/>
              </w:rPr>
              <w:t>Kanchan Arsenic Filter</w:t>
            </w:r>
          </w:p>
          <w:p w14:paraId="792215BD" w14:textId="09E85372" w:rsidR="002541DD" w:rsidRPr="008B4F28" w:rsidRDefault="002541DD" w:rsidP="001F783F">
            <w:pPr>
              <w:jc w:val="center"/>
              <w:rPr>
                <w:b/>
                <w:sz w:val="18"/>
                <w:lang w:val="en-GB"/>
              </w:rPr>
            </w:pPr>
            <w:r>
              <w:rPr>
                <w:b/>
                <w:noProof/>
                <w:sz w:val="18"/>
                <w:lang w:val="it-IT" w:eastAsia="it-IT"/>
              </w:rPr>
              <w:drawing>
                <wp:inline distT="0" distB="0" distL="0" distR="0" wp14:anchorId="7781E561" wp14:editId="463C146C">
                  <wp:extent cx="578485" cy="901065"/>
                  <wp:effectExtent l="0" t="0" r="571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485" cy="901065"/>
                          </a:xfrm>
                          <a:prstGeom prst="rect">
                            <a:avLst/>
                          </a:prstGeom>
                          <a:noFill/>
                          <a:ln>
                            <a:noFill/>
                          </a:ln>
                        </pic:spPr>
                      </pic:pic>
                    </a:graphicData>
                  </a:graphic>
                </wp:inline>
              </w:drawing>
            </w:r>
          </w:p>
        </w:tc>
        <w:tc>
          <w:tcPr>
            <w:tcW w:w="3969" w:type="dxa"/>
            <w:tcBorders>
              <w:top w:val="nil"/>
              <w:bottom w:val="nil"/>
            </w:tcBorders>
            <w:shd w:val="clear" w:color="auto" w:fill="auto"/>
          </w:tcPr>
          <w:p w14:paraId="6A4975B0" w14:textId="77777777" w:rsidR="002541DD" w:rsidRPr="008B4F28" w:rsidRDefault="002541DD" w:rsidP="001F783F">
            <w:pPr>
              <w:jc w:val="center"/>
              <w:rPr>
                <w:b/>
                <w:sz w:val="18"/>
                <w:lang w:val="en-GB"/>
              </w:rPr>
            </w:pPr>
            <w:r w:rsidRPr="008B4F28">
              <w:rPr>
                <w:b/>
                <w:sz w:val="18"/>
                <w:lang w:val="en-GB"/>
              </w:rPr>
              <w:t>Water Maker</w:t>
            </w:r>
          </w:p>
          <w:p w14:paraId="491E65BA" w14:textId="77777777" w:rsidR="002541DD" w:rsidRPr="008B4F28" w:rsidRDefault="002541DD" w:rsidP="001F783F">
            <w:pPr>
              <w:jc w:val="center"/>
              <w:rPr>
                <w:b/>
                <w:sz w:val="18"/>
                <w:lang w:val="en-GB"/>
              </w:rPr>
            </w:pPr>
            <w:r>
              <w:rPr>
                <w:b/>
                <w:noProof/>
                <w:sz w:val="18"/>
                <w:lang w:val="it-IT" w:eastAsia="it-IT"/>
              </w:rPr>
              <w:drawing>
                <wp:inline distT="0" distB="0" distL="0" distR="0" wp14:anchorId="4D49C0BC" wp14:editId="25C40EBD">
                  <wp:extent cx="779780" cy="901065"/>
                  <wp:effectExtent l="0" t="0" r="762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9780" cy="901065"/>
                          </a:xfrm>
                          <a:prstGeom prst="rect">
                            <a:avLst/>
                          </a:prstGeom>
                          <a:noFill/>
                          <a:ln>
                            <a:noFill/>
                          </a:ln>
                        </pic:spPr>
                      </pic:pic>
                    </a:graphicData>
                  </a:graphic>
                </wp:inline>
              </w:drawing>
            </w:r>
          </w:p>
          <w:p w14:paraId="420458C3" w14:textId="1F34D6BA" w:rsidR="002541DD" w:rsidRPr="008B4F28" w:rsidRDefault="002541DD" w:rsidP="001F783F">
            <w:pPr>
              <w:jc w:val="center"/>
              <w:rPr>
                <w:b/>
                <w:noProof/>
                <w:sz w:val="18"/>
                <w:lang w:val="en-GB" w:eastAsia="en-US"/>
              </w:rPr>
            </w:pPr>
          </w:p>
          <w:p w14:paraId="3BCDFD58" w14:textId="77777777" w:rsidR="002541DD" w:rsidRPr="008B4F28" w:rsidRDefault="002541DD" w:rsidP="001F783F">
            <w:pPr>
              <w:jc w:val="center"/>
              <w:rPr>
                <w:b/>
                <w:sz w:val="18"/>
                <w:lang w:val="en-GB"/>
              </w:rPr>
            </w:pPr>
          </w:p>
        </w:tc>
        <w:tc>
          <w:tcPr>
            <w:tcW w:w="851" w:type="dxa"/>
            <w:vMerge/>
            <w:shd w:val="clear" w:color="auto" w:fill="auto"/>
          </w:tcPr>
          <w:p w14:paraId="3ECC9A8F" w14:textId="77777777" w:rsidR="002541DD" w:rsidRPr="008B4F28" w:rsidRDefault="002541DD" w:rsidP="001F783F">
            <w:pPr>
              <w:jc w:val="center"/>
              <w:rPr>
                <w:b/>
                <w:sz w:val="18"/>
                <w:lang w:val="en-GB"/>
              </w:rPr>
            </w:pPr>
          </w:p>
        </w:tc>
      </w:tr>
      <w:tr w:rsidR="002541DD" w:rsidRPr="008B4F28" w14:paraId="65809514" w14:textId="4A523FC8" w:rsidTr="00652713">
        <w:trPr>
          <w:cantSplit/>
          <w:trHeight w:val="86"/>
        </w:trPr>
        <w:tc>
          <w:tcPr>
            <w:tcW w:w="675" w:type="dxa"/>
            <w:vMerge/>
            <w:tcBorders>
              <w:bottom w:val="single" w:sz="8" w:space="0" w:color="1F497D"/>
            </w:tcBorders>
            <w:shd w:val="clear" w:color="auto" w:fill="auto"/>
            <w:textDirection w:val="btLr"/>
            <w:vAlign w:val="center"/>
          </w:tcPr>
          <w:p w14:paraId="1959C4F5" w14:textId="77777777" w:rsidR="002541DD" w:rsidRPr="008B4F28" w:rsidRDefault="002541DD" w:rsidP="001F783F">
            <w:pPr>
              <w:ind w:left="113" w:right="113"/>
              <w:jc w:val="center"/>
              <w:rPr>
                <w:b/>
                <w:color w:val="1F497D"/>
                <w:lang w:val="en-GB"/>
              </w:rPr>
            </w:pPr>
          </w:p>
        </w:tc>
        <w:tc>
          <w:tcPr>
            <w:tcW w:w="2356" w:type="dxa"/>
            <w:tcBorders>
              <w:top w:val="nil"/>
              <w:bottom w:val="single" w:sz="8" w:space="0" w:color="1F497D"/>
              <w:right w:val="nil"/>
            </w:tcBorders>
            <w:shd w:val="clear" w:color="auto" w:fill="auto"/>
          </w:tcPr>
          <w:p w14:paraId="23E59CE8" w14:textId="77777777" w:rsidR="002541DD" w:rsidRPr="008B4F28" w:rsidRDefault="002541DD" w:rsidP="001F783F">
            <w:pPr>
              <w:jc w:val="center"/>
              <w:rPr>
                <w:b/>
                <w:sz w:val="18"/>
                <w:lang w:val="en-GB"/>
              </w:rPr>
            </w:pPr>
            <w:r w:rsidRPr="008B4F28">
              <w:rPr>
                <w:b/>
                <w:sz w:val="18"/>
                <w:lang w:val="en-GB"/>
              </w:rPr>
              <w:t>Solvatten</w:t>
            </w:r>
          </w:p>
          <w:p w14:paraId="3AC14912" w14:textId="77FD9AC7" w:rsidR="002541DD" w:rsidRPr="008B4F28" w:rsidRDefault="002541DD" w:rsidP="001F783F">
            <w:pPr>
              <w:jc w:val="center"/>
              <w:rPr>
                <w:b/>
                <w:sz w:val="18"/>
                <w:szCs w:val="20"/>
                <w:lang w:val="en-GB"/>
              </w:rPr>
            </w:pPr>
            <w:r>
              <w:rPr>
                <w:b/>
                <w:noProof/>
                <w:sz w:val="18"/>
                <w:szCs w:val="20"/>
                <w:lang w:val="it-IT" w:eastAsia="it-IT"/>
              </w:rPr>
              <w:drawing>
                <wp:inline distT="0" distB="0" distL="0" distR="0" wp14:anchorId="2173C7F0" wp14:editId="1A45849F">
                  <wp:extent cx="551180" cy="873760"/>
                  <wp:effectExtent l="0" t="0" r="7620" b="0"/>
                  <wp:docPr id="20" name="Billede 20" descr="http://www.solutions-site.org/artman/uploads/solvatten_30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http://www.solutions-site.org/artman/uploads/solvatten_300_edited-1.jpg"/>
                          <pic:cNvPicPr>
                            <a:picLocks noChangeAspect="1" noChangeArrowheads="1"/>
                          </pic:cNvPicPr>
                        </pic:nvPicPr>
                        <pic:blipFill>
                          <a:blip r:embed="rId41" r:link="rId42">
                            <a:extLst>
                              <a:ext uri="{28A0092B-C50C-407E-A947-70E740481C1C}">
                                <a14:useLocalDpi xmlns:a14="http://schemas.microsoft.com/office/drawing/2010/main" val="0"/>
                              </a:ext>
                            </a:extLst>
                          </a:blip>
                          <a:srcRect t="4768"/>
                          <a:stretch>
                            <a:fillRect/>
                          </a:stretch>
                        </pic:blipFill>
                        <pic:spPr bwMode="auto">
                          <a:xfrm>
                            <a:off x="0" y="0"/>
                            <a:ext cx="551180" cy="873760"/>
                          </a:xfrm>
                          <a:prstGeom prst="rect">
                            <a:avLst/>
                          </a:prstGeom>
                          <a:noFill/>
                          <a:ln>
                            <a:noFill/>
                          </a:ln>
                        </pic:spPr>
                      </pic:pic>
                    </a:graphicData>
                  </a:graphic>
                </wp:inline>
              </w:drawing>
            </w:r>
          </w:p>
        </w:tc>
        <w:tc>
          <w:tcPr>
            <w:tcW w:w="1648" w:type="dxa"/>
            <w:tcBorders>
              <w:top w:val="nil"/>
              <w:left w:val="nil"/>
              <w:bottom w:val="single" w:sz="8" w:space="0" w:color="1F497D"/>
            </w:tcBorders>
            <w:shd w:val="clear" w:color="auto" w:fill="auto"/>
          </w:tcPr>
          <w:p w14:paraId="241D1ABF" w14:textId="77777777" w:rsidR="002541DD" w:rsidRPr="008B4F28" w:rsidRDefault="002541DD" w:rsidP="001F783F">
            <w:pPr>
              <w:jc w:val="center"/>
              <w:rPr>
                <w:b/>
                <w:noProof/>
                <w:sz w:val="18"/>
                <w:lang w:val="en-GB" w:eastAsia="en-US"/>
              </w:rPr>
            </w:pPr>
            <w:r w:rsidRPr="008B4F28">
              <w:rPr>
                <w:b/>
                <w:sz w:val="18"/>
                <w:lang w:val="en-GB"/>
              </w:rPr>
              <w:t>Naïade</w:t>
            </w:r>
          </w:p>
          <w:p w14:paraId="0B97D7BF" w14:textId="0E2E9A15" w:rsidR="002541DD" w:rsidRPr="008B4F28" w:rsidRDefault="002541DD" w:rsidP="001F783F">
            <w:pPr>
              <w:jc w:val="center"/>
              <w:rPr>
                <w:b/>
                <w:noProof/>
                <w:sz w:val="18"/>
                <w:lang w:val="en-GB" w:eastAsia="en-US"/>
              </w:rPr>
            </w:pPr>
            <w:r>
              <w:rPr>
                <w:b/>
                <w:noProof/>
                <w:sz w:val="18"/>
                <w:lang w:val="it-IT" w:eastAsia="it-IT"/>
              </w:rPr>
              <w:drawing>
                <wp:inline distT="0" distB="0" distL="0" distR="0" wp14:anchorId="71C9FB48" wp14:editId="488AC183">
                  <wp:extent cx="457200" cy="927735"/>
                  <wp:effectExtent l="0" t="0" r="0" b="1206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927735"/>
                          </a:xfrm>
                          <a:prstGeom prst="rect">
                            <a:avLst/>
                          </a:prstGeom>
                          <a:noFill/>
                          <a:ln>
                            <a:noFill/>
                          </a:ln>
                        </pic:spPr>
                      </pic:pic>
                    </a:graphicData>
                  </a:graphic>
                </wp:inline>
              </w:drawing>
            </w:r>
          </w:p>
        </w:tc>
        <w:tc>
          <w:tcPr>
            <w:tcW w:w="2338" w:type="dxa"/>
            <w:tcBorders>
              <w:top w:val="nil"/>
              <w:bottom w:val="single" w:sz="8" w:space="0" w:color="1F497D"/>
              <w:right w:val="nil"/>
            </w:tcBorders>
            <w:shd w:val="clear" w:color="auto" w:fill="auto"/>
          </w:tcPr>
          <w:p w14:paraId="5B3C835E" w14:textId="77777777" w:rsidR="002541DD" w:rsidRPr="008B4F28" w:rsidRDefault="002541DD" w:rsidP="001F783F">
            <w:pPr>
              <w:jc w:val="center"/>
              <w:rPr>
                <w:b/>
                <w:sz w:val="18"/>
                <w:szCs w:val="20"/>
                <w:lang w:val="en-GB"/>
              </w:rPr>
            </w:pPr>
            <w:r w:rsidRPr="008B4F28">
              <w:rPr>
                <w:b/>
                <w:sz w:val="18"/>
                <w:szCs w:val="20"/>
                <w:lang w:val="en-GB"/>
              </w:rPr>
              <w:t>AgNP paper</w:t>
            </w:r>
          </w:p>
          <w:p w14:paraId="3B8883D7" w14:textId="77777777" w:rsidR="002541DD" w:rsidRPr="008B4F28" w:rsidRDefault="002541DD" w:rsidP="001F783F">
            <w:pPr>
              <w:jc w:val="center"/>
              <w:rPr>
                <w:b/>
                <w:sz w:val="18"/>
                <w:szCs w:val="20"/>
                <w:lang w:val="en-GB"/>
              </w:rPr>
            </w:pPr>
          </w:p>
          <w:p w14:paraId="7F36AF03" w14:textId="20518637" w:rsidR="002541DD" w:rsidRPr="008B4F28" w:rsidRDefault="002541DD" w:rsidP="001F783F">
            <w:pPr>
              <w:jc w:val="center"/>
              <w:rPr>
                <w:b/>
                <w:sz w:val="18"/>
                <w:lang w:val="en-GB"/>
              </w:rPr>
            </w:pPr>
            <w:r>
              <w:rPr>
                <w:noProof/>
                <w:lang w:val="it-IT" w:eastAsia="it-IT"/>
              </w:rPr>
              <w:drawing>
                <wp:inline distT="0" distB="0" distL="0" distR="0" wp14:anchorId="6CB9E2BA" wp14:editId="0D4EBA66">
                  <wp:extent cx="578485" cy="605155"/>
                  <wp:effectExtent l="0" t="0" r="5715" b="444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85" cy="605155"/>
                          </a:xfrm>
                          <a:prstGeom prst="rect">
                            <a:avLst/>
                          </a:prstGeom>
                          <a:noFill/>
                          <a:ln>
                            <a:noFill/>
                          </a:ln>
                        </pic:spPr>
                      </pic:pic>
                    </a:graphicData>
                  </a:graphic>
                </wp:inline>
              </w:drawing>
            </w:r>
          </w:p>
        </w:tc>
        <w:tc>
          <w:tcPr>
            <w:tcW w:w="1489" w:type="dxa"/>
            <w:tcBorders>
              <w:top w:val="nil"/>
              <w:left w:val="nil"/>
              <w:bottom w:val="single" w:sz="8" w:space="0" w:color="1F497D"/>
            </w:tcBorders>
            <w:shd w:val="clear" w:color="auto" w:fill="auto"/>
          </w:tcPr>
          <w:p w14:paraId="6FE4F31C" w14:textId="77777777" w:rsidR="002541DD" w:rsidRPr="008B4F28" w:rsidRDefault="002541DD" w:rsidP="001F783F">
            <w:pPr>
              <w:jc w:val="center"/>
              <w:rPr>
                <w:b/>
                <w:sz w:val="18"/>
                <w:lang w:val="en-GB"/>
              </w:rPr>
            </w:pPr>
          </w:p>
        </w:tc>
        <w:tc>
          <w:tcPr>
            <w:tcW w:w="1984" w:type="dxa"/>
            <w:tcBorders>
              <w:top w:val="nil"/>
              <w:bottom w:val="single" w:sz="8" w:space="0" w:color="1F497D"/>
              <w:right w:val="nil"/>
            </w:tcBorders>
            <w:shd w:val="clear" w:color="auto" w:fill="auto"/>
          </w:tcPr>
          <w:p w14:paraId="3D4F5E1A" w14:textId="77777777" w:rsidR="002541DD" w:rsidRPr="008B4F28" w:rsidRDefault="002541DD" w:rsidP="001F783F">
            <w:pPr>
              <w:jc w:val="center"/>
              <w:rPr>
                <w:b/>
                <w:sz w:val="18"/>
                <w:lang w:val="en-GB"/>
              </w:rPr>
            </w:pPr>
            <w:r w:rsidRPr="008B4F28">
              <w:rPr>
                <w:b/>
                <w:sz w:val="18"/>
                <w:lang w:val="en-GB"/>
              </w:rPr>
              <w:t>GDM filtration</w:t>
            </w:r>
          </w:p>
          <w:p w14:paraId="28D9D8B3" w14:textId="6A3D69CD" w:rsidR="002541DD" w:rsidRPr="008B4F28" w:rsidRDefault="002541DD" w:rsidP="001F783F">
            <w:pPr>
              <w:jc w:val="center"/>
              <w:rPr>
                <w:b/>
                <w:sz w:val="18"/>
                <w:lang w:val="en-GB"/>
              </w:rPr>
            </w:pPr>
            <w:r>
              <w:rPr>
                <w:b/>
                <w:noProof/>
                <w:sz w:val="18"/>
                <w:lang w:val="it-IT" w:eastAsia="it-IT"/>
              </w:rPr>
              <w:drawing>
                <wp:inline distT="0" distB="0" distL="0" distR="0" wp14:anchorId="323BF73A" wp14:editId="17BA8999">
                  <wp:extent cx="672465" cy="90106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2465" cy="901065"/>
                          </a:xfrm>
                          <a:prstGeom prst="rect">
                            <a:avLst/>
                          </a:prstGeom>
                          <a:noFill/>
                          <a:ln>
                            <a:noFill/>
                          </a:ln>
                        </pic:spPr>
                      </pic:pic>
                    </a:graphicData>
                  </a:graphic>
                </wp:inline>
              </w:drawing>
            </w:r>
          </w:p>
        </w:tc>
        <w:tc>
          <w:tcPr>
            <w:tcW w:w="1701" w:type="dxa"/>
            <w:tcBorders>
              <w:top w:val="nil"/>
              <w:left w:val="nil"/>
              <w:bottom w:val="single" w:sz="8" w:space="0" w:color="1F497D"/>
              <w:right w:val="nil"/>
            </w:tcBorders>
            <w:shd w:val="clear" w:color="auto" w:fill="auto"/>
          </w:tcPr>
          <w:p w14:paraId="485B08EB" w14:textId="77777777" w:rsidR="002541DD" w:rsidRPr="008B4F28" w:rsidRDefault="002541DD" w:rsidP="001F783F">
            <w:pPr>
              <w:jc w:val="center"/>
              <w:rPr>
                <w:b/>
                <w:sz w:val="18"/>
                <w:lang w:val="en-GB"/>
              </w:rPr>
            </w:pPr>
            <w:r w:rsidRPr="008B4F28">
              <w:rPr>
                <w:b/>
                <w:sz w:val="18"/>
                <w:lang w:val="en-GB"/>
              </w:rPr>
              <w:t>Nerox®</w:t>
            </w:r>
          </w:p>
          <w:p w14:paraId="6771FA8F" w14:textId="62D9C098" w:rsidR="002541DD" w:rsidRPr="008B4F28" w:rsidRDefault="002541DD" w:rsidP="001F783F">
            <w:pPr>
              <w:jc w:val="center"/>
              <w:rPr>
                <w:b/>
                <w:sz w:val="18"/>
                <w:lang w:val="en-GB"/>
              </w:rPr>
            </w:pPr>
            <w:r>
              <w:rPr>
                <w:noProof/>
                <w:lang w:val="it-IT" w:eastAsia="it-IT"/>
              </w:rPr>
              <w:drawing>
                <wp:inline distT="0" distB="0" distL="0" distR="0" wp14:anchorId="41883713" wp14:editId="7DD4AC0F">
                  <wp:extent cx="901065" cy="672465"/>
                  <wp:effectExtent l="0" t="0" r="0" b="0"/>
                  <wp:docPr id="24" name="Billede 24" descr="N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NEROX"/>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901065" cy="672465"/>
                          </a:xfrm>
                          <a:prstGeom prst="rect">
                            <a:avLst/>
                          </a:prstGeom>
                          <a:noFill/>
                          <a:ln>
                            <a:noFill/>
                          </a:ln>
                        </pic:spPr>
                      </pic:pic>
                    </a:graphicData>
                  </a:graphic>
                </wp:inline>
              </w:drawing>
            </w:r>
          </w:p>
        </w:tc>
        <w:tc>
          <w:tcPr>
            <w:tcW w:w="1418" w:type="dxa"/>
            <w:tcBorders>
              <w:top w:val="nil"/>
              <w:left w:val="nil"/>
              <w:bottom w:val="single" w:sz="8" w:space="0" w:color="1F497D"/>
            </w:tcBorders>
            <w:shd w:val="clear" w:color="auto" w:fill="auto"/>
          </w:tcPr>
          <w:p w14:paraId="1AA61BF7" w14:textId="77777777" w:rsidR="002541DD" w:rsidRPr="008B4F28" w:rsidRDefault="002541DD" w:rsidP="001F783F">
            <w:pPr>
              <w:jc w:val="center"/>
              <w:rPr>
                <w:b/>
                <w:sz w:val="18"/>
                <w:lang w:val="en-GB"/>
              </w:rPr>
            </w:pPr>
            <w:r w:rsidRPr="008B4F28">
              <w:rPr>
                <w:b/>
                <w:sz w:val="18"/>
                <w:lang w:val="en-GB"/>
              </w:rPr>
              <w:t>Sawyer Point One</w:t>
            </w:r>
            <w:r w:rsidRPr="000A63FF">
              <w:rPr>
                <w:b/>
                <w:sz w:val="18"/>
                <w:vertAlign w:val="superscript"/>
                <w:lang w:val="en-GB"/>
              </w:rPr>
              <w:t>TM</w:t>
            </w:r>
          </w:p>
          <w:p w14:paraId="718B884D" w14:textId="5A326C1A" w:rsidR="002541DD" w:rsidRPr="008B4F28" w:rsidRDefault="002541DD" w:rsidP="001F783F">
            <w:pPr>
              <w:jc w:val="center"/>
              <w:rPr>
                <w:b/>
                <w:sz w:val="18"/>
                <w:lang w:val="en-GB"/>
              </w:rPr>
            </w:pPr>
            <w:r>
              <w:rPr>
                <w:noProof/>
                <w:lang w:val="it-IT" w:eastAsia="it-IT"/>
              </w:rPr>
              <w:drawing>
                <wp:inline distT="0" distB="0" distL="0" distR="0" wp14:anchorId="21B5A6ED" wp14:editId="50DA1A5E">
                  <wp:extent cx="779780" cy="659130"/>
                  <wp:effectExtent l="0" t="0" r="7620" b="1270"/>
                  <wp:docPr id="25" name="Billede 25" descr="http://www.sawyer.com/sawyersaves/images/po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descr="http://www.sawyer.com/sawyersaves/images/point1.jpg"/>
                          <pic:cNvPicPr>
                            <a:picLocks noChangeAspect="1" noChangeArrowheads="1"/>
                          </pic:cNvPicPr>
                        </pic:nvPicPr>
                        <pic:blipFill>
                          <a:blip r:embed="rId48" r:link="rId49">
                            <a:extLst>
                              <a:ext uri="{28A0092B-C50C-407E-A947-70E740481C1C}">
                                <a14:useLocalDpi xmlns:a14="http://schemas.microsoft.com/office/drawing/2010/main" val="0"/>
                              </a:ext>
                            </a:extLst>
                          </a:blip>
                          <a:srcRect l="6876" r="20244" b="62332"/>
                          <a:stretch>
                            <a:fillRect/>
                          </a:stretch>
                        </pic:blipFill>
                        <pic:spPr bwMode="auto">
                          <a:xfrm>
                            <a:off x="0" y="0"/>
                            <a:ext cx="779780" cy="659130"/>
                          </a:xfrm>
                          <a:prstGeom prst="rect">
                            <a:avLst/>
                          </a:prstGeom>
                          <a:noFill/>
                          <a:ln>
                            <a:noFill/>
                          </a:ln>
                        </pic:spPr>
                      </pic:pic>
                    </a:graphicData>
                  </a:graphic>
                </wp:inline>
              </w:drawing>
            </w:r>
          </w:p>
        </w:tc>
        <w:tc>
          <w:tcPr>
            <w:tcW w:w="3118" w:type="dxa"/>
            <w:gridSpan w:val="2"/>
            <w:tcBorders>
              <w:top w:val="nil"/>
              <w:bottom w:val="single" w:sz="8" w:space="0" w:color="1F497D"/>
            </w:tcBorders>
            <w:shd w:val="clear" w:color="auto" w:fill="auto"/>
          </w:tcPr>
          <w:p w14:paraId="10F8ED4F" w14:textId="77777777" w:rsidR="002541DD" w:rsidRPr="008B4F28" w:rsidRDefault="002541DD" w:rsidP="001F783F">
            <w:pPr>
              <w:jc w:val="center"/>
              <w:rPr>
                <w:b/>
                <w:sz w:val="18"/>
                <w:lang w:val="en-GB"/>
              </w:rPr>
            </w:pPr>
          </w:p>
        </w:tc>
        <w:tc>
          <w:tcPr>
            <w:tcW w:w="3969" w:type="dxa"/>
            <w:tcBorders>
              <w:top w:val="nil"/>
              <w:bottom w:val="single" w:sz="8" w:space="0" w:color="1F497D"/>
            </w:tcBorders>
            <w:shd w:val="clear" w:color="auto" w:fill="auto"/>
          </w:tcPr>
          <w:p w14:paraId="04CDC80F" w14:textId="6A5B38B6" w:rsidR="002541DD" w:rsidRPr="008B4F28" w:rsidRDefault="002541DD" w:rsidP="001F783F">
            <w:pPr>
              <w:jc w:val="center"/>
              <w:rPr>
                <w:b/>
                <w:sz w:val="18"/>
                <w:lang w:val="en-GB"/>
              </w:rPr>
            </w:pPr>
          </w:p>
        </w:tc>
        <w:tc>
          <w:tcPr>
            <w:tcW w:w="851" w:type="dxa"/>
            <w:vMerge/>
            <w:tcBorders>
              <w:bottom w:val="single" w:sz="8" w:space="0" w:color="1F497D"/>
            </w:tcBorders>
            <w:shd w:val="clear" w:color="auto" w:fill="auto"/>
          </w:tcPr>
          <w:p w14:paraId="5065C1B5" w14:textId="77777777" w:rsidR="002541DD" w:rsidRPr="008B4F28" w:rsidRDefault="002541DD" w:rsidP="001F783F">
            <w:pPr>
              <w:jc w:val="center"/>
              <w:rPr>
                <w:b/>
                <w:sz w:val="18"/>
                <w:lang w:val="en-GB"/>
              </w:rPr>
            </w:pPr>
          </w:p>
        </w:tc>
      </w:tr>
      <w:tr w:rsidR="002428C2" w:rsidRPr="008B4F28" w14:paraId="177763B6" w14:textId="77777777" w:rsidTr="00652713">
        <w:trPr>
          <w:cantSplit/>
          <w:trHeight w:val="194"/>
        </w:trPr>
        <w:tc>
          <w:tcPr>
            <w:tcW w:w="21547" w:type="dxa"/>
            <w:gridSpan w:val="12"/>
            <w:tcBorders>
              <w:left w:val="nil"/>
              <w:right w:val="nil"/>
            </w:tcBorders>
            <w:shd w:val="clear" w:color="auto" w:fill="auto"/>
            <w:textDirection w:val="btLr"/>
            <w:vAlign w:val="center"/>
          </w:tcPr>
          <w:p w14:paraId="4FBCC250" w14:textId="77777777" w:rsidR="002428C2" w:rsidRPr="008B4F28" w:rsidRDefault="002428C2" w:rsidP="001F783F">
            <w:pPr>
              <w:jc w:val="center"/>
              <w:rPr>
                <w:b/>
                <w:sz w:val="18"/>
                <w:lang w:val="en-GB"/>
              </w:rPr>
            </w:pPr>
          </w:p>
        </w:tc>
      </w:tr>
      <w:tr w:rsidR="002428C2" w:rsidRPr="008B4F28" w14:paraId="2891E6B8" w14:textId="77777777" w:rsidTr="0019427F">
        <w:trPr>
          <w:cantSplit/>
          <w:trHeight w:val="239"/>
        </w:trPr>
        <w:tc>
          <w:tcPr>
            <w:tcW w:w="675" w:type="dxa"/>
            <w:vMerge w:val="restart"/>
            <w:shd w:val="clear" w:color="auto" w:fill="auto"/>
            <w:textDirection w:val="btLr"/>
            <w:vAlign w:val="center"/>
          </w:tcPr>
          <w:p w14:paraId="7C595022" w14:textId="1BD25FA9" w:rsidR="002428C2" w:rsidRPr="008B4F28" w:rsidRDefault="002428C2" w:rsidP="001F783F">
            <w:pPr>
              <w:ind w:left="113" w:right="113"/>
              <w:jc w:val="center"/>
              <w:rPr>
                <w:b/>
                <w:color w:val="1F497D"/>
                <w:lang w:val="en-GB"/>
              </w:rPr>
            </w:pPr>
            <w:r>
              <w:rPr>
                <w:b/>
                <w:color w:val="1F497D"/>
                <w:lang w:val="en-GB"/>
              </w:rPr>
              <w:t>Safe Storage</w:t>
            </w:r>
          </w:p>
        </w:tc>
        <w:tc>
          <w:tcPr>
            <w:tcW w:w="20021" w:type="dxa"/>
            <w:gridSpan w:val="10"/>
            <w:tcBorders>
              <w:top w:val="nil"/>
              <w:bottom w:val="nil"/>
            </w:tcBorders>
            <w:shd w:val="clear" w:color="auto" w:fill="auto"/>
          </w:tcPr>
          <w:p w14:paraId="610A71A0" w14:textId="208FBBCE" w:rsidR="002428C2" w:rsidRPr="008B4F28" w:rsidRDefault="002428C2" w:rsidP="00B50A0E">
            <w:pPr>
              <w:jc w:val="center"/>
              <w:rPr>
                <w:b/>
                <w:sz w:val="18"/>
                <w:lang w:val="en-GB"/>
              </w:rPr>
            </w:pPr>
            <w:r>
              <w:rPr>
                <w:noProof/>
                <w:lang w:val="en-US" w:eastAsia="da-DK"/>
              </w:rPr>
              <w:t xml:space="preserve">         Oxfam Bucket                </w:t>
            </w:r>
            <w:r w:rsidRPr="008B4F28">
              <w:rPr>
                <w:lang w:val="en-GB"/>
              </w:rPr>
              <w:t>CDC SWS Containe</w:t>
            </w:r>
            <w:r>
              <w:rPr>
                <w:lang w:val="en-GB"/>
              </w:rPr>
              <w:t xml:space="preserve">r                     </w:t>
            </w:r>
            <w:r w:rsidRPr="008B4F28">
              <w:rPr>
                <w:lang w:val="en-GB"/>
              </w:rPr>
              <w:t>Jerry Cans</w:t>
            </w:r>
            <w:r>
              <w:rPr>
                <w:lang w:val="en-GB"/>
              </w:rPr>
              <w:t xml:space="preserve">            </w:t>
            </w:r>
            <w:r w:rsidRPr="008B4F28">
              <w:rPr>
                <w:lang w:val="en-GB"/>
              </w:rPr>
              <w:t>Bucket with Lid and Tap</w:t>
            </w:r>
            <w:r>
              <w:rPr>
                <w:lang w:val="en-GB"/>
              </w:rPr>
              <w:t xml:space="preserve">   </w:t>
            </w:r>
            <w:r w:rsidRPr="008B4F28">
              <w:rPr>
                <w:lang w:val="en-GB"/>
              </w:rPr>
              <w:t>Modified Clay Pots</w:t>
            </w:r>
          </w:p>
        </w:tc>
        <w:tc>
          <w:tcPr>
            <w:tcW w:w="851" w:type="dxa"/>
            <w:vMerge w:val="restart"/>
            <w:shd w:val="clear" w:color="auto" w:fill="auto"/>
            <w:textDirection w:val="btLr"/>
            <w:vAlign w:val="center"/>
          </w:tcPr>
          <w:p w14:paraId="0D993AF0" w14:textId="7D7EC03F" w:rsidR="00EF5E22" w:rsidRDefault="00394D50" w:rsidP="0019427F">
            <w:pPr>
              <w:ind w:left="113" w:right="113"/>
              <w:jc w:val="center"/>
              <w:rPr>
                <w:b/>
                <w:bCs/>
                <w:szCs w:val="22"/>
                <w:lang w:val="en-GB"/>
              </w:rPr>
            </w:pPr>
            <w:r>
              <w:rPr>
                <w:b/>
                <w:bCs/>
                <w:szCs w:val="22"/>
                <w:lang w:val="en-GB"/>
              </w:rPr>
              <w:t>Annex 3</w:t>
            </w:r>
            <w:r w:rsidR="002428C2" w:rsidRPr="00933875">
              <w:rPr>
                <w:b/>
                <w:bCs/>
                <w:szCs w:val="22"/>
                <w:lang w:val="en-GB"/>
              </w:rPr>
              <w:t xml:space="preserve"> –</w:t>
            </w:r>
          </w:p>
          <w:p w14:paraId="68B5FC03" w14:textId="4A76B565" w:rsidR="002428C2" w:rsidRPr="008B4F28" w:rsidRDefault="00EF5E22" w:rsidP="0019427F">
            <w:pPr>
              <w:ind w:left="113" w:right="113"/>
              <w:jc w:val="center"/>
              <w:rPr>
                <w:b/>
                <w:sz w:val="18"/>
                <w:lang w:val="en-GB"/>
              </w:rPr>
            </w:pPr>
            <w:r>
              <w:rPr>
                <w:b/>
                <w:bCs/>
                <w:szCs w:val="22"/>
                <w:lang w:val="en-GB"/>
              </w:rPr>
              <w:t>Safe</w:t>
            </w:r>
            <w:r w:rsidR="00933875" w:rsidRPr="00933875">
              <w:rPr>
                <w:b/>
                <w:szCs w:val="22"/>
                <w:lang w:val="en-GB"/>
              </w:rPr>
              <w:t xml:space="preserve"> Storage</w:t>
            </w:r>
          </w:p>
        </w:tc>
      </w:tr>
      <w:tr w:rsidR="002428C2" w:rsidRPr="008B4F28" w14:paraId="58E2E053" w14:textId="77777777" w:rsidTr="00652713">
        <w:trPr>
          <w:cantSplit/>
          <w:trHeight w:val="970"/>
        </w:trPr>
        <w:tc>
          <w:tcPr>
            <w:tcW w:w="675" w:type="dxa"/>
            <w:vMerge/>
            <w:shd w:val="clear" w:color="auto" w:fill="auto"/>
            <w:textDirection w:val="btLr"/>
            <w:vAlign w:val="center"/>
          </w:tcPr>
          <w:p w14:paraId="40C49D05" w14:textId="740C6D84" w:rsidR="002428C2" w:rsidRPr="008B4F28" w:rsidRDefault="002428C2" w:rsidP="001F783F">
            <w:pPr>
              <w:ind w:left="113" w:right="113"/>
              <w:jc w:val="center"/>
              <w:rPr>
                <w:b/>
                <w:color w:val="1F497D"/>
                <w:lang w:val="en-GB"/>
              </w:rPr>
            </w:pPr>
          </w:p>
        </w:tc>
        <w:tc>
          <w:tcPr>
            <w:tcW w:w="20021" w:type="dxa"/>
            <w:gridSpan w:val="10"/>
            <w:tcBorders>
              <w:top w:val="nil"/>
            </w:tcBorders>
            <w:shd w:val="clear" w:color="auto" w:fill="auto"/>
          </w:tcPr>
          <w:p w14:paraId="1327F9BB" w14:textId="1F50CBC4" w:rsidR="002428C2" w:rsidRPr="008B4F28" w:rsidRDefault="002428C2" w:rsidP="001F783F">
            <w:pPr>
              <w:jc w:val="center"/>
              <w:rPr>
                <w:b/>
                <w:sz w:val="18"/>
                <w:lang w:val="en-GB"/>
              </w:rPr>
            </w:pPr>
            <w:r>
              <w:rPr>
                <w:noProof/>
                <w:lang w:val="it-IT" w:eastAsia="it-IT"/>
              </w:rPr>
              <w:drawing>
                <wp:inline distT="0" distB="0" distL="0" distR="0" wp14:anchorId="6AE1C591" wp14:editId="0AC1B8DD">
                  <wp:extent cx="653108" cy="877550"/>
                  <wp:effectExtent l="0" t="0" r="7620" b="12065"/>
                  <wp:docPr id="1" name="Billede 1" descr="http://www.oxfam.org.uk/~/media/Custom/Components/OGB Timeline/Images/1998_image.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4" descr="http://www.oxfam.org.uk/~/media/Custom/Components/OGB Timeline/Images/1998_image.ashx"/>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flipH="1">
                            <a:off x="0" y="0"/>
                            <a:ext cx="654363" cy="879236"/>
                          </a:xfrm>
                          <a:prstGeom prst="rect">
                            <a:avLst/>
                          </a:prstGeom>
                          <a:noFill/>
                          <a:ln>
                            <a:noFill/>
                          </a:ln>
                        </pic:spPr>
                      </pic:pic>
                    </a:graphicData>
                  </a:graphic>
                </wp:inline>
              </w:drawing>
            </w:r>
            <w:r>
              <w:rPr>
                <w:b/>
                <w:sz w:val="18"/>
                <w:lang w:val="en-GB"/>
              </w:rPr>
              <w:t xml:space="preserve">                    </w:t>
            </w:r>
            <w:r>
              <w:rPr>
                <w:noProof/>
                <w:lang w:val="it-IT" w:eastAsia="it-IT"/>
              </w:rPr>
              <w:drawing>
                <wp:inline distT="0" distB="0" distL="0" distR="0" wp14:anchorId="642B57E0" wp14:editId="587CF33A">
                  <wp:extent cx="1252242" cy="861643"/>
                  <wp:effectExtent l="0" t="0" r="0" b="2540"/>
                  <wp:docPr id="2" name="Billede 2" descr="http://www.cdc.gov/safewater/images/storage-CDC-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5" descr="http://www.cdc.gov/safewater/images/storage-CDC-container.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252242" cy="861643"/>
                          </a:xfrm>
                          <a:prstGeom prst="rect">
                            <a:avLst/>
                          </a:prstGeom>
                          <a:noFill/>
                          <a:ln>
                            <a:noFill/>
                          </a:ln>
                        </pic:spPr>
                      </pic:pic>
                    </a:graphicData>
                  </a:graphic>
                </wp:inline>
              </w:drawing>
            </w:r>
            <w:r>
              <w:rPr>
                <w:b/>
                <w:sz w:val="18"/>
                <w:lang w:val="en-GB"/>
              </w:rPr>
              <w:t xml:space="preserve">                    </w:t>
            </w:r>
            <w:r>
              <w:rPr>
                <w:noProof/>
                <w:lang w:val="it-IT" w:eastAsia="it-IT"/>
              </w:rPr>
              <w:drawing>
                <wp:inline distT="0" distB="0" distL="0" distR="0" wp14:anchorId="243A7755" wp14:editId="399AC706">
                  <wp:extent cx="770518" cy="858781"/>
                  <wp:effectExtent l="0" t="0" r="0" b="5080"/>
                  <wp:docPr id="310" name="Billede 310" descr="http://www.cdc.gov/safewater/images/storage-jerry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6" descr="http://www.cdc.gov/safewater/images/storage-jerrycan2.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771029" cy="859351"/>
                          </a:xfrm>
                          <a:prstGeom prst="rect">
                            <a:avLst/>
                          </a:prstGeom>
                          <a:noFill/>
                          <a:ln>
                            <a:noFill/>
                          </a:ln>
                        </pic:spPr>
                      </pic:pic>
                    </a:graphicData>
                  </a:graphic>
                </wp:inline>
              </w:drawing>
            </w:r>
            <w:r>
              <w:rPr>
                <w:b/>
                <w:sz w:val="18"/>
                <w:lang w:val="en-GB"/>
              </w:rPr>
              <w:t xml:space="preserve">                    </w:t>
            </w:r>
            <w:r>
              <w:rPr>
                <w:noProof/>
                <w:lang w:val="it-IT" w:eastAsia="it-IT"/>
              </w:rPr>
              <w:drawing>
                <wp:inline distT="0" distB="0" distL="0" distR="0" wp14:anchorId="6CBA9C8D" wp14:editId="7111DB17">
                  <wp:extent cx="610892" cy="891278"/>
                  <wp:effectExtent l="0" t="0" r="0" b="0"/>
                  <wp:docPr id="311" name="Billede 311" descr="http://www.cdc.gov/safewater/images/storage-lidtap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7" descr="http://www.cdc.gov/safewater/images/storage-lidtapbucket.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0892" cy="891278"/>
                          </a:xfrm>
                          <a:prstGeom prst="rect">
                            <a:avLst/>
                          </a:prstGeom>
                          <a:noFill/>
                          <a:ln>
                            <a:noFill/>
                          </a:ln>
                        </pic:spPr>
                      </pic:pic>
                    </a:graphicData>
                  </a:graphic>
                </wp:inline>
              </w:drawing>
            </w:r>
            <w:r>
              <w:rPr>
                <w:b/>
                <w:sz w:val="18"/>
                <w:lang w:val="en-GB"/>
              </w:rPr>
              <w:t xml:space="preserve">                    </w:t>
            </w:r>
            <w:r>
              <w:rPr>
                <w:noProof/>
                <w:lang w:val="it-IT" w:eastAsia="it-IT"/>
              </w:rPr>
              <w:drawing>
                <wp:inline distT="0" distB="0" distL="0" distR="0" wp14:anchorId="6769593C" wp14:editId="5E4BCCD1">
                  <wp:extent cx="688215" cy="845886"/>
                  <wp:effectExtent l="0" t="0" r="0" b="0"/>
                  <wp:docPr id="312" name="Billede 312" descr="http://www.cdc.gov/safewater/images/storage-clay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8" descr="http://www.cdc.gov/safewater/images/storage-claypot1.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688215" cy="845886"/>
                          </a:xfrm>
                          <a:prstGeom prst="rect">
                            <a:avLst/>
                          </a:prstGeom>
                          <a:noFill/>
                          <a:ln>
                            <a:noFill/>
                          </a:ln>
                        </pic:spPr>
                      </pic:pic>
                    </a:graphicData>
                  </a:graphic>
                </wp:inline>
              </w:drawing>
            </w:r>
          </w:p>
        </w:tc>
        <w:tc>
          <w:tcPr>
            <w:tcW w:w="851" w:type="dxa"/>
            <w:vMerge/>
            <w:shd w:val="clear" w:color="auto" w:fill="auto"/>
          </w:tcPr>
          <w:p w14:paraId="7FA4306E" w14:textId="77777777" w:rsidR="002428C2" w:rsidRPr="008B4F28" w:rsidRDefault="002428C2" w:rsidP="001F783F">
            <w:pPr>
              <w:jc w:val="center"/>
              <w:rPr>
                <w:b/>
                <w:sz w:val="18"/>
                <w:lang w:val="en-GB"/>
              </w:rPr>
            </w:pPr>
          </w:p>
        </w:tc>
      </w:tr>
    </w:tbl>
    <w:p w14:paraId="188DE67D" w14:textId="1EE59CA4" w:rsidR="00EB5BA0" w:rsidRPr="008B4F28" w:rsidRDefault="00EB5BA0" w:rsidP="001F783F">
      <w:pPr>
        <w:rPr>
          <w:lang w:val="en-GB"/>
        </w:rPr>
        <w:sectPr w:rsidR="00EB5BA0" w:rsidRPr="008B4F28" w:rsidSect="001F783F">
          <w:pgSz w:w="23814" w:h="16839" w:orient="landscape" w:code="8"/>
          <w:pgMar w:top="709" w:right="709" w:bottom="851" w:left="1701" w:header="284" w:footer="514" w:gutter="0"/>
          <w:cols w:space="708"/>
          <w:docGrid w:linePitch="326"/>
        </w:sectPr>
      </w:pPr>
      <w:r w:rsidRPr="008B4F28">
        <w:rPr>
          <w:lang w:val="en-GB"/>
        </w:rPr>
        <w:t xml:space="preserve"> </w:t>
      </w:r>
    </w:p>
    <w:p w14:paraId="3EB8AF0E" w14:textId="69B71272" w:rsidR="00EB5BA0" w:rsidRPr="008B4F28" w:rsidRDefault="00CC5B75" w:rsidP="004B029C">
      <w:pPr>
        <w:pStyle w:val="Titolo1"/>
        <w:rPr>
          <w:lang w:val="en-GB"/>
        </w:rPr>
      </w:pPr>
      <w:r>
        <w:rPr>
          <w:lang w:val="en-GB"/>
        </w:rPr>
        <w:t>Health benefits and quality products</w:t>
      </w:r>
    </w:p>
    <w:p w14:paraId="3862D054" w14:textId="3988B779" w:rsidR="00EB5BA0" w:rsidRDefault="00EB5BA0" w:rsidP="001F783F">
      <w:pPr>
        <w:spacing w:line="276" w:lineRule="auto"/>
        <w:rPr>
          <w:color w:val="FF0000"/>
          <w:lang w:val="en-GB"/>
        </w:rPr>
      </w:pPr>
      <w:r w:rsidRPr="008B4F28">
        <w:rPr>
          <w:lang w:val="en-GB"/>
        </w:rPr>
        <w:t xml:space="preserve">UNHCR have </w:t>
      </w:r>
      <w:r w:rsidR="00BE54A3">
        <w:rPr>
          <w:lang w:val="en-GB"/>
        </w:rPr>
        <w:t xml:space="preserve">explored an </w:t>
      </w:r>
      <w:r w:rsidR="00C5504B">
        <w:rPr>
          <w:lang w:val="en-GB"/>
        </w:rPr>
        <w:t>array of HWT but NOT tested them</w:t>
      </w:r>
      <w:r w:rsidRPr="008B4F28">
        <w:rPr>
          <w:lang w:val="en-GB"/>
        </w:rPr>
        <w:t xml:space="preserve">. </w:t>
      </w:r>
      <w:r w:rsidR="00A27857">
        <w:rPr>
          <w:lang w:val="en-GB"/>
        </w:rPr>
        <w:t>Ne</w:t>
      </w:r>
      <w:r w:rsidRPr="008B4F28">
        <w:rPr>
          <w:lang w:val="en-GB"/>
        </w:rPr>
        <w:t xml:space="preserve">w products are developed and UNHCR can thereby not assuring the list is comprehensive, therefore do if relevant consider other HWT products as well. </w:t>
      </w:r>
      <w:r w:rsidR="00A27857">
        <w:rPr>
          <w:lang w:val="en-GB"/>
        </w:rPr>
        <w:t>In regard to the presented HWT the following two criteria has been in focus:</w:t>
      </w:r>
    </w:p>
    <w:p w14:paraId="4CF3638A" w14:textId="77777777" w:rsidR="00A27857" w:rsidRPr="008B4F28" w:rsidRDefault="00A27857" w:rsidP="001F783F">
      <w:pPr>
        <w:spacing w:line="276" w:lineRule="auto"/>
        <w:rPr>
          <w:color w:val="FF0000"/>
          <w:lang w:val="en-GB"/>
        </w:rPr>
      </w:pPr>
    </w:p>
    <w:tbl>
      <w:tblPr>
        <w:tblW w:w="0" w:type="auto"/>
        <w:tblLook w:val="04A0" w:firstRow="1" w:lastRow="0" w:firstColumn="1" w:lastColumn="0" w:noHBand="0" w:noVBand="1"/>
      </w:tblPr>
      <w:tblGrid>
        <w:gridCol w:w="1242"/>
        <w:gridCol w:w="7274"/>
      </w:tblGrid>
      <w:tr w:rsidR="00EB5BA0" w:rsidRPr="00DA77F1" w14:paraId="2118C1E1" w14:textId="77777777" w:rsidTr="001F783F">
        <w:trPr>
          <w:trHeight w:val="1134"/>
        </w:trPr>
        <w:tc>
          <w:tcPr>
            <w:tcW w:w="1242" w:type="dxa"/>
            <w:shd w:val="clear" w:color="auto" w:fill="auto"/>
          </w:tcPr>
          <w:p w14:paraId="41DEED53" w14:textId="0E265B15" w:rsidR="00EB5BA0" w:rsidRPr="008B4F28" w:rsidRDefault="00EC7668" w:rsidP="001F783F">
            <w:pPr>
              <w:spacing w:line="276" w:lineRule="auto"/>
              <w:rPr>
                <w:noProof/>
                <w:color w:val="E36C0A"/>
                <w:lang w:val="en-GB"/>
              </w:rPr>
            </w:pPr>
            <w:r>
              <w:rPr>
                <w:noProof/>
                <w:lang w:val="it-IT" w:eastAsia="it-IT"/>
              </w:rPr>
              <w:drawing>
                <wp:inline distT="0" distB="0" distL="0" distR="0" wp14:anchorId="57882B0E" wp14:editId="30BAED17">
                  <wp:extent cx="578485" cy="309245"/>
                  <wp:effectExtent l="0" t="0" r="571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tc>
        <w:tc>
          <w:tcPr>
            <w:tcW w:w="7274" w:type="dxa"/>
            <w:shd w:val="clear" w:color="auto" w:fill="auto"/>
            <w:vAlign w:val="center"/>
          </w:tcPr>
          <w:p w14:paraId="20435595" w14:textId="77777777" w:rsidR="00EB5BA0" w:rsidRPr="008B4F28" w:rsidRDefault="00EB5BA0" w:rsidP="001F783F">
            <w:pPr>
              <w:spacing w:line="276" w:lineRule="auto"/>
              <w:rPr>
                <w:b/>
                <w:lang w:val="en-GB"/>
              </w:rPr>
            </w:pPr>
            <w:r w:rsidRPr="008B4F28">
              <w:rPr>
                <w:b/>
                <w:lang w:val="en-GB"/>
              </w:rPr>
              <w:t>Health aspects</w:t>
            </w:r>
          </w:p>
          <w:p w14:paraId="5236F318" w14:textId="77777777" w:rsidR="00EB5BA0" w:rsidRPr="008B4F28" w:rsidRDefault="00EB5BA0" w:rsidP="001F783F">
            <w:pPr>
              <w:spacing w:line="276" w:lineRule="auto"/>
              <w:rPr>
                <w:lang w:val="en-GB"/>
              </w:rPr>
            </w:pPr>
            <w:r w:rsidRPr="008B4F28">
              <w:rPr>
                <w:lang w:val="en-GB"/>
              </w:rPr>
              <w:t>It is important the HWT technologies have proven reduction in bacteria, viruses and protozoa and ideally reduction in diarrhoeal disease incidence. The products should produce enough drinking water a day for an average household. UNHCR headquarter will guide the field offices on this matter.</w:t>
            </w:r>
          </w:p>
        </w:tc>
      </w:tr>
    </w:tbl>
    <w:p w14:paraId="374BA85B" w14:textId="77777777" w:rsidR="00EB5BA0" w:rsidRPr="008B4F28" w:rsidRDefault="00EB5BA0" w:rsidP="001F783F">
      <w:pPr>
        <w:spacing w:line="276" w:lineRule="auto"/>
        <w:rPr>
          <w:lang w:val="en-GB"/>
        </w:rPr>
      </w:pPr>
    </w:p>
    <w:p w14:paraId="6C868199" w14:textId="38467A79" w:rsidR="00EB5BA0" w:rsidRPr="008B4F28" w:rsidRDefault="00EB5BA0" w:rsidP="001F783F">
      <w:pPr>
        <w:spacing w:line="276" w:lineRule="auto"/>
        <w:rPr>
          <w:lang w:val="en-GB"/>
        </w:rPr>
      </w:pPr>
      <w:r w:rsidRPr="008B4F28">
        <w:rPr>
          <w:lang w:val="en-GB"/>
        </w:rPr>
        <w:t>In case incidence of d</w:t>
      </w:r>
      <w:r w:rsidR="003E6934">
        <w:rPr>
          <w:lang w:val="en-GB"/>
        </w:rPr>
        <w:t>iarrhoeal disease increases,</w:t>
      </w:r>
      <w:r w:rsidRPr="008B4F28">
        <w:rPr>
          <w:lang w:val="en-GB"/>
        </w:rPr>
        <w:t xml:space="preserve"> WASH response</w:t>
      </w:r>
      <w:r w:rsidR="003E6934">
        <w:rPr>
          <w:lang w:val="en-GB"/>
        </w:rPr>
        <w:t>s</w:t>
      </w:r>
      <w:r w:rsidRPr="008B4F28">
        <w:rPr>
          <w:lang w:val="en-GB"/>
        </w:rPr>
        <w:t xml:space="preserve"> including HWT</w:t>
      </w:r>
      <w:r w:rsidR="003E6934">
        <w:rPr>
          <w:lang w:val="en-GB"/>
        </w:rPr>
        <w:t>S</w:t>
      </w:r>
      <w:r w:rsidRPr="008B4F28">
        <w:rPr>
          <w:lang w:val="en-GB"/>
        </w:rPr>
        <w:t xml:space="preserve"> choice should be carefully designed towards containing the infectious agents and the transmission routes.</w:t>
      </w:r>
    </w:p>
    <w:p w14:paraId="7F26C2EA" w14:textId="77777777" w:rsidR="00EB5BA0" w:rsidRPr="008B4F28" w:rsidRDefault="00EB5BA0" w:rsidP="001F783F">
      <w:pPr>
        <w:rPr>
          <w:lang w:val="en-GB"/>
        </w:rPr>
      </w:pPr>
    </w:p>
    <w:tbl>
      <w:tblPr>
        <w:tblpPr w:leftFromText="141" w:rightFromText="141" w:vertAnchor="page" w:horzAnchor="page" w:tblpX="1920" w:tblpY="11690"/>
        <w:tblW w:w="8516" w:type="dxa"/>
        <w:tblLook w:val="04A0" w:firstRow="1" w:lastRow="0" w:firstColumn="1" w:lastColumn="0" w:noHBand="0" w:noVBand="1"/>
      </w:tblPr>
      <w:tblGrid>
        <w:gridCol w:w="1242"/>
        <w:gridCol w:w="7274"/>
      </w:tblGrid>
      <w:tr w:rsidR="003A200F" w:rsidRPr="008B4F28" w14:paraId="4D11F391" w14:textId="77777777" w:rsidTr="003A200F">
        <w:trPr>
          <w:trHeight w:val="1134"/>
        </w:trPr>
        <w:tc>
          <w:tcPr>
            <w:tcW w:w="1242" w:type="dxa"/>
            <w:shd w:val="clear" w:color="auto" w:fill="auto"/>
            <w:vAlign w:val="center"/>
          </w:tcPr>
          <w:p w14:paraId="036CB28C" w14:textId="77777777" w:rsidR="003A200F" w:rsidRPr="008B4F28" w:rsidRDefault="003A200F" w:rsidP="003A200F">
            <w:pPr>
              <w:spacing w:line="276" w:lineRule="auto"/>
              <w:rPr>
                <w:lang w:val="en-GB"/>
              </w:rPr>
            </w:pPr>
            <w:r>
              <w:rPr>
                <w:noProof/>
                <w:lang w:val="it-IT" w:eastAsia="it-IT"/>
              </w:rPr>
              <w:drawing>
                <wp:inline distT="0" distB="0" distL="0" distR="0" wp14:anchorId="44B9CFD3" wp14:editId="2766BCCD">
                  <wp:extent cx="282575" cy="28257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2B65D493" wp14:editId="7C98C58B">
                  <wp:extent cx="282575" cy="28257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tc>
        <w:tc>
          <w:tcPr>
            <w:tcW w:w="7274" w:type="dxa"/>
            <w:shd w:val="clear" w:color="auto" w:fill="auto"/>
            <w:vAlign w:val="center"/>
          </w:tcPr>
          <w:p w14:paraId="7C0A4EDA" w14:textId="77777777" w:rsidR="003A200F" w:rsidRPr="008B4F28" w:rsidRDefault="003A200F" w:rsidP="003A200F">
            <w:pPr>
              <w:spacing w:line="276" w:lineRule="auto"/>
              <w:rPr>
                <w:b/>
                <w:lang w:val="en-GB"/>
              </w:rPr>
            </w:pPr>
          </w:p>
          <w:p w14:paraId="32800D46" w14:textId="77777777" w:rsidR="003A200F" w:rsidRPr="008B4F28" w:rsidRDefault="003A200F" w:rsidP="003A200F">
            <w:pPr>
              <w:spacing w:line="276" w:lineRule="auto"/>
              <w:rPr>
                <w:b/>
                <w:lang w:val="en-GB"/>
              </w:rPr>
            </w:pPr>
            <w:r w:rsidRPr="008B4F28">
              <w:rPr>
                <w:b/>
                <w:lang w:val="en-GB"/>
              </w:rPr>
              <w:t>Reputable producers of quality products</w:t>
            </w:r>
          </w:p>
          <w:p w14:paraId="758A1343" w14:textId="77777777" w:rsidR="003A200F" w:rsidRPr="008B4F28" w:rsidRDefault="003A200F" w:rsidP="003A200F">
            <w:pPr>
              <w:spacing w:line="276" w:lineRule="auto"/>
              <w:rPr>
                <w:lang w:val="en-GB"/>
              </w:rPr>
            </w:pPr>
            <w:r w:rsidRPr="008B4F28">
              <w:rPr>
                <w:lang w:val="en-GB"/>
              </w:rPr>
              <w:t>For mass distribution, household water treatment products have to be of the same quality and be delivered on time. UNHCR headquarter will keep a list of reputable producers.</w:t>
            </w:r>
          </w:p>
        </w:tc>
      </w:tr>
    </w:tbl>
    <w:p w14:paraId="4D1B7AFD" w14:textId="6B6E57BA" w:rsidR="00EB5BA0" w:rsidRPr="008B4F28" w:rsidRDefault="00CC5B75" w:rsidP="001F783F">
      <w:pPr>
        <w:rPr>
          <w:lang w:val="en-GB"/>
        </w:rPr>
      </w:pPr>
      <w:r w:rsidRPr="008B4F28">
        <w:rPr>
          <w:lang w:val="en-GB"/>
        </w:rPr>
        <w:t>Household water treatment improving water quality can reduce the risk of bacteria, viruses and protozoa transmitted through water. The following diseases may be prevented by HWT</w:t>
      </w:r>
      <w:r w:rsidR="00A76672">
        <w:rPr>
          <w:lang w:val="en-GB"/>
        </w:rPr>
        <w:t xml:space="preserve"> and HWT categories general effectiveness level are indicated</w:t>
      </w:r>
      <w:r w:rsidRPr="008B4F28">
        <w:rPr>
          <w:lang w:val="en-GB"/>
        </w:rPr>
        <w:t>:</w:t>
      </w:r>
    </w:p>
    <w:p w14:paraId="461DD1AA" w14:textId="140858E2" w:rsidR="0011491C" w:rsidRPr="00EB3B06" w:rsidRDefault="00AE7EBB" w:rsidP="001F783F">
      <w:pPr>
        <w:rPr>
          <w:i/>
          <w:lang w:val="en-GB"/>
        </w:rPr>
      </w:pPr>
      <w:r w:rsidRPr="00EB3B06">
        <w:rPr>
          <w:i/>
          <w:lang w:val="en-GB"/>
        </w:rPr>
        <w:t>Above table is interpreted from WHO (</w:t>
      </w:r>
      <w:r w:rsidR="00EB3B06" w:rsidRPr="00EB3B06">
        <w:rPr>
          <w:i/>
          <w:lang w:val="en-GB"/>
        </w:rPr>
        <w:t xml:space="preserve">2011) </w:t>
      </w:r>
      <w:r w:rsidR="00EB3B06">
        <w:rPr>
          <w:i/>
          <w:lang w:val="en-GB"/>
        </w:rPr>
        <w:t>E</w:t>
      </w:r>
      <w:r w:rsidR="00EB3B06" w:rsidRPr="00EB3B06">
        <w:rPr>
          <w:i/>
          <w:lang w:val="en-GB"/>
        </w:rPr>
        <w:t>valuating household water treatment options</w:t>
      </w:r>
    </w:p>
    <w:tbl>
      <w:tblPr>
        <w:tblpPr w:leftFromText="141" w:rightFromText="141" w:vertAnchor="page" w:horzAnchor="page" w:tblpX="1810" w:tblpY="7010"/>
        <w:tblW w:w="9039"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3157"/>
        <w:gridCol w:w="1985"/>
        <w:gridCol w:w="1842"/>
        <w:gridCol w:w="2055"/>
      </w:tblGrid>
      <w:tr w:rsidR="0011291C" w:rsidRPr="008B4F28" w14:paraId="665FB592" w14:textId="77777777" w:rsidTr="00283DD8">
        <w:tc>
          <w:tcPr>
            <w:tcW w:w="3157" w:type="dxa"/>
          </w:tcPr>
          <w:p w14:paraId="0270D2FF" w14:textId="77777777" w:rsidR="0011291C" w:rsidRPr="008B4F28" w:rsidRDefault="0011291C" w:rsidP="00283DD8">
            <w:pPr>
              <w:jc w:val="left"/>
              <w:rPr>
                <w:lang w:val="en-GB"/>
              </w:rPr>
            </w:pPr>
          </w:p>
        </w:tc>
        <w:tc>
          <w:tcPr>
            <w:tcW w:w="1985" w:type="dxa"/>
            <w:shd w:val="clear" w:color="auto" w:fill="auto"/>
          </w:tcPr>
          <w:p w14:paraId="3D5B2A26" w14:textId="77777777" w:rsidR="0011291C" w:rsidRPr="008B4F28" w:rsidRDefault="0011291C" w:rsidP="00283DD8">
            <w:pPr>
              <w:jc w:val="left"/>
              <w:rPr>
                <w:lang w:val="en-GB"/>
              </w:rPr>
            </w:pPr>
            <w:r w:rsidRPr="008B4F28">
              <w:rPr>
                <w:lang w:val="en-GB"/>
              </w:rPr>
              <w:t>Caused by bacteria</w:t>
            </w:r>
          </w:p>
        </w:tc>
        <w:tc>
          <w:tcPr>
            <w:tcW w:w="1842" w:type="dxa"/>
            <w:shd w:val="clear" w:color="auto" w:fill="auto"/>
          </w:tcPr>
          <w:p w14:paraId="6D6CBF68" w14:textId="77777777" w:rsidR="0011291C" w:rsidRPr="008B4F28" w:rsidRDefault="0011291C" w:rsidP="00283DD8">
            <w:pPr>
              <w:jc w:val="left"/>
              <w:rPr>
                <w:lang w:val="en-GB"/>
              </w:rPr>
            </w:pPr>
            <w:r w:rsidRPr="008B4F28">
              <w:rPr>
                <w:lang w:val="en-GB"/>
              </w:rPr>
              <w:t>Caused by viruses</w:t>
            </w:r>
          </w:p>
        </w:tc>
        <w:tc>
          <w:tcPr>
            <w:tcW w:w="2055" w:type="dxa"/>
            <w:shd w:val="clear" w:color="auto" w:fill="auto"/>
          </w:tcPr>
          <w:p w14:paraId="7FF7F42F" w14:textId="77777777" w:rsidR="0011291C" w:rsidRPr="008B4F28" w:rsidRDefault="0011291C" w:rsidP="00283DD8">
            <w:pPr>
              <w:jc w:val="left"/>
              <w:rPr>
                <w:lang w:val="en-GB"/>
              </w:rPr>
            </w:pPr>
            <w:r w:rsidRPr="008B4F28">
              <w:rPr>
                <w:lang w:val="en-GB"/>
              </w:rPr>
              <w:t>Caused by protozoa</w:t>
            </w:r>
          </w:p>
        </w:tc>
      </w:tr>
      <w:tr w:rsidR="0011291C" w:rsidRPr="008B4F28" w14:paraId="3B01FEF1" w14:textId="77777777" w:rsidTr="007912AF">
        <w:tc>
          <w:tcPr>
            <w:tcW w:w="3157" w:type="dxa"/>
            <w:tcBorders>
              <w:bottom w:val="single" w:sz="8" w:space="0" w:color="1F497D"/>
            </w:tcBorders>
          </w:tcPr>
          <w:p w14:paraId="00C57DAE" w14:textId="77777777" w:rsidR="0011291C" w:rsidRPr="008B4F28" w:rsidRDefault="0011291C" w:rsidP="00283DD8">
            <w:pPr>
              <w:rPr>
                <w:lang w:val="en-GB"/>
              </w:rPr>
            </w:pPr>
          </w:p>
        </w:tc>
        <w:tc>
          <w:tcPr>
            <w:tcW w:w="1985" w:type="dxa"/>
            <w:tcBorders>
              <w:bottom w:val="single" w:sz="8" w:space="0" w:color="1F497D"/>
            </w:tcBorders>
            <w:shd w:val="clear" w:color="auto" w:fill="auto"/>
          </w:tcPr>
          <w:p w14:paraId="3373354F" w14:textId="77777777" w:rsidR="0011291C" w:rsidRPr="008B4F28" w:rsidRDefault="0011291C" w:rsidP="00283DD8">
            <w:pPr>
              <w:rPr>
                <w:lang w:val="en-GB"/>
              </w:rPr>
            </w:pPr>
            <w:r w:rsidRPr="008B4F28">
              <w:rPr>
                <w:lang w:val="en-GB"/>
              </w:rPr>
              <w:t>Cholera,</w:t>
            </w:r>
          </w:p>
          <w:p w14:paraId="65D0DAE9" w14:textId="77777777" w:rsidR="0011291C" w:rsidRPr="008B4F28" w:rsidRDefault="0011291C" w:rsidP="00283DD8">
            <w:pPr>
              <w:rPr>
                <w:lang w:val="en-GB"/>
              </w:rPr>
            </w:pPr>
            <w:r w:rsidRPr="008B4F28">
              <w:rPr>
                <w:lang w:val="en-GB"/>
              </w:rPr>
              <w:t xml:space="preserve">Shigellosis </w:t>
            </w:r>
          </w:p>
          <w:p w14:paraId="186AFF5E" w14:textId="77777777" w:rsidR="0011291C" w:rsidRPr="008B4F28" w:rsidRDefault="0011291C" w:rsidP="00283DD8">
            <w:pPr>
              <w:rPr>
                <w:lang w:val="en-GB"/>
              </w:rPr>
            </w:pPr>
            <w:r w:rsidRPr="008B4F28">
              <w:rPr>
                <w:lang w:val="en-GB"/>
              </w:rPr>
              <w:t>Salmonella</w:t>
            </w:r>
          </w:p>
          <w:p w14:paraId="5BD3655B" w14:textId="77777777" w:rsidR="0011291C" w:rsidRPr="008B4F28" w:rsidRDefault="0011291C" w:rsidP="00283DD8">
            <w:pPr>
              <w:rPr>
                <w:lang w:val="en-GB"/>
              </w:rPr>
            </w:pPr>
            <w:r w:rsidRPr="008B4F28">
              <w:rPr>
                <w:lang w:val="en-GB"/>
              </w:rPr>
              <w:t>Typhoid</w:t>
            </w:r>
          </w:p>
          <w:p w14:paraId="57E43457" w14:textId="77777777" w:rsidR="0011291C" w:rsidRPr="008B4F28" w:rsidRDefault="0011291C" w:rsidP="00283DD8">
            <w:pPr>
              <w:rPr>
                <w:lang w:val="en-GB"/>
              </w:rPr>
            </w:pPr>
            <w:r w:rsidRPr="008B4F28">
              <w:rPr>
                <w:lang w:val="en-GB"/>
              </w:rPr>
              <w:t>Paratyphoid</w:t>
            </w:r>
          </w:p>
        </w:tc>
        <w:tc>
          <w:tcPr>
            <w:tcW w:w="1842" w:type="dxa"/>
            <w:tcBorders>
              <w:bottom w:val="single" w:sz="8" w:space="0" w:color="1F497D"/>
            </w:tcBorders>
            <w:shd w:val="clear" w:color="auto" w:fill="auto"/>
          </w:tcPr>
          <w:p w14:paraId="68B8D71A" w14:textId="77777777" w:rsidR="0011291C" w:rsidRPr="008B4F28" w:rsidRDefault="0011291C" w:rsidP="00283DD8">
            <w:pPr>
              <w:rPr>
                <w:lang w:val="en-GB"/>
              </w:rPr>
            </w:pPr>
            <w:r w:rsidRPr="008B4F28">
              <w:rPr>
                <w:lang w:val="en-GB"/>
              </w:rPr>
              <w:t>Hepatitis A</w:t>
            </w:r>
          </w:p>
          <w:p w14:paraId="1620F70F" w14:textId="77777777" w:rsidR="0011291C" w:rsidRPr="008B4F28" w:rsidRDefault="0011291C" w:rsidP="00283DD8">
            <w:pPr>
              <w:rPr>
                <w:lang w:val="en-GB"/>
              </w:rPr>
            </w:pPr>
            <w:r w:rsidRPr="008B4F28">
              <w:rPr>
                <w:lang w:val="en-GB"/>
              </w:rPr>
              <w:t>Poliomyelitis</w:t>
            </w:r>
          </w:p>
          <w:p w14:paraId="09B2C289" w14:textId="77777777" w:rsidR="0011291C" w:rsidRPr="008B4F28" w:rsidRDefault="0011291C" w:rsidP="00283DD8">
            <w:pPr>
              <w:rPr>
                <w:lang w:val="en-GB"/>
              </w:rPr>
            </w:pPr>
            <w:r w:rsidRPr="008B4F28">
              <w:rPr>
                <w:lang w:val="en-GB"/>
              </w:rPr>
              <w:t>Rotavirus</w:t>
            </w:r>
          </w:p>
        </w:tc>
        <w:tc>
          <w:tcPr>
            <w:tcW w:w="2055" w:type="dxa"/>
            <w:tcBorders>
              <w:bottom w:val="single" w:sz="8" w:space="0" w:color="1F497D"/>
            </w:tcBorders>
            <w:shd w:val="clear" w:color="auto" w:fill="auto"/>
          </w:tcPr>
          <w:p w14:paraId="6279A3B1" w14:textId="3BB3F564" w:rsidR="002B168A" w:rsidRDefault="002B168A" w:rsidP="00283DD8">
            <w:pPr>
              <w:rPr>
                <w:lang w:val="en-GB"/>
              </w:rPr>
            </w:pPr>
            <w:r w:rsidRPr="002B168A">
              <w:rPr>
                <w:lang w:val="en-GB"/>
              </w:rPr>
              <w:t>Cryptosporidiosis</w:t>
            </w:r>
          </w:p>
          <w:p w14:paraId="29DDAB35" w14:textId="77777777" w:rsidR="0011291C" w:rsidRPr="008B4F28" w:rsidRDefault="0011291C" w:rsidP="00283DD8">
            <w:pPr>
              <w:rPr>
                <w:lang w:val="en-GB"/>
              </w:rPr>
            </w:pPr>
            <w:r w:rsidRPr="008B4F28">
              <w:rPr>
                <w:lang w:val="en-GB"/>
              </w:rPr>
              <w:t>Giardiasis</w:t>
            </w:r>
          </w:p>
          <w:p w14:paraId="37FDD4E4" w14:textId="77777777" w:rsidR="0011291C" w:rsidRPr="008B4F28" w:rsidRDefault="0011291C" w:rsidP="00283DD8">
            <w:pPr>
              <w:rPr>
                <w:lang w:val="en-GB"/>
              </w:rPr>
            </w:pPr>
            <w:r w:rsidRPr="008B4F28">
              <w:rPr>
                <w:lang w:val="en-GB"/>
              </w:rPr>
              <w:t>Schistosomiasis</w:t>
            </w:r>
          </w:p>
          <w:p w14:paraId="1FDCF0FE" w14:textId="77777777" w:rsidR="0011291C" w:rsidRPr="008B4F28" w:rsidRDefault="0011291C" w:rsidP="00283DD8">
            <w:pPr>
              <w:rPr>
                <w:lang w:val="en-GB"/>
              </w:rPr>
            </w:pPr>
            <w:r w:rsidRPr="008B4F28">
              <w:rPr>
                <w:lang w:val="en-GB"/>
              </w:rPr>
              <w:t>Dracunculiasis</w:t>
            </w:r>
          </w:p>
          <w:p w14:paraId="3970E4B0" w14:textId="2C364A7C" w:rsidR="0011291C" w:rsidRPr="00710CDD" w:rsidRDefault="0011291C" w:rsidP="00283DD8">
            <w:pPr>
              <w:rPr>
                <w:lang w:val="en-GB"/>
              </w:rPr>
            </w:pPr>
            <w:r w:rsidRPr="008B4F28">
              <w:rPr>
                <w:lang w:val="en-GB"/>
              </w:rPr>
              <w:t>Clonorchiasis</w:t>
            </w:r>
          </w:p>
        </w:tc>
      </w:tr>
      <w:tr w:rsidR="0011291C" w:rsidRPr="008B4F28" w14:paraId="658B1AC2" w14:textId="77777777" w:rsidTr="007912AF">
        <w:trPr>
          <w:trHeight w:val="302"/>
        </w:trPr>
        <w:tc>
          <w:tcPr>
            <w:tcW w:w="3157" w:type="dxa"/>
            <w:tcBorders>
              <w:bottom w:val="nil"/>
            </w:tcBorders>
            <w:shd w:val="clear" w:color="auto" w:fill="FFB400"/>
          </w:tcPr>
          <w:p w14:paraId="569E3692" w14:textId="02304D67" w:rsidR="0011291C" w:rsidRDefault="0011291C" w:rsidP="003A200F">
            <w:pPr>
              <w:jc w:val="left"/>
              <w:rPr>
                <w:lang w:val="en-GB"/>
              </w:rPr>
            </w:pPr>
            <w:r w:rsidRPr="00A479EC">
              <w:rPr>
                <w:lang w:val="en-GB"/>
              </w:rPr>
              <w:t>Di</w:t>
            </w:r>
            <w:r>
              <w:rPr>
                <w:lang w:val="en-GB"/>
              </w:rPr>
              <w:t xml:space="preserve">sinfection by sunlight </w:t>
            </w:r>
          </w:p>
        </w:tc>
        <w:tc>
          <w:tcPr>
            <w:tcW w:w="1985" w:type="dxa"/>
            <w:tcBorders>
              <w:bottom w:val="nil"/>
            </w:tcBorders>
            <w:shd w:val="clear" w:color="auto" w:fill="C2D69B" w:themeFill="accent3" w:themeFillTint="99"/>
          </w:tcPr>
          <w:p w14:paraId="0EA062C6" w14:textId="6945F1D0" w:rsidR="0011291C" w:rsidRPr="008B4F28" w:rsidRDefault="00900FB8" w:rsidP="00283DD8">
            <w:pPr>
              <w:rPr>
                <w:lang w:val="en-GB"/>
              </w:rPr>
            </w:pPr>
            <w:r>
              <w:rPr>
                <w:lang w:val="en-GB"/>
              </w:rPr>
              <w:t>P</w:t>
            </w:r>
            <w:r w:rsidR="0011291C">
              <w:rPr>
                <w:lang w:val="en-GB"/>
              </w:rPr>
              <w:t>rotective</w:t>
            </w:r>
          </w:p>
        </w:tc>
        <w:tc>
          <w:tcPr>
            <w:tcW w:w="1842" w:type="dxa"/>
            <w:tcBorders>
              <w:bottom w:val="nil"/>
            </w:tcBorders>
            <w:shd w:val="clear" w:color="auto" w:fill="EAF1DD" w:themeFill="accent3" w:themeFillTint="33"/>
          </w:tcPr>
          <w:p w14:paraId="39F9F057" w14:textId="5D944FAB" w:rsidR="0011291C" w:rsidRPr="008B4F28" w:rsidRDefault="00900FB8" w:rsidP="00283DD8">
            <w:pPr>
              <w:rPr>
                <w:lang w:val="en-GB"/>
              </w:rPr>
            </w:pPr>
            <w:r>
              <w:rPr>
                <w:lang w:val="en-GB"/>
              </w:rPr>
              <w:t>Less</w:t>
            </w:r>
            <w:r w:rsidR="0011291C">
              <w:rPr>
                <w:lang w:val="en-GB"/>
              </w:rPr>
              <w:t xml:space="preserve"> protective</w:t>
            </w:r>
          </w:p>
        </w:tc>
        <w:tc>
          <w:tcPr>
            <w:tcW w:w="2055" w:type="dxa"/>
            <w:tcBorders>
              <w:bottom w:val="nil"/>
            </w:tcBorders>
            <w:shd w:val="clear" w:color="auto" w:fill="C2D69B" w:themeFill="accent3" w:themeFillTint="99"/>
          </w:tcPr>
          <w:p w14:paraId="44860C1A" w14:textId="5B3E1AE7" w:rsidR="0011291C" w:rsidRPr="008B4F28" w:rsidRDefault="00900FB8" w:rsidP="00283DD8">
            <w:pPr>
              <w:rPr>
                <w:lang w:val="en-GB"/>
              </w:rPr>
            </w:pPr>
            <w:r>
              <w:rPr>
                <w:lang w:val="en-GB"/>
              </w:rPr>
              <w:t>P</w:t>
            </w:r>
            <w:r w:rsidR="0011291C">
              <w:rPr>
                <w:lang w:val="en-GB"/>
              </w:rPr>
              <w:t>rotective</w:t>
            </w:r>
          </w:p>
        </w:tc>
      </w:tr>
      <w:tr w:rsidR="003A200F" w:rsidRPr="008B4F28" w14:paraId="64C54474" w14:textId="77777777" w:rsidTr="007912AF">
        <w:trPr>
          <w:trHeight w:val="302"/>
        </w:trPr>
        <w:tc>
          <w:tcPr>
            <w:tcW w:w="3157" w:type="dxa"/>
            <w:tcBorders>
              <w:top w:val="nil"/>
            </w:tcBorders>
            <w:shd w:val="clear" w:color="auto" w:fill="FFB400"/>
          </w:tcPr>
          <w:p w14:paraId="1A4888ED" w14:textId="121610F5" w:rsidR="003A200F" w:rsidRPr="00A479EC" w:rsidRDefault="003A200F" w:rsidP="003A200F">
            <w:pPr>
              <w:jc w:val="left"/>
              <w:rPr>
                <w:lang w:val="en-GB"/>
              </w:rPr>
            </w:pPr>
            <w:r w:rsidRPr="00A479EC">
              <w:rPr>
                <w:lang w:val="en-GB"/>
              </w:rPr>
              <w:t>Di</w:t>
            </w:r>
            <w:r>
              <w:rPr>
                <w:lang w:val="en-GB"/>
              </w:rPr>
              <w:t>sinfection by heat</w:t>
            </w:r>
          </w:p>
        </w:tc>
        <w:tc>
          <w:tcPr>
            <w:tcW w:w="1985" w:type="dxa"/>
            <w:tcBorders>
              <w:top w:val="nil"/>
            </w:tcBorders>
            <w:shd w:val="clear" w:color="auto" w:fill="76923C" w:themeFill="accent3" w:themeFillShade="BF"/>
          </w:tcPr>
          <w:p w14:paraId="6BB9BEF8" w14:textId="72C8E491" w:rsidR="003A200F" w:rsidRDefault="003A200F" w:rsidP="003A200F">
            <w:pPr>
              <w:rPr>
                <w:lang w:val="en-GB"/>
              </w:rPr>
            </w:pPr>
            <w:r>
              <w:rPr>
                <w:lang w:val="en-GB"/>
              </w:rPr>
              <w:t>Highly protective</w:t>
            </w:r>
          </w:p>
        </w:tc>
        <w:tc>
          <w:tcPr>
            <w:tcW w:w="1842" w:type="dxa"/>
            <w:tcBorders>
              <w:top w:val="nil"/>
            </w:tcBorders>
            <w:shd w:val="clear" w:color="auto" w:fill="76923C" w:themeFill="accent3" w:themeFillShade="BF"/>
          </w:tcPr>
          <w:p w14:paraId="4FE01163" w14:textId="1FF5807F" w:rsidR="003A200F" w:rsidRDefault="003A200F" w:rsidP="003A200F">
            <w:pPr>
              <w:rPr>
                <w:lang w:val="en-GB"/>
              </w:rPr>
            </w:pPr>
            <w:r>
              <w:rPr>
                <w:lang w:val="en-GB"/>
              </w:rPr>
              <w:t>Highly protective</w:t>
            </w:r>
          </w:p>
        </w:tc>
        <w:tc>
          <w:tcPr>
            <w:tcW w:w="2055" w:type="dxa"/>
            <w:tcBorders>
              <w:top w:val="nil"/>
            </w:tcBorders>
            <w:shd w:val="clear" w:color="auto" w:fill="76923C" w:themeFill="accent3" w:themeFillShade="BF"/>
          </w:tcPr>
          <w:p w14:paraId="6207EABD" w14:textId="284F3851" w:rsidR="003A200F" w:rsidRDefault="003A200F" w:rsidP="003A200F">
            <w:pPr>
              <w:rPr>
                <w:lang w:val="en-GB"/>
              </w:rPr>
            </w:pPr>
            <w:r>
              <w:rPr>
                <w:lang w:val="en-GB"/>
              </w:rPr>
              <w:t>Highly protective</w:t>
            </w:r>
          </w:p>
        </w:tc>
      </w:tr>
      <w:tr w:rsidR="003A200F" w:rsidRPr="008B4F28" w14:paraId="20FFFF3E" w14:textId="77777777" w:rsidTr="00C01BD1">
        <w:tc>
          <w:tcPr>
            <w:tcW w:w="3157" w:type="dxa"/>
            <w:tcBorders>
              <w:bottom w:val="single" w:sz="8" w:space="0" w:color="1F497D"/>
            </w:tcBorders>
            <w:shd w:val="clear" w:color="auto" w:fill="30A1F0"/>
          </w:tcPr>
          <w:p w14:paraId="248E7219" w14:textId="77777777" w:rsidR="003A200F" w:rsidRDefault="003A200F" w:rsidP="003A200F">
            <w:pPr>
              <w:jc w:val="left"/>
              <w:rPr>
                <w:lang w:val="en-GB"/>
              </w:rPr>
            </w:pPr>
            <w:r>
              <w:rPr>
                <w:lang w:val="en-GB"/>
              </w:rPr>
              <w:t>Chemicals for disinfection</w:t>
            </w:r>
          </w:p>
        </w:tc>
        <w:tc>
          <w:tcPr>
            <w:tcW w:w="1985" w:type="dxa"/>
            <w:tcBorders>
              <w:bottom w:val="single" w:sz="8" w:space="0" w:color="1F497D"/>
            </w:tcBorders>
            <w:shd w:val="clear" w:color="auto" w:fill="C2D69B" w:themeFill="accent3" w:themeFillTint="99"/>
          </w:tcPr>
          <w:p w14:paraId="07BBF8F6" w14:textId="77777777" w:rsidR="003A200F" w:rsidRDefault="003A200F" w:rsidP="003A200F">
            <w:pPr>
              <w:rPr>
                <w:lang w:val="en-GB"/>
              </w:rPr>
            </w:pPr>
            <w:r>
              <w:rPr>
                <w:lang w:val="en-GB"/>
              </w:rPr>
              <w:t>Protective</w:t>
            </w:r>
          </w:p>
        </w:tc>
        <w:tc>
          <w:tcPr>
            <w:tcW w:w="1842" w:type="dxa"/>
            <w:tcBorders>
              <w:bottom w:val="single" w:sz="8" w:space="0" w:color="1F497D"/>
            </w:tcBorders>
            <w:shd w:val="clear" w:color="auto" w:fill="C2D69B" w:themeFill="accent3" w:themeFillTint="99"/>
          </w:tcPr>
          <w:p w14:paraId="514A9A9B" w14:textId="77777777" w:rsidR="003A200F" w:rsidRPr="008B4F28" w:rsidRDefault="003A200F" w:rsidP="003A200F">
            <w:pPr>
              <w:rPr>
                <w:lang w:val="en-GB"/>
              </w:rPr>
            </w:pPr>
            <w:r>
              <w:rPr>
                <w:lang w:val="en-GB"/>
              </w:rPr>
              <w:t>Protective</w:t>
            </w:r>
          </w:p>
        </w:tc>
        <w:tc>
          <w:tcPr>
            <w:tcW w:w="2055" w:type="dxa"/>
            <w:tcBorders>
              <w:bottom w:val="single" w:sz="8" w:space="0" w:color="1F497D"/>
            </w:tcBorders>
            <w:shd w:val="clear" w:color="auto" w:fill="auto"/>
          </w:tcPr>
          <w:p w14:paraId="361A10B7" w14:textId="1B2D0048" w:rsidR="003A200F" w:rsidRPr="008B4F28" w:rsidRDefault="00C01BD1" w:rsidP="003A200F">
            <w:pPr>
              <w:rPr>
                <w:lang w:val="en-GB"/>
              </w:rPr>
            </w:pPr>
            <w:r>
              <w:rPr>
                <w:lang w:val="en-GB"/>
              </w:rPr>
              <w:t>Not protective</w:t>
            </w:r>
          </w:p>
        </w:tc>
      </w:tr>
      <w:tr w:rsidR="003A200F" w:rsidRPr="008B4F28" w14:paraId="5D8857BC" w14:textId="77777777" w:rsidTr="00283DD8">
        <w:tc>
          <w:tcPr>
            <w:tcW w:w="3157" w:type="dxa"/>
            <w:tcBorders>
              <w:bottom w:val="nil"/>
            </w:tcBorders>
            <w:shd w:val="clear" w:color="auto" w:fill="000000"/>
          </w:tcPr>
          <w:p w14:paraId="17EFC14C" w14:textId="77777777" w:rsidR="003A200F" w:rsidRDefault="003A200F" w:rsidP="003A200F">
            <w:pPr>
              <w:jc w:val="left"/>
              <w:rPr>
                <w:lang w:val="en-GB"/>
              </w:rPr>
            </w:pPr>
            <w:r>
              <w:rPr>
                <w:lang w:val="en-GB"/>
              </w:rPr>
              <w:t>Ceramic filters</w:t>
            </w:r>
          </w:p>
        </w:tc>
        <w:tc>
          <w:tcPr>
            <w:tcW w:w="1985" w:type="dxa"/>
            <w:tcBorders>
              <w:bottom w:val="nil"/>
            </w:tcBorders>
            <w:shd w:val="clear" w:color="auto" w:fill="C2D69B" w:themeFill="accent3" w:themeFillTint="99"/>
          </w:tcPr>
          <w:p w14:paraId="63D736EE" w14:textId="77777777" w:rsidR="003A200F" w:rsidRDefault="003A200F" w:rsidP="003A200F">
            <w:pPr>
              <w:rPr>
                <w:lang w:val="en-GB"/>
              </w:rPr>
            </w:pPr>
            <w:r>
              <w:rPr>
                <w:lang w:val="en-GB"/>
              </w:rPr>
              <w:t>Protective</w:t>
            </w:r>
          </w:p>
        </w:tc>
        <w:tc>
          <w:tcPr>
            <w:tcW w:w="1842" w:type="dxa"/>
            <w:tcBorders>
              <w:bottom w:val="nil"/>
            </w:tcBorders>
            <w:shd w:val="clear" w:color="auto" w:fill="EAF1DD" w:themeFill="accent3" w:themeFillTint="33"/>
          </w:tcPr>
          <w:p w14:paraId="52633CC0" w14:textId="77777777" w:rsidR="003A200F" w:rsidRDefault="003A200F" w:rsidP="003A200F">
            <w:pPr>
              <w:rPr>
                <w:lang w:val="en-GB"/>
              </w:rPr>
            </w:pPr>
            <w:r>
              <w:rPr>
                <w:lang w:val="en-GB"/>
              </w:rPr>
              <w:t>Less protective</w:t>
            </w:r>
          </w:p>
        </w:tc>
        <w:tc>
          <w:tcPr>
            <w:tcW w:w="2055" w:type="dxa"/>
            <w:tcBorders>
              <w:bottom w:val="nil"/>
            </w:tcBorders>
            <w:shd w:val="clear" w:color="auto" w:fill="76923C" w:themeFill="accent3" w:themeFillShade="BF"/>
          </w:tcPr>
          <w:p w14:paraId="441E67FE" w14:textId="77777777" w:rsidR="003A200F" w:rsidRDefault="003A200F" w:rsidP="003A200F">
            <w:pPr>
              <w:rPr>
                <w:lang w:val="en-GB"/>
              </w:rPr>
            </w:pPr>
            <w:r>
              <w:rPr>
                <w:lang w:val="en-GB"/>
              </w:rPr>
              <w:t>Highly protective</w:t>
            </w:r>
          </w:p>
        </w:tc>
      </w:tr>
      <w:tr w:rsidR="003A200F" w:rsidRPr="008B4F28" w14:paraId="2FC53294" w14:textId="77777777" w:rsidTr="00283DD8">
        <w:tc>
          <w:tcPr>
            <w:tcW w:w="3157" w:type="dxa"/>
            <w:tcBorders>
              <w:top w:val="nil"/>
            </w:tcBorders>
            <w:shd w:val="clear" w:color="auto" w:fill="000000"/>
          </w:tcPr>
          <w:p w14:paraId="529AA6AE" w14:textId="77777777" w:rsidR="003A200F" w:rsidRDefault="003A200F" w:rsidP="003A200F">
            <w:pPr>
              <w:jc w:val="left"/>
              <w:rPr>
                <w:lang w:val="en-GB"/>
              </w:rPr>
            </w:pPr>
            <w:r>
              <w:rPr>
                <w:lang w:val="en-GB"/>
              </w:rPr>
              <w:t>Ultra-filters</w:t>
            </w:r>
          </w:p>
        </w:tc>
        <w:tc>
          <w:tcPr>
            <w:tcW w:w="1985" w:type="dxa"/>
            <w:tcBorders>
              <w:top w:val="nil"/>
            </w:tcBorders>
            <w:shd w:val="clear" w:color="auto" w:fill="76923C" w:themeFill="accent3" w:themeFillShade="BF"/>
          </w:tcPr>
          <w:p w14:paraId="11F943D2" w14:textId="77777777" w:rsidR="003A200F" w:rsidRDefault="003A200F" w:rsidP="003A200F">
            <w:pPr>
              <w:rPr>
                <w:lang w:val="en-GB"/>
              </w:rPr>
            </w:pPr>
            <w:r>
              <w:rPr>
                <w:lang w:val="en-GB"/>
              </w:rPr>
              <w:t>Highly protective</w:t>
            </w:r>
          </w:p>
        </w:tc>
        <w:tc>
          <w:tcPr>
            <w:tcW w:w="1842" w:type="dxa"/>
            <w:tcBorders>
              <w:top w:val="nil"/>
            </w:tcBorders>
            <w:shd w:val="clear" w:color="auto" w:fill="C2D69B" w:themeFill="accent3" w:themeFillTint="99"/>
          </w:tcPr>
          <w:p w14:paraId="22AB8444" w14:textId="77777777" w:rsidR="003A200F" w:rsidRPr="008B4F28" w:rsidRDefault="003A200F" w:rsidP="003A200F">
            <w:pPr>
              <w:rPr>
                <w:lang w:val="en-GB"/>
              </w:rPr>
            </w:pPr>
            <w:r>
              <w:rPr>
                <w:lang w:val="en-GB"/>
              </w:rPr>
              <w:t>Protective</w:t>
            </w:r>
          </w:p>
        </w:tc>
        <w:tc>
          <w:tcPr>
            <w:tcW w:w="2055" w:type="dxa"/>
            <w:tcBorders>
              <w:top w:val="nil"/>
            </w:tcBorders>
            <w:shd w:val="clear" w:color="auto" w:fill="76923C" w:themeFill="accent3" w:themeFillShade="BF"/>
          </w:tcPr>
          <w:p w14:paraId="28FDE84A" w14:textId="77777777" w:rsidR="003A200F" w:rsidRPr="008B4F28" w:rsidRDefault="003A200F" w:rsidP="003A200F">
            <w:pPr>
              <w:rPr>
                <w:lang w:val="en-GB"/>
              </w:rPr>
            </w:pPr>
            <w:r>
              <w:rPr>
                <w:lang w:val="en-GB"/>
              </w:rPr>
              <w:t>Highly Protective</w:t>
            </w:r>
          </w:p>
        </w:tc>
      </w:tr>
      <w:tr w:rsidR="003A200F" w:rsidRPr="008B4F28" w14:paraId="4295E5F2" w14:textId="77777777" w:rsidTr="00283DD8">
        <w:tc>
          <w:tcPr>
            <w:tcW w:w="3157" w:type="dxa"/>
            <w:shd w:val="clear" w:color="auto" w:fill="E6251E"/>
          </w:tcPr>
          <w:p w14:paraId="3B322D7C" w14:textId="77777777" w:rsidR="003A200F" w:rsidRDefault="003A200F" w:rsidP="003A200F">
            <w:pPr>
              <w:rPr>
                <w:lang w:val="en-GB"/>
              </w:rPr>
            </w:pPr>
            <w:r>
              <w:rPr>
                <w:lang w:val="en-GB"/>
              </w:rPr>
              <w:t>Bio Sand filters</w:t>
            </w:r>
          </w:p>
        </w:tc>
        <w:tc>
          <w:tcPr>
            <w:tcW w:w="1985" w:type="dxa"/>
            <w:shd w:val="clear" w:color="auto" w:fill="EAF1DD" w:themeFill="accent3" w:themeFillTint="33"/>
          </w:tcPr>
          <w:p w14:paraId="0F07C019" w14:textId="77777777" w:rsidR="003A200F" w:rsidRDefault="003A200F" w:rsidP="003A200F">
            <w:pPr>
              <w:rPr>
                <w:lang w:val="en-GB"/>
              </w:rPr>
            </w:pPr>
            <w:r>
              <w:rPr>
                <w:lang w:val="en-GB"/>
              </w:rPr>
              <w:t>Less protective</w:t>
            </w:r>
          </w:p>
        </w:tc>
        <w:tc>
          <w:tcPr>
            <w:tcW w:w="1842" w:type="dxa"/>
            <w:shd w:val="clear" w:color="auto" w:fill="auto"/>
          </w:tcPr>
          <w:p w14:paraId="37612E96" w14:textId="77777777" w:rsidR="003A200F" w:rsidRPr="008B4F28" w:rsidRDefault="003A200F" w:rsidP="003A200F">
            <w:pPr>
              <w:rPr>
                <w:lang w:val="en-GB"/>
              </w:rPr>
            </w:pPr>
            <w:r>
              <w:rPr>
                <w:lang w:val="en-GB"/>
              </w:rPr>
              <w:t>Not protective</w:t>
            </w:r>
          </w:p>
        </w:tc>
        <w:tc>
          <w:tcPr>
            <w:tcW w:w="2055" w:type="dxa"/>
            <w:shd w:val="clear" w:color="auto" w:fill="C2D69B" w:themeFill="accent3" w:themeFillTint="99"/>
          </w:tcPr>
          <w:p w14:paraId="2645107A" w14:textId="77777777" w:rsidR="003A200F" w:rsidRPr="008B4F28" w:rsidRDefault="003A200F" w:rsidP="003A200F">
            <w:pPr>
              <w:rPr>
                <w:lang w:val="en-GB"/>
              </w:rPr>
            </w:pPr>
            <w:r>
              <w:rPr>
                <w:lang w:val="en-GB"/>
              </w:rPr>
              <w:t>Protective</w:t>
            </w:r>
          </w:p>
        </w:tc>
      </w:tr>
      <w:tr w:rsidR="003A200F" w:rsidRPr="008B4F28" w14:paraId="07C4A737" w14:textId="77777777" w:rsidTr="00283DD8">
        <w:tc>
          <w:tcPr>
            <w:tcW w:w="3157" w:type="dxa"/>
            <w:shd w:val="clear" w:color="auto" w:fill="0E376B"/>
          </w:tcPr>
          <w:p w14:paraId="0BA355A6" w14:textId="77777777" w:rsidR="003A200F" w:rsidRDefault="003A200F" w:rsidP="003A200F">
            <w:pPr>
              <w:jc w:val="left"/>
              <w:rPr>
                <w:lang w:val="en-GB"/>
              </w:rPr>
            </w:pPr>
            <w:r w:rsidRPr="00A479EC">
              <w:rPr>
                <w:lang w:val="en-GB"/>
              </w:rPr>
              <w:t>Chemicals with combined treatment</w:t>
            </w:r>
          </w:p>
        </w:tc>
        <w:tc>
          <w:tcPr>
            <w:tcW w:w="1985" w:type="dxa"/>
            <w:shd w:val="clear" w:color="auto" w:fill="76923C" w:themeFill="accent3" w:themeFillShade="BF"/>
          </w:tcPr>
          <w:p w14:paraId="141987E4" w14:textId="77777777" w:rsidR="003A200F" w:rsidRDefault="003A200F" w:rsidP="003A200F">
            <w:pPr>
              <w:rPr>
                <w:lang w:val="en-GB"/>
              </w:rPr>
            </w:pPr>
            <w:r>
              <w:rPr>
                <w:lang w:val="en-GB"/>
              </w:rPr>
              <w:t>Highly protective</w:t>
            </w:r>
          </w:p>
        </w:tc>
        <w:tc>
          <w:tcPr>
            <w:tcW w:w="1842" w:type="dxa"/>
            <w:shd w:val="clear" w:color="auto" w:fill="C2D69B" w:themeFill="accent3" w:themeFillTint="99"/>
          </w:tcPr>
          <w:p w14:paraId="327EED5A" w14:textId="77777777" w:rsidR="003A200F" w:rsidRPr="008B4F28" w:rsidRDefault="003A200F" w:rsidP="003A200F">
            <w:pPr>
              <w:rPr>
                <w:lang w:val="en-GB"/>
              </w:rPr>
            </w:pPr>
            <w:r>
              <w:rPr>
                <w:lang w:val="en-GB"/>
              </w:rPr>
              <w:t>Protective</w:t>
            </w:r>
          </w:p>
        </w:tc>
        <w:tc>
          <w:tcPr>
            <w:tcW w:w="2055" w:type="dxa"/>
            <w:shd w:val="clear" w:color="auto" w:fill="C2D69B" w:themeFill="accent3" w:themeFillTint="99"/>
          </w:tcPr>
          <w:p w14:paraId="4A646006" w14:textId="77777777" w:rsidR="003A200F" w:rsidRPr="008B4F28" w:rsidRDefault="003A200F" w:rsidP="003A200F">
            <w:pPr>
              <w:rPr>
                <w:lang w:val="en-GB"/>
              </w:rPr>
            </w:pPr>
            <w:r>
              <w:rPr>
                <w:lang w:val="en-GB"/>
              </w:rPr>
              <w:t>Protective</w:t>
            </w:r>
          </w:p>
        </w:tc>
      </w:tr>
    </w:tbl>
    <w:p w14:paraId="5C0FB901" w14:textId="1F467FEA" w:rsidR="00EA1884" w:rsidRPr="008B4F28" w:rsidRDefault="003A200F" w:rsidP="00EA1884">
      <w:pPr>
        <w:pStyle w:val="Titolo1"/>
        <w:spacing w:before="0"/>
        <w:rPr>
          <w:lang w:val="en-GB"/>
        </w:rPr>
      </w:pPr>
      <w:r>
        <w:rPr>
          <w:b w:val="0"/>
          <w:noProof/>
          <w:lang w:val="it-IT" w:eastAsia="it-IT"/>
        </w:rPr>
        <mc:AlternateContent>
          <mc:Choice Requires="wps">
            <w:drawing>
              <wp:anchor distT="0" distB="0" distL="114300" distR="114300" simplePos="0" relativeHeight="251687424" behindDoc="1" locked="0" layoutInCell="1" allowOverlap="1" wp14:anchorId="7D699FD7" wp14:editId="2A1156ED">
                <wp:simplePos x="0" y="0"/>
                <wp:positionH relativeFrom="column">
                  <wp:posOffset>419100</wp:posOffset>
                </wp:positionH>
                <wp:positionV relativeFrom="paragraph">
                  <wp:posOffset>1514475</wp:posOffset>
                </wp:positionV>
                <wp:extent cx="4607560" cy="1270000"/>
                <wp:effectExtent l="0" t="0" r="15240" b="25400"/>
                <wp:wrapNone/>
                <wp:docPr id="30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1270000"/>
                        </a:xfrm>
                        <a:prstGeom prst="roundRect">
                          <a:avLst>
                            <a:gd name="adj" fmla="val 16667"/>
                          </a:avLst>
                        </a:prstGeom>
                        <a:solidFill>
                          <a:srgbClr val="FFFFFF"/>
                        </a:solidFill>
                        <a:ln w="31750">
                          <a:solidFill>
                            <a:srgbClr val="1F497D"/>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A35F278" w14:textId="7E5E5B0E" w:rsidR="00E3646E" w:rsidRPr="007263E9" w:rsidRDefault="00E3646E" w:rsidP="001F783F">
                            <w:pPr>
                              <w:spacing w:line="276" w:lineRule="auto"/>
                              <w:rPr>
                                <w:b/>
                                <w:lang w:val="en-GB"/>
                              </w:rPr>
                            </w:pPr>
                            <w:r w:rsidRPr="007263E9">
                              <w:rPr>
                                <w:b/>
                                <w:lang w:val="en-GB"/>
                              </w:rPr>
                              <w:t>WHO is currently evaluating HWT products</w:t>
                            </w:r>
                            <w:r>
                              <w:rPr>
                                <w:b/>
                                <w:lang w:val="en-GB"/>
                              </w:rPr>
                              <w:t>.</w:t>
                            </w:r>
                            <w:r w:rsidRPr="007263E9">
                              <w:rPr>
                                <w:b/>
                                <w:lang w:val="en-GB"/>
                              </w:rPr>
                              <w:t xml:space="preserve"> </w:t>
                            </w:r>
                            <w:r w:rsidRPr="003F0822">
                              <w:rPr>
                                <w:lang w:val="en-US"/>
                              </w:rPr>
                              <w:t>In 2013 WHO established an international scheme to evaluate household water treatment technologies to assess the performance of HWT in regards to removal of enteric pathogens. HWT tested under the Scheme will be classified in three levels: "highly protective", "protective", and "limited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left:0;text-align:left;margin-left:33pt;margin-top:119.25pt;width:362.8pt;height:10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opNO0CAADvBQAADgAAAGRycy9lMm9Eb2MueG1srFRdb9MwFH1H4j9Yfu+StGnTVkunrmsREh/T&#10;BuLZjZ3G4NjBdpcOxH/n+iYtHeMBIRIp8o3t43PvOb6XV4dakQdhnTQ6p8lFTInQheFS73L68cNm&#10;MKXEeaY5U0aLnD4KR68WL19cts1cDE1lFBeWAIh287bJaeV9M48iV1SiZu7CNELDZGlszTyEdhdx&#10;y1pAr1U0jONJ1BrLG2sK4Rz8vekm6QLxy1IU/n1ZOuGJyilw8/i1+N2Gb7S4ZPOdZU0li54G+wcW&#10;NZMaDj1B3TDPyN7KZ1C1LKxxpvQXhakjU5ayEJgDZJPEv2VzX7FGYC5QHNecyuT+H2zx7uHWEslz&#10;OopnlGhWg0jLvTd4NkmGoUJt4+aw8L65tSFH17wxxRdHtFlVTO/E0lrTVoJx4JWE9dGTDSFwsJVs&#10;27eGAzwDeCzWobR1AIQykANq8njSRBw8KeBnOomz8QSkK2AuGWYxPHgGmx+3N9b5V8LUJAxyas1e&#10;8ztQHs9gD2+cR2V4nx3jnykpawU6PzBFkslkkvWI/eKIzY+YmK9Rkm+kUhjY3XalLIGtOd3g0292&#10;58uUJi3UNMnGMdJ4MunOMZJNOstu/oSBiaBBQ3HXmuPYM6m6MdBUOnASaHTIExdA5fqUQw3RhN+X&#10;m3GcpaPpIMvGo0E6EvHgerpZDZYrSD9bX6+u18mPQDRJ55XkXOg1YrrjnUjSv/Ncfzs7N59uxYlg&#10;YGv2Xtj7irdkq/b2joH3JqMxqEq4DPqNpvEMrMglXNNOb5hiagf9pfCWEmv8J+krNGiwyzNVppPw&#10;duqrpmKdVlk6m02PZe4EAKee0cHojGn0rBjdigPYCfYdy4xmD/7u7ok/bA8gQzD91vBHsD3wRW9D&#10;l4RBZew3SlroODl1X/fMCkrUaw1XZ5akaWhRGKTjbAiBPZ/Zns8wXQBUTj3UBocr37W1fWPlroKT&#10;EqyANuE2lzJ4A6l2rPoAugom03fA0LbOY1z1q08vfgIAAP//AwBQSwMEFAAGAAgAAAAhAHOZBLfh&#10;AAAACgEAAA8AAABkcnMvZG93bnJldi54bWxMj8FOwzAQRO9I/IO1SNyo0wBpG7KpKiRObQ4UKuDm&#10;xksSiNdR7DTh73FPcJyd0eybbD2ZVpyod41lhPksAkFcWt1whfD68nSzBOG8Yq1ay4TwQw7W+eVF&#10;plJtR36m095XIpSwSxVC7X2XSunKmoxyM9sRB+/T9kb5IPtK6l6Nody0Mo6iRBrVcPhQq44eayq/&#10;94NBOAx69zEV2225K+rN+/j1tipiRry+mjYPIDxN/i8MZ/yADnlgOtqBtRMtQpKEKR4hvl3egwiB&#10;xWqegDgi3J0vMs/k/wn5LwAAAP//AwBQSwECLQAUAAYACAAAACEA5JnDwPsAAADhAQAAEwAAAAAA&#10;AAAAAAAAAAAAAAAAW0NvbnRlbnRfVHlwZXNdLnhtbFBLAQItABQABgAIAAAAIQAjsmrh1wAAAJQB&#10;AAALAAAAAAAAAAAAAAAAACwBAABfcmVscy8ucmVsc1BLAQItABQABgAIAAAAIQBkmik07QIAAO8F&#10;AAAOAAAAAAAAAAAAAAAAACwCAABkcnMvZTJvRG9jLnhtbFBLAQItABQABgAIAAAAIQBzmQS34QAA&#10;AAoBAAAPAAAAAAAAAAAAAAAAAEUFAABkcnMvZG93bnJldi54bWxQSwUGAAAAAAQABADzAAAAUwYA&#10;AAAA&#10;" strokecolor="#1f497d" strokeweight="2.5pt">
                <v:shadow color="#868686" opacity="49150f"/>
                <v:textbox>
                  <w:txbxContent>
                    <w:p w14:paraId="4A35F278" w14:textId="7E5E5B0E" w:rsidR="00E3646E" w:rsidRPr="007263E9" w:rsidRDefault="00E3646E" w:rsidP="001F783F">
                      <w:pPr>
                        <w:spacing w:line="276" w:lineRule="auto"/>
                        <w:rPr>
                          <w:b/>
                          <w:lang w:val="en-GB"/>
                        </w:rPr>
                      </w:pPr>
                      <w:r w:rsidRPr="007263E9">
                        <w:rPr>
                          <w:b/>
                          <w:lang w:val="en-GB"/>
                        </w:rPr>
                        <w:t>WHO is currently evaluating HWT products</w:t>
                      </w:r>
                      <w:r>
                        <w:rPr>
                          <w:b/>
                          <w:lang w:val="en-GB"/>
                        </w:rPr>
                        <w:t>.</w:t>
                      </w:r>
                      <w:r w:rsidRPr="007263E9">
                        <w:rPr>
                          <w:b/>
                          <w:lang w:val="en-GB"/>
                        </w:rPr>
                        <w:t xml:space="preserve"> </w:t>
                      </w:r>
                      <w:r w:rsidRPr="003F0822">
                        <w:rPr>
                          <w:lang w:val="en-US"/>
                        </w:rPr>
                        <w:t>In 2013 WHO established an international scheme to evaluate household water treatment technologies to assess the performance of HWT in regards to removal of enteric pathogens. HWT tested under the Scheme will be classified in three levels: "highly protective", "protective", and "limited protection".</w:t>
                      </w:r>
                    </w:p>
                  </w:txbxContent>
                </v:textbox>
              </v:roundrect>
            </w:pict>
          </mc:Fallback>
        </mc:AlternateContent>
      </w:r>
      <w:r w:rsidR="00EB5BA0" w:rsidRPr="00EA1884">
        <w:rPr>
          <w:color w:val="FF6600"/>
          <w:sz w:val="40"/>
          <w:lang w:val="en-GB"/>
        </w:rPr>
        <w:br w:type="page"/>
      </w:r>
      <w:r w:rsidR="00EA1884" w:rsidRPr="008B4F28">
        <w:rPr>
          <w:lang w:val="en-GB"/>
        </w:rPr>
        <w:t xml:space="preserve">When to use </w:t>
      </w:r>
      <w:r w:rsidR="00B2524D" w:rsidRPr="00B2524D">
        <w:rPr>
          <w:lang w:val="en-GB"/>
        </w:rPr>
        <w:t>HWTS and existing decision tree</w:t>
      </w:r>
    </w:p>
    <w:p w14:paraId="623952A6" w14:textId="77777777" w:rsidR="00EA1884" w:rsidRPr="008B4F28" w:rsidRDefault="00EA1884" w:rsidP="00EA1884">
      <w:pPr>
        <w:spacing w:line="312" w:lineRule="auto"/>
        <w:rPr>
          <w:lang w:val="en-GB"/>
        </w:rPr>
      </w:pPr>
      <w:r w:rsidRPr="008B4F28">
        <w:rPr>
          <w:lang w:val="en-GB"/>
        </w:rPr>
        <w:t>HWT can be used to:</w:t>
      </w:r>
    </w:p>
    <w:p w14:paraId="4C248ABD" w14:textId="77777777" w:rsidR="00EA1884" w:rsidRPr="008B4F28" w:rsidRDefault="00EA1884" w:rsidP="00EA1884">
      <w:pPr>
        <w:numPr>
          <w:ilvl w:val="0"/>
          <w:numId w:val="34"/>
        </w:numPr>
        <w:rPr>
          <w:lang w:val="en-GB"/>
        </w:rPr>
      </w:pPr>
      <w:r>
        <w:rPr>
          <w:lang w:val="en-GB"/>
        </w:rPr>
        <w:t>First phase emergencies</w:t>
      </w:r>
      <w:r w:rsidRPr="008B4F28">
        <w:rPr>
          <w:lang w:val="en-GB"/>
        </w:rPr>
        <w:t xml:space="preserve"> until a long</w:t>
      </w:r>
      <w:r>
        <w:rPr>
          <w:lang w:val="en-GB"/>
        </w:rPr>
        <w:t>-</w:t>
      </w:r>
      <w:r w:rsidRPr="008B4F28">
        <w:rPr>
          <w:lang w:val="en-GB"/>
        </w:rPr>
        <w:t>term solution</w:t>
      </w:r>
      <w:r>
        <w:rPr>
          <w:lang w:val="en-GB"/>
        </w:rPr>
        <w:t xml:space="preserve">s are </w:t>
      </w:r>
      <w:r w:rsidRPr="008B4F28">
        <w:rPr>
          <w:lang w:val="en-GB"/>
        </w:rPr>
        <w:t>established.</w:t>
      </w:r>
    </w:p>
    <w:p w14:paraId="30EB45BC" w14:textId="77777777" w:rsidR="00EA1884" w:rsidRPr="008B4F28" w:rsidRDefault="00EA1884" w:rsidP="00EA1884">
      <w:pPr>
        <w:numPr>
          <w:ilvl w:val="0"/>
          <w:numId w:val="34"/>
        </w:numPr>
        <w:rPr>
          <w:lang w:val="en-GB"/>
        </w:rPr>
      </w:pPr>
      <w:r>
        <w:rPr>
          <w:lang w:val="en-GB"/>
        </w:rPr>
        <w:t xml:space="preserve">Medium- to long-term emergencies </w:t>
      </w:r>
      <w:r w:rsidRPr="008B4F28">
        <w:rPr>
          <w:lang w:val="en-GB"/>
        </w:rPr>
        <w:t>where water source</w:t>
      </w:r>
      <w:r>
        <w:rPr>
          <w:lang w:val="en-GB"/>
        </w:rPr>
        <w:t>s are</w:t>
      </w:r>
      <w:r w:rsidRPr="008B4F28">
        <w:rPr>
          <w:lang w:val="en-GB"/>
        </w:rPr>
        <w:t xml:space="preserve"> contaminated and mass water treatment is not feasible.</w:t>
      </w:r>
    </w:p>
    <w:p w14:paraId="4CDF054D" w14:textId="77777777" w:rsidR="00EA1884" w:rsidRDefault="00EA1884" w:rsidP="00EA1884">
      <w:pPr>
        <w:numPr>
          <w:ilvl w:val="0"/>
          <w:numId w:val="34"/>
        </w:numPr>
        <w:rPr>
          <w:lang w:val="en-GB"/>
        </w:rPr>
      </w:pPr>
      <w:r w:rsidRPr="008B4F28">
        <w:rPr>
          <w:lang w:val="en-GB"/>
        </w:rPr>
        <w:t>WASH related disease outbreak</w:t>
      </w:r>
      <w:r>
        <w:rPr>
          <w:lang w:val="en-GB"/>
        </w:rPr>
        <w:t>.</w:t>
      </w:r>
    </w:p>
    <w:p w14:paraId="22DB4A2B" w14:textId="77777777" w:rsidR="00EA1884" w:rsidRPr="008B4F28" w:rsidRDefault="00EA1884" w:rsidP="00EA1884">
      <w:pPr>
        <w:ind w:left="720"/>
        <w:rPr>
          <w:lang w:val="en-GB"/>
        </w:rPr>
      </w:pPr>
    </w:p>
    <w:p w14:paraId="51B91C60" w14:textId="77777777" w:rsidR="00EA1884" w:rsidRDefault="00EA1884" w:rsidP="00EA1884">
      <w:pPr>
        <w:spacing w:line="276" w:lineRule="auto"/>
        <w:rPr>
          <w:lang w:val="en-GB"/>
        </w:rPr>
      </w:pPr>
      <w:r>
        <w:rPr>
          <w:lang w:val="en-GB"/>
        </w:rPr>
        <w:t>M</w:t>
      </w:r>
      <w:r w:rsidRPr="008B4F28">
        <w:rPr>
          <w:lang w:val="en-GB"/>
        </w:rPr>
        <w:t xml:space="preserve">ass treatment by chemicals for disinfection or chemicals with combined treatment generally allows UNHCR to ensure better water quality control. It is crucial to pre-test chemicals for disinfection to find the right dose. If households practise water treatment already, efforts should be made to promote and improve existing practises. In case refugees are not accustomed to treating water, </w:t>
      </w:r>
      <w:r>
        <w:rPr>
          <w:lang w:val="en-GB"/>
        </w:rPr>
        <w:t>below decision tree can be used as a general guidance. The decision three is originally developed by IFRC and adopted in the Sphere handbook 2011.</w:t>
      </w:r>
    </w:p>
    <w:p w14:paraId="45827706" w14:textId="77777777" w:rsidR="00EA1884" w:rsidRDefault="00EA1884" w:rsidP="00EA1884">
      <w:pPr>
        <w:spacing w:line="276" w:lineRule="auto"/>
        <w:rPr>
          <w:b/>
          <w:lang w:val="en-GB"/>
        </w:rPr>
      </w:pPr>
    </w:p>
    <w:p w14:paraId="391D0D74" w14:textId="77777777" w:rsidR="00EA1884" w:rsidRPr="00044D60" w:rsidRDefault="00EA1884" w:rsidP="00EA1884">
      <w:pPr>
        <w:spacing w:line="276" w:lineRule="auto"/>
        <w:rPr>
          <w:b/>
          <w:lang w:val="en-GB"/>
        </w:rPr>
      </w:pPr>
      <w:r w:rsidRPr="00044D60">
        <w:rPr>
          <w:b/>
          <w:lang w:val="en-GB"/>
        </w:rPr>
        <w:t>Household water treatment and storage decision tree</w:t>
      </w:r>
    </w:p>
    <w:p w14:paraId="2A99E0AD" w14:textId="77777777" w:rsidR="00EA1884" w:rsidRDefault="00EA1884" w:rsidP="00EA1884">
      <w:pPr>
        <w:spacing w:line="276" w:lineRule="auto"/>
        <w:rPr>
          <w:b/>
          <w:noProof/>
          <w:lang w:val="en-GB" w:eastAsia="en-US"/>
        </w:rPr>
      </w:pPr>
      <w:r>
        <w:rPr>
          <w:b/>
          <w:noProof/>
          <w:lang w:val="it-IT" w:eastAsia="it-IT"/>
        </w:rPr>
        <w:drawing>
          <wp:inline distT="0" distB="0" distL="0" distR="0" wp14:anchorId="644E1C94" wp14:editId="23AB35B4">
            <wp:extent cx="5293936" cy="6185647"/>
            <wp:effectExtent l="0" t="0" r="0" b="12065"/>
            <wp:docPr id="3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t="636" b="1890"/>
                    <a:stretch/>
                  </pic:blipFill>
                  <pic:spPr bwMode="auto">
                    <a:xfrm>
                      <a:off x="0" y="0"/>
                      <a:ext cx="5294982" cy="6186869"/>
                    </a:xfrm>
                    <a:prstGeom prst="rect">
                      <a:avLst/>
                    </a:prstGeom>
                    <a:noFill/>
                    <a:ln>
                      <a:noFill/>
                    </a:ln>
                    <a:extLst>
                      <a:ext uri="{53640926-AAD7-44d8-BBD7-CCE9431645EC}">
                        <a14:shadowObscured xmlns:a14="http://schemas.microsoft.com/office/drawing/2010/main"/>
                      </a:ext>
                    </a:extLst>
                  </pic:spPr>
                </pic:pic>
              </a:graphicData>
            </a:graphic>
          </wp:inline>
        </w:drawing>
      </w:r>
    </w:p>
    <w:p w14:paraId="71F01B61" w14:textId="78BFFF55" w:rsidR="003753B1" w:rsidRDefault="00EA1884" w:rsidP="003753B1">
      <w:pPr>
        <w:jc w:val="left"/>
        <w:rPr>
          <w:i/>
          <w:lang w:val="en-US" w:eastAsia="en-US"/>
        </w:rPr>
      </w:pPr>
      <w:r w:rsidRPr="003753B1">
        <w:rPr>
          <w:i/>
          <w:lang w:val="en-US" w:eastAsia="en-US"/>
        </w:rPr>
        <w:t>Source: Sphere Project (2011) page 133 - Adapted from IFRC (2008), Household water treatment and safe storage in emergencies manual.</w:t>
      </w:r>
    </w:p>
    <w:p w14:paraId="4E9E2F79" w14:textId="1562ACD4" w:rsidR="00EB5BA0" w:rsidRPr="00551AB3" w:rsidRDefault="003753B1" w:rsidP="00551AB3">
      <w:pPr>
        <w:pStyle w:val="Titolo1"/>
        <w:rPr>
          <w:color w:val="FF6600"/>
          <w:lang w:val="en-GB"/>
        </w:rPr>
      </w:pPr>
      <w:r w:rsidRPr="00551AB3">
        <w:rPr>
          <w:i/>
          <w:color w:val="FF6600"/>
          <w:lang w:val="en-US" w:eastAsia="en-US"/>
        </w:rPr>
        <w:br w:type="column"/>
      </w:r>
      <w:r w:rsidR="00EB5BA0" w:rsidRPr="00551AB3">
        <w:rPr>
          <w:color w:val="FF6600"/>
          <w:lang w:val="en-GB"/>
        </w:rPr>
        <w:t xml:space="preserve">To be </w:t>
      </w:r>
      <w:r w:rsidR="003E6934" w:rsidRPr="00551AB3">
        <w:rPr>
          <w:color w:val="FF6600"/>
          <w:lang w:val="en-GB"/>
        </w:rPr>
        <w:t>analysed</w:t>
      </w:r>
      <w:r w:rsidR="00EB5BA0" w:rsidRPr="00551AB3">
        <w:rPr>
          <w:color w:val="FF6600"/>
          <w:lang w:val="en-GB"/>
        </w:rPr>
        <w:t xml:space="preserve"> by the field office</w:t>
      </w:r>
    </w:p>
    <w:p w14:paraId="25902474" w14:textId="119377C2" w:rsidR="00EB5BA0" w:rsidRPr="008B4F28" w:rsidRDefault="00EB5BA0" w:rsidP="001F783F">
      <w:pPr>
        <w:rPr>
          <w:lang w:val="en-GB"/>
        </w:rPr>
      </w:pPr>
      <w:r w:rsidRPr="008B4F28">
        <w:rPr>
          <w:lang w:val="en-GB"/>
        </w:rPr>
        <w:t xml:space="preserve">The following criteria </w:t>
      </w:r>
      <w:r w:rsidRPr="008B4F28">
        <w:rPr>
          <w:i/>
          <w:lang w:val="en-GB"/>
        </w:rPr>
        <w:t xml:space="preserve">Acceptability by the refugees, Speed of supply, Cost, </w:t>
      </w:r>
      <w:r w:rsidRPr="008B4F28">
        <w:rPr>
          <w:lang w:val="en-GB"/>
        </w:rPr>
        <w:t xml:space="preserve">and </w:t>
      </w:r>
      <w:r w:rsidRPr="008B4F28">
        <w:rPr>
          <w:i/>
          <w:lang w:val="en-GB"/>
        </w:rPr>
        <w:t>Targeting</w:t>
      </w:r>
      <w:r w:rsidRPr="008B4F28">
        <w:rPr>
          <w:lang w:val="en-GB"/>
        </w:rPr>
        <w:t xml:space="preserve"> have to be considered for the selection of an appropriate HWT by the field office. Use the </w:t>
      </w:r>
      <w:r w:rsidR="002B3B5B">
        <w:rPr>
          <w:lang w:val="en-GB"/>
        </w:rPr>
        <w:t>list</w:t>
      </w:r>
      <w:r w:rsidRPr="008B4F28">
        <w:rPr>
          <w:lang w:val="en-GB"/>
        </w:rPr>
        <w:t xml:space="preserve"> to select the most appropriate HWT</w:t>
      </w:r>
      <w:r w:rsidR="002B3B5B">
        <w:rPr>
          <w:lang w:val="en-GB"/>
        </w:rPr>
        <w:t>S</w:t>
      </w:r>
      <w:r w:rsidRPr="008B4F28">
        <w:rPr>
          <w:lang w:val="en-GB"/>
        </w:rPr>
        <w:t>.</w:t>
      </w:r>
    </w:p>
    <w:p w14:paraId="25D33468" w14:textId="77777777" w:rsidR="00EB5BA0" w:rsidRPr="008B4F28" w:rsidRDefault="00EB5BA0" w:rsidP="001F783F">
      <w:pPr>
        <w:rPr>
          <w:lang w:val="en-GB"/>
        </w:rPr>
      </w:pPr>
    </w:p>
    <w:tbl>
      <w:tblPr>
        <w:tblW w:w="8755" w:type="dxa"/>
        <w:tblLayout w:type="fixed"/>
        <w:tblLook w:val="04A0" w:firstRow="1" w:lastRow="0" w:firstColumn="1" w:lastColumn="0" w:noHBand="0" w:noVBand="1"/>
      </w:tblPr>
      <w:tblGrid>
        <w:gridCol w:w="1242"/>
        <w:gridCol w:w="7513"/>
      </w:tblGrid>
      <w:tr w:rsidR="00EB5BA0" w:rsidRPr="008B4F28" w14:paraId="155326CF" w14:textId="77777777" w:rsidTr="001F783F">
        <w:trPr>
          <w:trHeight w:val="631"/>
        </w:trPr>
        <w:tc>
          <w:tcPr>
            <w:tcW w:w="1242" w:type="dxa"/>
            <w:vMerge w:val="restart"/>
            <w:tcBorders>
              <w:top w:val="single" w:sz="4" w:space="0" w:color="E36C0A"/>
              <w:left w:val="single" w:sz="4" w:space="0" w:color="E36C0A"/>
            </w:tcBorders>
            <w:shd w:val="clear" w:color="auto" w:fill="auto"/>
          </w:tcPr>
          <w:p w14:paraId="328E5173" w14:textId="77777777" w:rsidR="00EB5BA0" w:rsidRPr="008B4F28" w:rsidRDefault="00EB5BA0" w:rsidP="001F783F">
            <w:pPr>
              <w:jc w:val="center"/>
              <w:rPr>
                <w:lang w:val="en-GB"/>
              </w:rPr>
            </w:pPr>
          </w:p>
          <w:p w14:paraId="18D77030" w14:textId="06ACF0E4" w:rsidR="00EB5BA0" w:rsidRPr="008B4F28" w:rsidRDefault="00EC7668" w:rsidP="001F783F">
            <w:pPr>
              <w:jc w:val="center"/>
              <w:rPr>
                <w:lang w:val="en-GB"/>
              </w:rPr>
            </w:pPr>
            <w:r>
              <w:rPr>
                <w:noProof/>
                <w:lang w:val="it-IT" w:eastAsia="it-IT"/>
              </w:rPr>
              <w:drawing>
                <wp:inline distT="0" distB="0" distL="0" distR="0" wp14:anchorId="58260978" wp14:editId="37A9C30F">
                  <wp:extent cx="416560" cy="349885"/>
                  <wp:effectExtent l="0" t="0" r="0" b="5715"/>
                  <wp:docPr id="30" name="Bille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560" cy="349885"/>
                          </a:xfrm>
                          <a:prstGeom prst="rect">
                            <a:avLst/>
                          </a:prstGeom>
                          <a:noFill/>
                          <a:ln>
                            <a:noFill/>
                          </a:ln>
                        </pic:spPr>
                      </pic:pic>
                    </a:graphicData>
                  </a:graphic>
                </wp:inline>
              </w:drawing>
            </w:r>
          </w:p>
          <w:p w14:paraId="1BF798E3" w14:textId="77777777" w:rsidR="00EB5BA0" w:rsidRPr="008B4F28" w:rsidRDefault="00EB5BA0" w:rsidP="001F783F">
            <w:pPr>
              <w:jc w:val="center"/>
              <w:rPr>
                <w:lang w:val="en-GB"/>
              </w:rPr>
            </w:pPr>
          </w:p>
        </w:tc>
        <w:tc>
          <w:tcPr>
            <w:tcW w:w="7513" w:type="dxa"/>
            <w:tcBorders>
              <w:top w:val="single" w:sz="4" w:space="0" w:color="E36C0A"/>
              <w:right w:val="single" w:sz="4" w:space="0" w:color="E36C0A"/>
            </w:tcBorders>
            <w:shd w:val="clear" w:color="auto" w:fill="auto"/>
            <w:vAlign w:val="center"/>
          </w:tcPr>
          <w:p w14:paraId="04B0FFD4" w14:textId="77777777" w:rsidR="00EB5BA0" w:rsidRPr="008B4F28" w:rsidRDefault="00EB5BA0" w:rsidP="001F783F">
            <w:pPr>
              <w:rPr>
                <w:lang w:val="en-GB"/>
              </w:rPr>
            </w:pPr>
            <w:r w:rsidRPr="008B4F28">
              <w:rPr>
                <w:b/>
                <w:lang w:val="en-GB"/>
              </w:rPr>
              <w:t xml:space="preserve">Acceptability                            </w:t>
            </w:r>
          </w:p>
        </w:tc>
      </w:tr>
      <w:tr w:rsidR="00EB5BA0" w:rsidRPr="008B4F28" w14:paraId="60DC7B5B" w14:textId="77777777" w:rsidTr="001F783F">
        <w:trPr>
          <w:trHeight w:val="510"/>
        </w:trPr>
        <w:tc>
          <w:tcPr>
            <w:tcW w:w="1242" w:type="dxa"/>
            <w:vMerge/>
            <w:tcBorders>
              <w:left w:val="single" w:sz="4" w:space="0" w:color="E36C0A"/>
            </w:tcBorders>
            <w:shd w:val="clear" w:color="auto" w:fill="auto"/>
          </w:tcPr>
          <w:p w14:paraId="32048EEB" w14:textId="77777777" w:rsidR="00EB5BA0" w:rsidRPr="008B4F28" w:rsidRDefault="00EB5BA0" w:rsidP="001F783F">
            <w:pPr>
              <w:jc w:val="center"/>
              <w:rPr>
                <w:noProof/>
                <w:lang w:val="en-GB" w:eastAsia="en-US"/>
              </w:rPr>
            </w:pPr>
          </w:p>
        </w:tc>
        <w:tc>
          <w:tcPr>
            <w:tcW w:w="7513" w:type="dxa"/>
            <w:tcBorders>
              <w:right w:val="single" w:sz="4" w:space="0" w:color="E36C0A"/>
            </w:tcBorders>
            <w:shd w:val="clear" w:color="auto" w:fill="auto"/>
          </w:tcPr>
          <w:p w14:paraId="73EB9E4A" w14:textId="38C546E6" w:rsidR="00EB5BA0" w:rsidRPr="008B4F28" w:rsidRDefault="0052642E" w:rsidP="001F783F">
            <w:pPr>
              <w:rPr>
                <w:lang w:val="en-GB"/>
              </w:rPr>
            </w:pPr>
            <w:r>
              <w:rPr>
                <w:lang w:val="en-GB"/>
              </w:rPr>
              <w:t>Essentially, people</w:t>
            </w:r>
            <w:r w:rsidR="003E6934">
              <w:rPr>
                <w:lang w:val="en-GB"/>
              </w:rPr>
              <w:t xml:space="preserve"> </w:t>
            </w:r>
            <w:r>
              <w:rPr>
                <w:lang w:val="en-GB"/>
              </w:rPr>
              <w:t xml:space="preserve">has to accept and find </w:t>
            </w:r>
            <w:r w:rsidR="00EB5BA0" w:rsidRPr="008B4F28">
              <w:rPr>
                <w:lang w:val="en-GB"/>
              </w:rPr>
              <w:t>HWT technology useful to them in their dally living. Consider especially the following four aspects:</w:t>
            </w:r>
          </w:p>
          <w:p w14:paraId="312483AE" w14:textId="77777777" w:rsidR="00EB5BA0" w:rsidRPr="008B4F28" w:rsidRDefault="00EB5BA0" w:rsidP="001F783F">
            <w:pPr>
              <w:rPr>
                <w:lang w:val="en-GB"/>
              </w:rPr>
            </w:pPr>
          </w:p>
        </w:tc>
      </w:tr>
      <w:tr w:rsidR="00EB5BA0" w:rsidRPr="00DA77F1" w14:paraId="39FB6FF8" w14:textId="77777777" w:rsidTr="001F783F">
        <w:trPr>
          <w:cantSplit/>
          <w:trHeight w:val="920"/>
        </w:trPr>
        <w:tc>
          <w:tcPr>
            <w:tcW w:w="1242" w:type="dxa"/>
            <w:tcBorders>
              <w:left w:val="single" w:sz="4" w:space="0" w:color="E36C0A"/>
            </w:tcBorders>
            <w:shd w:val="clear" w:color="auto" w:fill="auto"/>
          </w:tcPr>
          <w:p w14:paraId="05754766" w14:textId="77777777" w:rsidR="00EB5BA0" w:rsidRPr="008B4F28" w:rsidRDefault="00EB5BA0" w:rsidP="001F783F">
            <w:pPr>
              <w:jc w:val="center"/>
              <w:rPr>
                <w:noProof/>
                <w:lang w:val="en-GB" w:eastAsia="en-US"/>
              </w:rPr>
            </w:pPr>
            <w:r w:rsidRPr="008B4F28">
              <w:rPr>
                <w:noProof/>
                <w:lang w:val="en-GB" w:eastAsia="en-US"/>
              </w:rPr>
              <w:t>Experience</w:t>
            </w:r>
          </w:p>
          <w:p w14:paraId="7F40D8C3" w14:textId="77777777" w:rsidR="00EB5BA0" w:rsidRPr="008B4F28" w:rsidRDefault="00EB5BA0" w:rsidP="001F783F">
            <w:pPr>
              <w:jc w:val="center"/>
              <w:rPr>
                <w:noProof/>
                <w:lang w:val="en-GB" w:eastAsia="en-US"/>
              </w:rPr>
            </w:pPr>
          </w:p>
        </w:tc>
        <w:tc>
          <w:tcPr>
            <w:tcW w:w="7513" w:type="dxa"/>
            <w:tcBorders>
              <w:right w:val="single" w:sz="4" w:space="0" w:color="E36C0A"/>
            </w:tcBorders>
            <w:shd w:val="clear" w:color="auto" w:fill="auto"/>
          </w:tcPr>
          <w:p w14:paraId="75C8A055" w14:textId="41A58D56" w:rsidR="00EB5BA0" w:rsidRPr="008B4F28" w:rsidRDefault="00EB5BA0" w:rsidP="001F783F">
            <w:pPr>
              <w:rPr>
                <w:u w:val="single"/>
                <w:lang w:val="en-GB"/>
              </w:rPr>
            </w:pPr>
            <w:r w:rsidRPr="008B4F28">
              <w:rPr>
                <w:lang w:val="en-GB"/>
              </w:rPr>
              <w:t xml:space="preserve">Experience with a HWT product is key to high uptake among communities. Priority should be given to HWT that </w:t>
            </w:r>
            <w:r w:rsidR="0052642E">
              <w:rPr>
                <w:lang w:val="en-GB"/>
              </w:rPr>
              <w:t>people</w:t>
            </w:r>
            <w:r w:rsidRPr="008B4F28">
              <w:rPr>
                <w:lang w:val="en-GB"/>
              </w:rPr>
              <w:t xml:space="preserve"> </w:t>
            </w:r>
            <w:r w:rsidR="00E843F9">
              <w:rPr>
                <w:lang w:val="en-GB"/>
              </w:rPr>
              <w:t>are used to.</w:t>
            </w:r>
            <w:r w:rsidRPr="008B4F28">
              <w:rPr>
                <w:lang w:val="en-GB"/>
              </w:rPr>
              <w:t xml:space="preserve"> </w:t>
            </w:r>
            <w:r w:rsidRPr="008B4F28">
              <w:rPr>
                <w:u w:val="single"/>
                <w:lang w:val="en-GB"/>
              </w:rPr>
              <w:t xml:space="preserve">Talk with </w:t>
            </w:r>
            <w:r w:rsidR="00E843F9">
              <w:rPr>
                <w:u w:val="single"/>
                <w:lang w:val="en-GB"/>
              </w:rPr>
              <w:t xml:space="preserve">refugees </w:t>
            </w:r>
            <w:r w:rsidRPr="008B4F28">
              <w:rPr>
                <w:u w:val="single"/>
                <w:lang w:val="en-GB"/>
              </w:rPr>
              <w:t>whether they think the HWT technology is appropriate for them.</w:t>
            </w:r>
            <w:r w:rsidRPr="008B4F28">
              <w:rPr>
                <w:lang w:val="en-GB"/>
              </w:rPr>
              <w:t xml:space="preserve"> Some HWT products need attention by a person while others e.g. can treat water during the night.</w:t>
            </w:r>
          </w:p>
          <w:p w14:paraId="2CBBC182" w14:textId="77777777" w:rsidR="00EB5BA0" w:rsidRPr="008B4F28" w:rsidRDefault="00EB5BA0" w:rsidP="001F783F">
            <w:pPr>
              <w:rPr>
                <w:u w:val="single"/>
                <w:lang w:val="en-GB"/>
              </w:rPr>
            </w:pPr>
          </w:p>
        </w:tc>
      </w:tr>
      <w:tr w:rsidR="00EB5BA0" w:rsidRPr="00DA77F1" w14:paraId="4A8C971D" w14:textId="77777777" w:rsidTr="001F783F">
        <w:trPr>
          <w:cantSplit/>
          <w:trHeight w:val="627"/>
        </w:trPr>
        <w:tc>
          <w:tcPr>
            <w:tcW w:w="1242" w:type="dxa"/>
            <w:tcBorders>
              <w:left w:val="single" w:sz="4" w:space="0" w:color="E36C0A"/>
            </w:tcBorders>
            <w:shd w:val="clear" w:color="auto" w:fill="auto"/>
          </w:tcPr>
          <w:p w14:paraId="7E034B77" w14:textId="77777777" w:rsidR="00EB5BA0" w:rsidRPr="008B4F28" w:rsidRDefault="00EB5BA0" w:rsidP="001F783F">
            <w:pPr>
              <w:jc w:val="center"/>
              <w:rPr>
                <w:noProof/>
                <w:lang w:val="en-GB" w:eastAsia="en-US"/>
              </w:rPr>
            </w:pPr>
            <w:r w:rsidRPr="008B4F28">
              <w:rPr>
                <w:noProof/>
                <w:lang w:val="en-GB" w:eastAsia="en-US"/>
              </w:rPr>
              <w:t>Context</w:t>
            </w:r>
          </w:p>
        </w:tc>
        <w:tc>
          <w:tcPr>
            <w:tcW w:w="7513" w:type="dxa"/>
            <w:tcBorders>
              <w:right w:val="single" w:sz="4" w:space="0" w:color="E36C0A"/>
            </w:tcBorders>
            <w:shd w:val="clear" w:color="auto" w:fill="auto"/>
          </w:tcPr>
          <w:p w14:paraId="5F731448" w14:textId="05EF89DA" w:rsidR="00EB5BA0" w:rsidRPr="008B4F28" w:rsidRDefault="00652372" w:rsidP="001F783F">
            <w:pPr>
              <w:rPr>
                <w:lang w:val="en-GB"/>
              </w:rPr>
            </w:pPr>
            <w:r>
              <w:rPr>
                <w:lang w:val="en-GB"/>
              </w:rPr>
              <w:t xml:space="preserve">Local context is important. People may boil water but </w:t>
            </w:r>
            <w:r w:rsidR="00EB5BA0" w:rsidRPr="008B4F28">
              <w:rPr>
                <w:lang w:val="en-GB"/>
              </w:rPr>
              <w:t>it is not certain that there is enough fuel to promote this option.</w:t>
            </w:r>
          </w:p>
          <w:p w14:paraId="5CDDF854" w14:textId="77777777" w:rsidR="00EB5BA0" w:rsidRPr="008B4F28" w:rsidRDefault="00EB5BA0" w:rsidP="001F783F">
            <w:pPr>
              <w:rPr>
                <w:lang w:val="en-GB"/>
              </w:rPr>
            </w:pPr>
            <w:r w:rsidRPr="008B4F28">
              <w:rPr>
                <w:lang w:val="en-GB"/>
              </w:rPr>
              <w:t xml:space="preserve"> </w:t>
            </w:r>
          </w:p>
        </w:tc>
      </w:tr>
      <w:tr w:rsidR="00EB5BA0" w:rsidRPr="00DA77F1" w14:paraId="152761B1" w14:textId="77777777" w:rsidTr="001F783F">
        <w:trPr>
          <w:cantSplit/>
          <w:trHeight w:val="1277"/>
        </w:trPr>
        <w:tc>
          <w:tcPr>
            <w:tcW w:w="1242" w:type="dxa"/>
            <w:tcBorders>
              <w:left w:val="single" w:sz="4" w:space="0" w:color="E36C0A"/>
            </w:tcBorders>
            <w:shd w:val="clear" w:color="auto" w:fill="auto"/>
          </w:tcPr>
          <w:p w14:paraId="0E8E2342" w14:textId="77777777" w:rsidR="00EB5BA0" w:rsidRPr="008B4F28" w:rsidRDefault="00EB5BA0" w:rsidP="001F783F">
            <w:pPr>
              <w:jc w:val="center"/>
              <w:rPr>
                <w:noProof/>
                <w:lang w:val="en-GB" w:eastAsia="en-US"/>
              </w:rPr>
            </w:pPr>
            <w:r w:rsidRPr="008B4F28">
              <w:rPr>
                <w:noProof/>
                <w:lang w:val="en-GB" w:eastAsia="en-US"/>
              </w:rPr>
              <w:t xml:space="preserve">Perception </w:t>
            </w:r>
          </w:p>
          <w:p w14:paraId="7DEB47C8" w14:textId="77777777" w:rsidR="00EB5BA0" w:rsidRPr="008B4F28" w:rsidRDefault="00EB5BA0" w:rsidP="001F783F">
            <w:pPr>
              <w:ind w:right="-108"/>
              <w:jc w:val="center"/>
              <w:rPr>
                <w:noProof/>
                <w:lang w:val="en-GB" w:eastAsia="en-US"/>
              </w:rPr>
            </w:pPr>
          </w:p>
        </w:tc>
        <w:tc>
          <w:tcPr>
            <w:tcW w:w="7513" w:type="dxa"/>
            <w:tcBorders>
              <w:right w:val="single" w:sz="4" w:space="0" w:color="E36C0A"/>
            </w:tcBorders>
            <w:shd w:val="clear" w:color="auto" w:fill="auto"/>
          </w:tcPr>
          <w:p w14:paraId="462DB553" w14:textId="3A7E98D2" w:rsidR="00EB5BA0" w:rsidRPr="008B4F28" w:rsidRDefault="00EB5BA0" w:rsidP="001F783F">
            <w:pPr>
              <w:rPr>
                <w:lang w:val="en-GB"/>
              </w:rPr>
            </w:pPr>
            <w:r w:rsidRPr="008B4F28">
              <w:rPr>
                <w:lang w:val="en-GB"/>
              </w:rPr>
              <w:t xml:space="preserve">Perception of safe water is important. All people use their best means to evaluate risks. The water quality produced by the HWT product has to be perceived as good for people to drink it. Consider </w:t>
            </w:r>
            <w:r w:rsidR="008478DB">
              <w:rPr>
                <w:lang w:val="en-GB"/>
              </w:rPr>
              <w:t xml:space="preserve">visible </w:t>
            </w:r>
            <w:r w:rsidR="003F3B43">
              <w:rPr>
                <w:lang w:val="en-GB"/>
              </w:rPr>
              <w:t>water quality improvements regarding</w:t>
            </w:r>
            <w:r w:rsidRPr="008B4F28">
              <w:rPr>
                <w:lang w:val="en-GB"/>
              </w:rPr>
              <w:t xml:space="preserve">: </w:t>
            </w:r>
            <w:r w:rsidRPr="008B4F28">
              <w:rPr>
                <w:rFonts w:cs="Calibri"/>
                <w:lang w:val="en-GB"/>
              </w:rPr>
              <w:t>•</w:t>
            </w:r>
            <w:r w:rsidRPr="008B4F28">
              <w:rPr>
                <w:lang w:val="en-GB"/>
              </w:rPr>
              <w:t xml:space="preserve">Transparency, </w:t>
            </w:r>
            <w:r w:rsidRPr="008B4F28">
              <w:rPr>
                <w:rFonts w:cs="Calibri"/>
                <w:lang w:val="en-GB"/>
              </w:rPr>
              <w:t>•</w:t>
            </w:r>
            <w:r w:rsidRPr="008B4F28">
              <w:rPr>
                <w:lang w:val="en-GB"/>
              </w:rPr>
              <w:t xml:space="preserve">Taste, </w:t>
            </w:r>
            <w:r w:rsidRPr="008B4F28">
              <w:rPr>
                <w:rFonts w:cs="Calibri"/>
                <w:lang w:val="en-GB"/>
              </w:rPr>
              <w:t>•</w:t>
            </w:r>
            <w:r w:rsidRPr="008B4F28">
              <w:rPr>
                <w:lang w:val="en-GB"/>
              </w:rPr>
              <w:t xml:space="preserve">Colour, </w:t>
            </w:r>
            <w:r w:rsidRPr="008B4F28">
              <w:rPr>
                <w:rFonts w:cs="Calibri"/>
                <w:lang w:val="en-GB"/>
              </w:rPr>
              <w:t>•</w:t>
            </w:r>
            <w:r w:rsidRPr="008B4F28">
              <w:rPr>
                <w:lang w:val="en-GB"/>
              </w:rPr>
              <w:t>Odour. In general, a higher level of chlorine is accepted in Africa compared to Asia.</w:t>
            </w:r>
          </w:p>
          <w:p w14:paraId="6291F9C2" w14:textId="77777777" w:rsidR="00EB5BA0" w:rsidRPr="008B4F28" w:rsidRDefault="00EB5BA0" w:rsidP="001F783F">
            <w:pPr>
              <w:rPr>
                <w:lang w:val="en-GB"/>
              </w:rPr>
            </w:pPr>
          </w:p>
        </w:tc>
      </w:tr>
      <w:tr w:rsidR="00EB5BA0" w:rsidRPr="00DA77F1" w14:paraId="13EA8D19" w14:textId="77777777" w:rsidTr="001F783F">
        <w:trPr>
          <w:cantSplit/>
          <w:trHeight w:val="606"/>
        </w:trPr>
        <w:tc>
          <w:tcPr>
            <w:tcW w:w="1242" w:type="dxa"/>
            <w:tcBorders>
              <w:left w:val="single" w:sz="4" w:space="0" w:color="E36C0A"/>
            </w:tcBorders>
            <w:shd w:val="clear" w:color="auto" w:fill="auto"/>
          </w:tcPr>
          <w:p w14:paraId="1053A205" w14:textId="5C6DC6A0" w:rsidR="00603697" w:rsidRDefault="00603697" w:rsidP="001F783F">
            <w:pPr>
              <w:jc w:val="center"/>
              <w:rPr>
                <w:noProof/>
                <w:lang w:val="en-GB" w:eastAsia="en-US"/>
              </w:rPr>
            </w:pPr>
            <w:r>
              <w:rPr>
                <w:noProof/>
                <w:lang w:val="en-GB" w:eastAsia="en-US"/>
              </w:rPr>
              <w:t>Time</w:t>
            </w:r>
          </w:p>
          <w:p w14:paraId="737B4E0A" w14:textId="77777777" w:rsidR="00603697" w:rsidRDefault="00603697" w:rsidP="001F783F">
            <w:pPr>
              <w:jc w:val="center"/>
              <w:rPr>
                <w:noProof/>
                <w:lang w:val="en-GB" w:eastAsia="en-US"/>
              </w:rPr>
            </w:pPr>
          </w:p>
          <w:p w14:paraId="7A69BEAA" w14:textId="77777777" w:rsidR="00603697" w:rsidRDefault="00603697" w:rsidP="001F783F">
            <w:pPr>
              <w:jc w:val="center"/>
              <w:rPr>
                <w:noProof/>
                <w:lang w:val="en-GB" w:eastAsia="en-US"/>
              </w:rPr>
            </w:pPr>
          </w:p>
          <w:p w14:paraId="45C47818" w14:textId="77777777" w:rsidR="00603697" w:rsidRDefault="00603697" w:rsidP="001F783F">
            <w:pPr>
              <w:jc w:val="center"/>
              <w:rPr>
                <w:noProof/>
                <w:lang w:val="en-GB" w:eastAsia="en-US"/>
              </w:rPr>
            </w:pPr>
          </w:p>
          <w:p w14:paraId="22DB9174" w14:textId="77777777" w:rsidR="00EB5BA0" w:rsidRPr="008B4F28" w:rsidRDefault="00EB5BA0" w:rsidP="001F783F">
            <w:pPr>
              <w:jc w:val="center"/>
              <w:rPr>
                <w:noProof/>
                <w:lang w:val="en-GB" w:eastAsia="en-US"/>
              </w:rPr>
            </w:pPr>
            <w:r w:rsidRPr="008B4F28">
              <w:rPr>
                <w:noProof/>
                <w:lang w:val="en-GB" w:eastAsia="en-US"/>
              </w:rPr>
              <w:t>Quantity</w:t>
            </w:r>
          </w:p>
          <w:p w14:paraId="5C67D3EC" w14:textId="77777777" w:rsidR="00EB5BA0" w:rsidRPr="008B4F28" w:rsidRDefault="00EB5BA0" w:rsidP="001F783F">
            <w:pPr>
              <w:jc w:val="center"/>
              <w:rPr>
                <w:noProof/>
                <w:lang w:val="en-GB" w:eastAsia="en-US"/>
              </w:rPr>
            </w:pPr>
            <w:r w:rsidRPr="008B4F28">
              <w:rPr>
                <w:noProof/>
                <w:lang w:val="en-GB" w:eastAsia="en-US"/>
              </w:rPr>
              <w:t xml:space="preserve"> </w:t>
            </w:r>
          </w:p>
          <w:p w14:paraId="1639FB33" w14:textId="77777777" w:rsidR="00EB5BA0" w:rsidRPr="008B4F28" w:rsidRDefault="00EB5BA0" w:rsidP="001F783F">
            <w:pPr>
              <w:jc w:val="center"/>
              <w:rPr>
                <w:noProof/>
                <w:lang w:val="en-GB" w:eastAsia="en-US"/>
              </w:rPr>
            </w:pPr>
          </w:p>
        </w:tc>
        <w:tc>
          <w:tcPr>
            <w:tcW w:w="7513" w:type="dxa"/>
            <w:tcBorders>
              <w:right w:val="single" w:sz="4" w:space="0" w:color="E36C0A"/>
            </w:tcBorders>
            <w:shd w:val="clear" w:color="auto" w:fill="auto"/>
          </w:tcPr>
          <w:p w14:paraId="49668DAC" w14:textId="77777777" w:rsidR="00EB5BA0" w:rsidRPr="008B4F28" w:rsidRDefault="00EB5BA0" w:rsidP="001F783F">
            <w:pPr>
              <w:rPr>
                <w:lang w:val="en-GB"/>
              </w:rPr>
            </w:pPr>
            <w:r w:rsidRPr="008B4F28">
              <w:rPr>
                <w:lang w:val="en-GB"/>
              </w:rPr>
              <w:t xml:space="preserve">The HWT product has to meet the daily drinking water needs. A family of 5 persons consuming each 7 litres of water per day for drinking and cooking require a minimum flow rate of 3 l/hour if operated for 12 hours. </w:t>
            </w:r>
          </w:p>
          <w:p w14:paraId="7E55D786" w14:textId="77777777" w:rsidR="00EB5BA0" w:rsidRPr="008B4F28" w:rsidRDefault="00EB5BA0" w:rsidP="001F783F">
            <w:pPr>
              <w:rPr>
                <w:lang w:val="en-GB"/>
              </w:rPr>
            </w:pPr>
          </w:p>
          <w:p w14:paraId="3E3A19EE" w14:textId="5804D556" w:rsidR="00EB5BA0" w:rsidRPr="008B4F28" w:rsidRDefault="00EB5BA0" w:rsidP="001F783F">
            <w:pPr>
              <w:rPr>
                <w:lang w:val="en-GB"/>
              </w:rPr>
            </w:pPr>
            <w:r w:rsidRPr="008B4F28">
              <w:rPr>
                <w:lang w:val="en-GB"/>
              </w:rPr>
              <w:t>The UNHCR standard</w:t>
            </w:r>
            <w:r w:rsidR="00D05CAE">
              <w:rPr>
                <w:lang w:val="en-GB"/>
              </w:rPr>
              <w:t xml:space="preserve"> </w:t>
            </w:r>
            <w:r w:rsidRPr="008B4F28">
              <w:rPr>
                <w:lang w:val="en-GB"/>
              </w:rPr>
              <w:t>for wat</w:t>
            </w:r>
            <w:r w:rsidR="00D05CAE">
              <w:rPr>
                <w:lang w:val="en-GB"/>
              </w:rPr>
              <w:t>er access in refugee settings is</w:t>
            </w:r>
            <w:r w:rsidRPr="008B4F28">
              <w:rPr>
                <w:lang w:val="en-GB"/>
              </w:rPr>
              <w:t xml:space="preserve"> a minimum of 20 litres per person per day. To preserve public health, a large amount (more than 20 litre per person per day) of reasonably safe water is preferable to a smaller amount of very pure water.</w:t>
            </w:r>
          </w:p>
          <w:p w14:paraId="560188D1" w14:textId="77777777" w:rsidR="00EB5BA0" w:rsidRPr="008B4F28" w:rsidRDefault="00EB5BA0" w:rsidP="001F783F">
            <w:pPr>
              <w:rPr>
                <w:lang w:val="en-GB"/>
              </w:rPr>
            </w:pPr>
          </w:p>
        </w:tc>
      </w:tr>
      <w:tr w:rsidR="00EB5BA0" w:rsidRPr="00DA77F1" w14:paraId="6067E8A3" w14:textId="77777777" w:rsidTr="003F3B43">
        <w:trPr>
          <w:cantSplit/>
          <w:trHeight w:val="894"/>
        </w:trPr>
        <w:tc>
          <w:tcPr>
            <w:tcW w:w="1242" w:type="dxa"/>
            <w:tcBorders>
              <w:left w:val="single" w:sz="4" w:space="0" w:color="E36C0A"/>
            </w:tcBorders>
            <w:shd w:val="clear" w:color="auto" w:fill="auto"/>
          </w:tcPr>
          <w:p w14:paraId="64DB757E" w14:textId="3C131CF0" w:rsidR="00EB5BA0" w:rsidRPr="008B4F28" w:rsidRDefault="00EB5BA0" w:rsidP="003F3B43">
            <w:pPr>
              <w:jc w:val="center"/>
              <w:rPr>
                <w:noProof/>
                <w:lang w:val="en-GB" w:eastAsia="en-US"/>
              </w:rPr>
            </w:pPr>
            <w:r w:rsidRPr="008B4F28">
              <w:rPr>
                <w:noProof/>
                <w:lang w:val="en-GB" w:eastAsia="en-US"/>
              </w:rPr>
              <w:t>Steps</w:t>
            </w:r>
            <w:r w:rsidR="003F3B43">
              <w:rPr>
                <w:noProof/>
                <w:lang w:val="en-GB" w:eastAsia="en-US"/>
              </w:rPr>
              <w:t xml:space="preserve"> and ease</w:t>
            </w:r>
          </w:p>
          <w:p w14:paraId="52375C62" w14:textId="77777777" w:rsidR="00EB5BA0" w:rsidRPr="008B4F28" w:rsidRDefault="00EB5BA0" w:rsidP="001F783F">
            <w:pPr>
              <w:jc w:val="center"/>
              <w:rPr>
                <w:lang w:val="en-GB"/>
              </w:rPr>
            </w:pPr>
          </w:p>
        </w:tc>
        <w:tc>
          <w:tcPr>
            <w:tcW w:w="7513" w:type="dxa"/>
            <w:tcBorders>
              <w:right w:val="single" w:sz="4" w:space="0" w:color="E36C0A"/>
            </w:tcBorders>
            <w:shd w:val="clear" w:color="auto" w:fill="auto"/>
          </w:tcPr>
          <w:p w14:paraId="19B56ECA" w14:textId="7D9D0B31" w:rsidR="00EB5BA0" w:rsidRPr="008B4F28" w:rsidRDefault="00EB5BA0" w:rsidP="001F783F">
            <w:pPr>
              <w:rPr>
                <w:lang w:val="en-GB"/>
              </w:rPr>
            </w:pPr>
            <w:r w:rsidRPr="008B4F28">
              <w:rPr>
                <w:lang w:val="en-GB"/>
              </w:rPr>
              <w:t>The way the HWT</w:t>
            </w:r>
            <w:r w:rsidR="004867C4">
              <w:rPr>
                <w:lang w:val="en-GB"/>
              </w:rPr>
              <w:t>S</w:t>
            </w:r>
            <w:r w:rsidRPr="008B4F28">
              <w:rPr>
                <w:lang w:val="en-GB"/>
              </w:rPr>
              <w:t xml:space="preserve"> works are different. Some are easier to use than o</w:t>
            </w:r>
            <w:r w:rsidR="00D05CAE">
              <w:rPr>
                <w:lang w:val="en-GB"/>
              </w:rPr>
              <w:t>thers. Easy operation and maintenance is preferable.</w:t>
            </w:r>
          </w:p>
        </w:tc>
      </w:tr>
      <w:tr w:rsidR="00EB5BA0" w:rsidRPr="008B4F28" w14:paraId="0866C512" w14:textId="77777777" w:rsidTr="001F783F">
        <w:trPr>
          <w:trHeight w:val="702"/>
        </w:trPr>
        <w:tc>
          <w:tcPr>
            <w:tcW w:w="1242" w:type="dxa"/>
            <w:tcBorders>
              <w:top w:val="single" w:sz="4" w:space="0" w:color="E36C0A"/>
              <w:left w:val="single" w:sz="4" w:space="0" w:color="E36C0A"/>
            </w:tcBorders>
            <w:shd w:val="clear" w:color="auto" w:fill="auto"/>
            <w:vAlign w:val="center"/>
          </w:tcPr>
          <w:p w14:paraId="0D54AA55" w14:textId="072221B8" w:rsidR="00EB5BA0" w:rsidRPr="008B4F28" w:rsidRDefault="00EC7668" w:rsidP="001F783F">
            <w:pPr>
              <w:jc w:val="center"/>
              <w:rPr>
                <w:color w:val="FFC000"/>
                <w:lang w:val="en-GB"/>
              </w:rPr>
            </w:pPr>
            <w:r>
              <w:rPr>
                <w:noProof/>
                <w:lang w:val="it-IT" w:eastAsia="it-IT"/>
              </w:rPr>
              <w:drawing>
                <wp:inline distT="0" distB="0" distL="0" distR="0" wp14:anchorId="46463602" wp14:editId="0BD50B60">
                  <wp:extent cx="551180" cy="349885"/>
                  <wp:effectExtent l="0" t="0" r="7620" b="571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180" cy="349885"/>
                          </a:xfrm>
                          <a:prstGeom prst="rect">
                            <a:avLst/>
                          </a:prstGeom>
                          <a:noFill/>
                          <a:ln>
                            <a:noFill/>
                          </a:ln>
                        </pic:spPr>
                      </pic:pic>
                    </a:graphicData>
                  </a:graphic>
                </wp:inline>
              </w:drawing>
            </w:r>
          </w:p>
        </w:tc>
        <w:tc>
          <w:tcPr>
            <w:tcW w:w="7513" w:type="dxa"/>
            <w:tcBorders>
              <w:top w:val="single" w:sz="4" w:space="0" w:color="E36C0A"/>
              <w:right w:val="single" w:sz="4" w:space="0" w:color="E36C0A"/>
            </w:tcBorders>
            <w:shd w:val="clear" w:color="auto" w:fill="auto"/>
            <w:vAlign w:val="center"/>
          </w:tcPr>
          <w:p w14:paraId="04172EB0" w14:textId="77777777" w:rsidR="00EB5BA0" w:rsidRPr="008B4F28" w:rsidRDefault="00EB5BA0" w:rsidP="001F783F">
            <w:pPr>
              <w:rPr>
                <w:lang w:val="en-GB"/>
              </w:rPr>
            </w:pPr>
            <w:r w:rsidRPr="008B4F28">
              <w:rPr>
                <w:b/>
                <w:lang w:val="en-GB"/>
              </w:rPr>
              <w:t>Speed of supply</w:t>
            </w:r>
          </w:p>
        </w:tc>
      </w:tr>
      <w:tr w:rsidR="00EB5BA0" w:rsidRPr="008B4F28" w14:paraId="291798D6" w14:textId="77777777" w:rsidTr="001F783F">
        <w:trPr>
          <w:trHeight w:val="746"/>
        </w:trPr>
        <w:tc>
          <w:tcPr>
            <w:tcW w:w="1242" w:type="dxa"/>
            <w:tcBorders>
              <w:left w:val="single" w:sz="4" w:space="0" w:color="E36C0A"/>
            </w:tcBorders>
            <w:shd w:val="clear" w:color="auto" w:fill="auto"/>
          </w:tcPr>
          <w:p w14:paraId="69A300AE" w14:textId="77777777" w:rsidR="00EB5BA0" w:rsidRPr="008B4F28" w:rsidRDefault="00EB5BA0" w:rsidP="001F783F">
            <w:pPr>
              <w:jc w:val="center"/>
              <w:rPr>
                <w:noProof/>
                <w:lang w:val="en-GB" w:eastAsia="en-US"/>
              </w:rPr>
            </w:pPr>
            <w:r w:rsidRPr="008B4F28">
              <w:rPr>
                <w:noProof/>
                <w:lang w:val="en-GB" w:eastAsia="en-US"/>
              </w:rPr>
              <w:t>Authorised</w:t>
            </w:r>
          </w:p>
          <w:p w14:paraId="2D5DF572" w14:textId="77777777" w:rsidR="00EB5BA0" w:rsidRPr="008B4F28" w:rsidRDefault="00EB5BA0" w:rsidP="001F783F">
            <w:pPr>
              <w:jc w:val="center"/>
              <w:rPr>
                <w:noProof/>
                <w:lang w:val="en-GB" w:eastAsia="en-US"/>
              </w:rPr>
            </w:pPr>
            <w:r w:rsidRPr="008B4F28">
              <w:rPr>
                <w:noProof/>
                <w:lang w:val="en-GB" w:eastAsia="en-US"/>
              </w:rPr>
              <w:t xml:space="preserve"> </w:t>
            </w:r>
          </w:p>
        </w:tc>
        <w:tc>
          <w:tcPr>
            <w:tcW w:w="7513" w:type="dxa"/>
            <w:tcBorders>
              <w:right w:val="single" w:sz="4" w:space="0" w:color="E36C0A"/>
            </w:tcBorders>
            <w:shd w:val="clear" w:color="auto" w:fill="auto"/>
          </w:tcPr>
          <w:p w14:paraId="089DCEEA" w14:textId="77777777" w:rsidR="00EB5BA0" w:rsidRPr="008B4F28" w:rsidRDefault="00EB5BA0" w:rsidP="001F783F">
            <w:pPr>
              <w:rPr>
                <w:lang w:val="en-GB"/>
              </w:rPr>
            </w:pPr>
            <w:r w:rsidRPr="008B4F28">
              <w:rPr>
                <w:lang w:val="en-GB"/>
              </w:rPr>
              <w:t>Authorization of the HWT product by the national authorities may heavily affect the speed of supply. Some producers are registered in most countries.</w:t>
            </w:r>
          </w:p>
        </w:tc>
      </w:tr>
      <w:tr w:rsidR="00EB5BA0" w:rsidRPr="00DA77F1" w14:paraId="6FF93B8F" w14:textId="77777777" w:rsidTr="001F783F">
        <w:trPr>
          <w:trHeight w:val="1411"/>
        </w:trPr>
        <w:tc>
          <w:tcPr>
            <w:tcW w:w="1242" w:type="dxa"/>
            <w:tcBorders>
              <w:left w:val="single" w:sz="4" w:space="0" w:color="E36C0A"/>
            </w:tcBorders>
            <w:shd w:val="clear" w:color="auto" w:fill="auto"/>
          </w:tcPr>
          <w:p w14:paraId="094F1B91" w14:textId="77777777" w:rsidR="00EB5BA0" w:rsidRPr="008B4F28" w:rsidRDefault="00EB5BA0" w:rsidP="001F783F">
            <w:pPr>
              <w:jc w:val="center"/>
              <w:rPr>
                <w:noProof/>
                <w:lang w:val="en-GB" w:eastAsia="en-US"/>
              </w:rPr>
            </w:pPr>
          </w:p>
        </w:tc>
        <w:tc>
          <w:tcPr>
            <w:tcW w:w="7513" w:type="dxa"/>
            <w:tcBorders>
              <w:right w:val="single" w:sz="4" w:space="0" w:color="E36C0A"/>
            </w:tcBorders>
            <w:shd w:val="clear" w:color="auto" w:fill="auto"/>
          </w:tcPr>
          <w:p w14:paraId="3AE14AA4" w14:textId="77777777" w:rsidR="00EB5BA0" w:rsidRPr="008B4F28" w:rsidRDefault="00EB5BA0" w:rsidP="001F783F">
            <w:pPr>
              <w:rPr>
                <w:lang w:val="en-GB"/>
              </w:rPr>
            </w:pPr>
            <w:r w:rsidRPr="008B4F28">
              <w:rPr>
                <w:lang w:val="en-GB"/>
              </w:rPr>
              <w:t>Note that it is possible to ship HWT products from UNICEF’s warehouse. UNICEF has warehouses in Copenhagen, Denmark, and Dubai, United Arab Emirates. The major shipping destinations are Islamabad, Amman, Kinshasa, Johannesburg, and Nairobi.</w:t>
            </w:r>
          </w:p>
        </w:tc>
      </w:tr>
      <w:tr w:rsidR="00EB5BA0" w:rsidRPr="00DA77F1" w14:paraId="5B4C3AD4" w14:textId="77777777" w:rsidTr="001F783F">
        <w:trPr>
          <w:trHeight w:val="762"/>
        </w:trPr>
        <w:tc>
          <w:tcPr>
            <w:tcW w:w="1242" w:type="dxa"/>
            <w:tcBorders>
              <w:left w:val="single" w:sz="4" w:space="0" w:color="E36C0A"/>
              <w:bottom w:val="single" w:sz="4" w:space="0" w:color="E36C0A"/>
            </w:tcBorders>
            <w:shd w:val="clear" w:color="auto" w:fill="auto"/>
          </w:tcPr>
          <w:p w14:paraId="476ECFD0" w14:textId="77777777" w:rsidR="00EB5BA0" w:rsidRPr="008B4F28" w:rsidRDefault="00EB5BA0" w:rsidP="001F783F">
            <w:pPr>
              <w:jc w:val="center"/>
              <w:rPr>
                <w:noProof/>
                <w:lang w:val="en-GB" w:eastAsia="en-US"/>
              </w:rPr>
            </w:pPr>
            <w:r w:rsidRPr="008B4F28">
              <w:rPr>
                <w:noProof/>
                <w:lang w:val="en-GB" w:eastAsia="en-US"/>
              </w:rPr>
              <w:t>Spare parts</w:t>
            </w:r>
          </w:p>
        </w:tc>
        <w:tc>
          <w:tcPr>
            <w:tcW w:w="7513" w:type="dxa"/>
            <w:tcBorders>
              <w:bottom w:val="single" w:sz="4" w:space="0" w:color="E36C0A"/>
              <w:right w:val="single" w:sz="4" w:space="0" w:color="E36C0A"/>
            </w:tcBorders>
            <w:shd w:val="clear" w:color="auto" w:fill="auto"/>
          </w:tcPr>
          <w:p w14:paraId="4AC9BB9E" w14:textId="4CE2E782" w:rsidR="00EB5BA0" w:rsidRDefault="00EB5BA0" w:rsidP="001F783F">
            <w:pPr>
              <w:rPr>
                <w:lang w:val="en-GB"/>
              </w:rPr>
            </w:pPr>
            <w:r w:rsidRPr="008B4F28">
              <w:rPr>
                <w:lang w:val="en-GB"/>
              </w:rPr>
              <w:t xml:space="preserve">Some HWT break easier than others. </w:t>
            </w:r>
            <w:r w:rsidR="00786168">
              <w:rPr>
                <w:lang w:val="en-GB"/>
              </w:rPr>
              <w:t>L</w:t>
            </w:r>
            <w:r w:rsidRPr="008B4F28">
              <w:rPr>
                <w:lang w:val="en-GB"/>
              </w:rPr>
              <w:t>ocal produced spare parts should be available. If this is</w:t>
            </w:r>
            <w:r w:rsidR="00786168">
              <w:rPr>
                <w:lang w:val="en-GB"/>
              </w:rPr>
              <w:t xml:space="preserve"> not possible, UNHCR or the implementing partner should ensure this.</w:t>
            </w:r>
          </w:p>
          <w:p w14:paraId="012749F0" w14:textId="77777777" w:rsidR="004867C4" w:rsidRPr="008B4F28" w:rsidRDefault="004867C4" w:rsidP="001F783F">
            <w:pPr>
              <w:rPr>
                <w:lang w:val="en-GB"/>
              </w:rPr>
            </w:pPr>
          </w:p>
        </w:tc>
      </w:tr>
    </w:tbl>
    <w:p w14:paraId="117EDBFA" w14:textId="77777777" w:rsidR="004867C4" w:rsidRDefault="004867C4">
      <w:pPr>
        <w:jc w:val="left"/>
      </w:pPr>
    </w:p>
    <w:tbl>
      <w:tblPr>
        <w:tblW w:w="8714" w:type="dxa"/>
        <w:tblLayout w:type="fixed"/>
        <w:tblLook w:val="04A0" w:firstRow="1" w:lastRow="0" w:firstColumn="1" w:lastColumn="0" w:noHBand="0" w:noVBand="1"/>
      </w:tblPr>
      <w:tblGrid>
        <w:gridCol w:w="1242"/>
        <w:gridCol w:w="7472"/>
      </w:tblGrid>
      <w:tr w:rsidR="00EB5BA0" w:rsidRPr="008B4F28" w14:paraId="4EA741BD" w14:textId="77777777" w:rsidTr="004867C4">
        <w:trPr>
          <w:trHeight w:val="470"/>
        </w:trPr>
        <w:tc>
          <w:tcPr>
            <w:tcW w:w="1242" w:type="dxa"/>
            <w:vMerge w:val="restart"/>
            <w:tcBorders>
              <w:top w:val="single" w:sz="4" w:space="0" w:color="E36C0A"/>
              <w:left w:val="single" w:sz="4" w:space="0" w:color="E36C0A"/>
            </w:tcBorders>
            <w:shd w:val="clear" w:color="auto" w:fill="auto"/>
          </w:tcPr>
          <w:p w14:paraId="1679AB2A" w14:textId="77777777" w:rsidR="00EB5BA0" w:rsidRPr="008B4F28" w:rsidRDefault="00EB5BA0" w:rsidP="001F783F">
            <w:pPr>
              <w:jc w:val="center"/>
              <w:rPr>
                <w:lang w:val="en-GB"/>
              </w:rPr>
            </w:pPr>
            <w:r w:rsidRPr="008B4F28">
              <w:rPr>
                <w:lang w:val="en-GB"/>
              </w:rPr>
              <w:br w:type="page"/>
            </w:r>
            <w:r w:rsidRPr="008B4F28">
              <w:rPr>
                <w:lang w:val="en-GB"/>
              </w:rPr>
              <w:br w:type="page"/>
            </w:r>
            <w:r w:rsidRPr="008B4F28">
              <w:rPr>
                <w:lang w:val="en-GB"/>
              </w:rPr>
              <w:br w:type="page"/>
            </w:r>
          </w:p>
          <w:p w14:paraId="54A82886" w14:textId="090BCD6D" w:rsidR="00EB5BA0" w:rsidRPr="008B4F28" w:rsidRDefault="00EC7668" w:rsidP="001F783F">
            <w:pPr>
              <w:jc w:val="center"/>
              <w:rPr>
                <w:lang w:val="en-GB"/>
              </w:rPr>
            </w:pPr>
            <w:r>
              <w:rPr>
                <w:noProof/>
                <w:lang w:val="it-IT" w:eastAsia="it-IT"/>
              </w:rPr>
              <w:drawing>
                <wp:inline distT="0" distB="0" distL="0" distR="0" wp14:anchorId="0E92B668" wp14:editId="25D8CBB6">
                  <wp:extent cx="483870" cy="269240"/>
                  <wp:effectExtent l="0" t="0" r="0" b="1016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870" cy="269240"/>
                          </a:xfrm>
                          <a:prstGeom prst="rect">
                            <a:avLst/>
                          </a:prstGeom>
                          <a:noFill/>
                          <a:ln>
                            <a:noFill/>
                          </a:ln>
                        </pic:spPr>
                      </pic:pic>
                    </a:graphicData>
                  </a:graphic>
                </wp:inline>
              </w:drawing>
            </w:r>
          </w:p>
        </w:tc>
        <w:tc>
          <w:tcPr>
            <w:tcW w:w="7472" w:type="dxa"/>
            <w:tcBorders>
              <w:top w:val="single" w:sz="4" w:space="0" w:color="E36C0A"/>
              <w:right w:val="single" w:sz="4" w:space="0" w:color="E36C0A"/>
            </w:tcBorders>
            <w:shd w:val="clear" w:color="auto" w:fill="auto"/>
            <w:vAlign w:val="bottom"/>
          </w:tcPr>
          <w:p w14:paraId="52277458" w14:textId="77777777" w:rsidR="00EB5BA0" w:rsidRPr="008B4F28" w:rsidRDefault="00EB5BA0" w:rsidP="001F783F">
            <w:pPr>
              <w:rPr>
                <w:b/>
                <w:lang w:val="en-GB"/>
              </w:rPr>
            </w:pPr>
            <w:r w:rsidRPr="008B4F28">
              <w:rPr>
                <w:b/>
                <w:lang w:val="en-GB"/>
              </w:rPr>
              <w:t>Cost</w:t>
            </w:r>
          </w:p>
        </w:tc>
      </w:tr>
      <w:tr w:rsidR="00EB5BA0" w:rsidRPr="00DA77F1" w14:paraId="06BED151" w14:textId="77777777" w:rsidTr="004867C4">
        <w:trPr>
          <w:trHeight w:val="569"/>
        </w:trPr>
        <w:tc>
          <w:tcPr>
            <w:tcW w:w="1242" w:type="dxa"/>
            <w:vMerge/>
            <w:tcBorders>
              <w:left w:val="single" w:sz="4" w:space="0" w:color="E36C0A"/>
            </w:tcBorders>
            <w:shd w:val="clear" w:color="auto" w:fill="auto"/>
          </w:tcPr>
          <w:p w14:paraId="0191CD79" w14:textId="77777777" w:rsidR="00EB5BA0" w:rsidRPr="008B4F28" w:rsidRDefault="00EB5BA0" w:rsidP="001F783F">
            <w:pPr>
              <w:jc w:val="center"/>
              <w:rPr>
                <w:rFonts w:ascii="Berlin Sans FB Demi" w:hAnsi="Berlin Sans FB Demi" w:cs="Calibri"/>
                <w:color w:val="E36C0A"/>
                <w:lang w:val="en-GB"/>
              </w:rPr>
            </w:pPr>
          </w:p>
        </w:tc>
        <w:tc>
          <w:tcPr>
            <w:tcW w:w="7472" w:type="dxa"/>
            <w:tcBorders>
              <w:right w:val="single" w:sz="4" w:space="0" w:color="E36C0A"/>
            </w:tcBorders>
            <w:shd w:val="clear" w:color="auto" w:fill="auto"/>
          </w:tcPr>
          <w:p w14:paraId="51845E51" w14:textId="77777777" w:rsidR="00EB5BA0" w:rsidRPr="008B4F28" w:rsidRDefault="00EB5BA0" w:rsidP="001F783F">
            <w:pPr>
              <w:rPr>
                <w:szCs w:val="22"/>
                <w:lang w:val="en-GB"/>
              </w:rPr>
            </w:pPr>
            <w:r w:rsidRPr="008B4F28">
              <w:rPr>
                <w:lang w:val="en-GB"/>
              </w:rPr>
              <w:t xml:space="preserve">A rough cost estimation of logistical shipment is 15% of the goods value for surface </w:t>
            </w:r>
            <w:r w:rsidRPr="008B4F28">
              <w:rPr>
                <w:szCs w:val="22"/>
                <w:lang w:val="en-GB"/>
              </w:rPr>
              <w:t xml:space="preserve">transport and 25% for air transport. </w:t>
            </w:r>
          </w:p>
          <w:p w14:paraId="5E232E94" w14:textId="77777777" w:rsidR="00EB5BA0" w:rsidRPr="008B4F28" w:rsidRDefault="00EB5BA0" w:rsidP="001F783F">
            <w:pPr>
              <w:rPr>
                <w:szCs w:val="22"/>
                <w:lang w:val="en-GB"/>
              </w:rPr>
            </w:pPr>
          </w:p>
        </w:tc>
      </w:tr>
      <w:tr w:rsidR="00EB5BA0" w:rsidRPr="00DA77F1" w14:paraId="3873B94A" w14:textId="77777777" w:rsidTr="004867C4">
        <w:trPr>
          <w:trHeight w:val="878"/>
        </w:trPr>
        <w:tc>
          <w:tcPr>
            <w:tcW w:w="1242" w:type="dxa"/>
            <w:tcBorders>
              <w:left w:val="single" w:sz="4" w:space="0" w:color="E36C0A"/>
            </w:tcBorders>
            <w:shd w:val="clear" w:color="auto" w:fill="auto"/>
          </w:tcPr>
          <w:p w14:paraId="6170B2F7" w14:textId="77777777" w:rsidR="00EB5BA0" w:rsidRPr="008B4F28" w:rsidRDefault="00EB5BA0" w:rsidP="001F783F">
            <w:pPr>
              <w:jc w:val="center"/>
              <w:rPr>
                <w:rFonts w:ascii="Berlin Sans FB Demi" w:hAnsi="Berlin Sans FB Demi" w:cs="Calibri"/>
                <w:color w:val="E36C0A"/>
                <w:lang w:val="en-GB"/>
              </w:rPr>
            </w:pPr>
          </w:p>
        </w:tc>
        <w:tc>
          <w:tcPr>
            <w:tcW w:w="7472" w:type="dxa"/>
            <w:tcBorders>
              <w:right w:val="single" w:sz="4" w:space="0" w:color="E36C0A"/>
            </w:tcBorders>
            <w:shd w:val="clear" w:color="auto" w:fill="auto"/>
            <w:vAlign w:val="center"/>
          </w:tcPr>
          <w:p w14:paraId="3B8EA3D1" w14:textId="7A8B0E5F" w:rsidR="00EB5BA0" w:rsidRPr="008B4F28" w:rsidRDefault="00EB5BA0" w:rsidP="001F783F">
            <w:pPr>
              <w:rPr>
                <w:lang w:val="en-GB"/>
              </w:rPr>
            </w:pPr>
            <w:r w:rsidRPr="008B4F28">
              <w:rPr>
                <w:lang w:val="en-GB"/>
              </w:rPr>
              <w:t>Note that factory cost of HWT</w:t>
            </w:r>
            <w:r w:rsidR="00553B19">
              <w:rPr>
                <w:lang w:val="en-GB"/>
              </w:rPr>
              <w:t>S</w:t>
            </w:r>
            <w:r w:rsidRPr="008B4F28">
              <w:rPr>
                <w:lang w:val="en-GB"/>
              </w:rPr>
              <w:t xml:space="preserve"> is only a fraction of the total programme costs including: shipment, storage, distribution, provision of additional resources, training, and monitoring.</w:t>
            </w:r>
          </w:p>
          <w:p w14:paraId="6A2F6CF4" w14:textId="77777777" w:rsidR="00EB5BA0" w:rsidRPr="008B4F28" w:rsidRDefault="00EB5BA0" w:rsidP="001F783F">
            <w:pPr>
              <w:rPr>
                <w:lang w:val="en-GB"/>
              </w:rPr>
            </w:pPr>
          </w:p>
        </w:tc>
      </w:tr>
      <w:tr w:rsidR="00EB5BA0" w:rsidRPr="008B4F28" w14:paraId="534DDFBC" w14:textId="77777777" w:rsidTr="004867C4">
        <w:trPr>
          <w:trHeight w:val="379"/>
        </w:trPr>
        <w:tc>
          <w:tcPr>
            <w:tcW w:w="1242" w:type="dxa"/>
            <w:vMerge w:val="restart"/>
            <w:tcBorders>
              <w:top w:val="single" w:sz="4" w:space="0" w:color="E36C0A"/>
              <w:left w:val="single" w:sz="4" w:space="0" w:color="E36C0A"/>
            </w:tcBorders>
            <w:shd w:val="clear" w:color="auto" w:fill="auto"/>
          </w:tcPr>
          <w:p w14:paraId="4A980DE5" w14:textId="77777777" w:rsidR="00EB5BA0" w:rsidRPr="008B4F28" w:rsidRDefault="00EB5BA0" w:rsidP="001F783F">
            <w:pPr>
              <w:jc w:val="center"/>
              <w:rPr>
                <w:sz w:val="18"/>
                <w:lang w:val="en-GB"/>
              </w:rPr>
            </w:pPr>
          </w:p>
          <w:p w14:paraId="4659E501" w14:textId="42D98DA5" w:rsidR="00EB5BA0" w:rsidRPr="008B4F28" w:rsidRDefault="00EC7668" w:rsidP="001F783F">
            <w:pPr>
              <w:jc w:val="center"/>
              <w:rPr>
                <w:color w:val="E36C0A"/>
                <w:lang w:val="en-GB"/>
              </w:rPr>
            </w:pPr>
            <w:r>
              <w:rPr>
                <w:noProof/>
                <w:lang w:val="it-IT" w:eastAsia="it-IT"/>
              </w:rPr>
              <w:drawing>
                <wp:inline distT="0" distB="0" distL="0" distR="0" wp14:anchorId="2D6C78CB" wp14:editId="3C3470D6">
                  <wp:extent cx="524510" cy="376555"/>
                  <wp:effectExtent l="0" t="0" r="8890" b="444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510" cy="376555"/>
                          </a:xfrm>
                          <a:prstGeom prst="rect">
                            <a:avLst/>
                          </a:prstGeom>
                          <a:noFill/>
                          <a:ln>
                            <a:noFill/>
                          </a:ln>
                        </pic:spPr>
                      </pic:pic>
                    </a:graphicData>
                  </a:graphic>
                </wp:inline>
              </w:drawing>
            </w:r>
          </w:p>
        </w:tc>
        <w:tc>
          <w:tcPr>
            <w:tcW w:w="7472" w:type="dxa"/>
            <w:tcBorders>
              <w:top w:val="single" w:sz="4" w:space="0" w:color="E36C0A"/>
              <w:right w:val="single" w:sz="4" w:space="0" w:color="E36C0A"/>
            </w:tcBorders>
            <w:shd w:val="clear" w:color="auto" w:fill="auto"/>
            <w:vAlign w:val="bottom"/>
          </w:tcPr>
          <w:p w14:paraId="01B336E7" w14:textId="77777777" w:rsidR="00EB5BA0" w:rsidRPr="008B4F28" w:rsidRDefault="00EB5BA0" w:rsidP="001F783F">
            <w:pPr>
              <w:rPr>
                <w:b/>
                <w:lang w:val="en-GB"/>
              </w:rPr>
            </w:pPr>
            <w:r w:rsidRPr="008B4F28">
              <w:rPr>
                <w:b/>
                <w:lang w:val="en-GB"/>
              </w:rPr>
              <w:t>Targeting</w:t>
            </w:r>
          </w:p>
        </w:tc>
      </w:tr>
      <w:tr w:rsidR="00EB5BA0" w:rsidRPr="00DA77F1" w14:paraId="6A8A6B56" w14:textId="77777777" w:rsidTr="004867C4">
        <w:trPr>
          <w:trHeight w:val="212"/>
        </w:trPr>
        <w:tc>
          <w:tcPr>
            <w:tcW w:w="1242" w:type="dxa"/>
            <w:vMerge/>
            <w:tcBorders>
              <w:left w:val="single" w:sz="4" w:space="0" w:color="E36C0A"/>
            </w:tcBorders>
            <w:shd w:val="clear" w:color="auto" w:fill="auto"/>
          </w:tcPr>
          <w:p w14:paraId="6D8D0264" w14:textId="77777777" w:rsidR="00EB5BA0" w:rsidRPr="008B4F28" w:rsidRDefault="00EB5BA0" w:rsidP="001F783F">
            <w:pPr>
              <w:jc w:val="center"/>
              <w:rPr>
                <w:lang w:val="en-GB"/>
              </w:rPr>
            </w:pPr>
          </w:p>
        </w:tc>
        <w:tc>
          <w:tcPr>
            <w:tcW w:w="7472" w:type="dxa"/>
            <w:tcBorders>
              <w:right w:val="single" w:sz="4" w:space="0" w:color="E36C0A"/>
            </w:tcBorders>
            <w:shd w:val="clear" w:color="auto" w:fill="auto"/>
          </w:tcPr>
          <w:p w14:paraId="55A1B807" w14:textId="77777777" w:rsidR="00EB5BA0" w:rsidRPr="00F16679" w:rsidRDefault="00EB5BA0" w:rsidP="001F783F">
            <w:pPr>
              <w:rPr>
                <w:lang w:val="en-GB"/>
              </w:rPr>
            </w:pPr>
            <w:r w:rsidRPr="00F16679">
              <w:rPr>
                <w:lang w:val="en-GB"/>
              </w:rPr>
              <w:t>When programme budget does not allow blanket distributions, prioritising has to favour the most vulnerable groups and the areas with contaminated water.</w:t>
            </w:r>
          </w:p>
          <w:p w14:paraId="381DCE91" w14:textId="77777777" w:rsidR="00EB5BA0" w:rsidRPr="008B4F28" w:rsidRDefault="00EB5BA0" w:rsidP="001F783F">
            <w:pPr>
              <w:rPr>
                <w:lang w:val="en-GB"/>
              </w:rPr>
            </w:pPr>
          </w:p>
        </w:tc>
      </w:tr>
      <w:tr w:rsidR="00EB5BA0" w:rsidRPr="00DA77F1" w14:paraId="0799A19A" w14:textId="77777777" w:rsidTr="004867C4">
        <w:trPr>
          <w:trHeight w:val="407"/>
        </w:trPr>
        <w:tc>
          <w:tcPr>
            <w:tcW w:w="1242" w:type="dxa"/>
            <w:tcBorders>
              <w:left w:val="single" w:sz="4" w:space="0" w:color="E36C0A"/>
            </w:tcBorders>
            <w:shd w:val="clear" w:color="auto" w:fill="auto"/>
          </w:tcPr>
          <w:p w14:paraId="5B44BA33" w14:textId="77777777" w:rsidR="00EB5BA0" w:rsidRPr="008B4F28" w:rsidRDefault="00EB5BA0" w:rsidP="001F783F">
            <w:pPr>
              <w:jc w:val="center"/>
              <w:rPr>
                <w:lang w:val="en-GB"/>
              </w:rPr>
            </w:pPr>
            <w:r w:rsidRPr="008B4F28">
              <w:rPr>
                <w:lang w:val="en-GB"/>
              </w:rPr>
              <w:t>Unsafe water</w:t>
            </w:r>
          </w:p>
        </w:tc>
        <w:tc>
          <w:tcPr>
            <w:tcW w:w="7472" w:type="dxa"/>
            <w:tcBorders>
              <w:right w:val="single" w:sz="4" w:space="0" w:color="E36C0A"/>
            </w:tcBorders>
            <w:shd w:val="clear" w:color="auto" w:fill="auto"/>
          </w:tcPr>
          <w:p w14:paraId="76A82F4F" w14:textId="77777777" w:rsidR="00EB5BA0" w:rsidRPr="008B4F28" w:rsidRDefault="00EB5BA0" w:rsidP="001F783F">
            <w:pPr>
              <w:rPr>
                <w:lang w:val="en-GB"/>
              </w:rPr>
            </w:pPr>
            <w:r w:rsidRPr="008B4F28">
              <w:rPr>
                <w:lang w:val="en-GB"/>
              </w:rPr>
              <w:t>Consider households using contaminated water sources. The public health assessment may scope this targeting if incidence rates are different.</w:t>
            </w:r>
          </w:p>
          <w:p w14:paraId="2D2BE269" w14:textId="77777777" w:rsidR="00EB5BA0" w:rsidRPr="008B4F28" w:rsidRDefault="00EB5BA0" w:rsidP="001F783F">
            <w:pPr>
              <w:rPr>
                <w:lang w:val="en-GB"/>
              </w:rPr>
            </w:pPr>
          </w:p>
        </w:tc>
      </w:tr>
      <w:tr w:rsidR="00EB5BA0" w:rsidRPr="00DA77F1" w14:paraId="4F79D896" w14:textId="77777777" w:rsidTr="004867C4">
        <w:trPr>
          <w:trHeight w:val="305"/>
        </w:trPr>
        <w:tc>
          <w:tcPr>
            <w:tcW w:w="1242" w:type="dxa"/>
            <w:tcBorders>
              <w:left w:val="single" w:sz="4" w:space="0" w:color="E36C0A"/>
              <w:bottom w:val="single" w:sz="4" w:space="0" w:color="E36C0A"/>
            </w:tcBorders>
            <w:shd w:val="clear" w:color="auto" w:fill="auto"/>
          </w:tcPr>
          <w:p w14:paraId="2BD9410D" w14:textId="77777777" w:rsidR="00EB5BA0" w:rsidRPr="008B4F28" w:rsidRDefault="00EB5BA0" w:rsidP="001F783F">
            <w:pPr>
              <w:jc w:val="center"/>
              <w:rPr>
                <w:lang w:val="en-GB"/>
              </w:rPr>
            </w:pPr>
            <w:r w:rsidRPr="008B4F28">
              <w:rPr>
                <w:lang w:val="en-GB"/>
              </w:rPr>
              <w:t>Vulnerable groups</w:t>
            </w:r>
          </w:p>
        </w:tc>
        <w:tc>
          <w:tcPr>
            <w:tcW w:w="7472" w:type="dxa"/>
            <w:tcBorders>
              <w:bottom w:val="single" w:sz="4" w:space="0" w:color="E36C0A"/>
              <w:right w:val="single" w:sz="4" w:space="0" w:color="E36C0A"/>
            </w:tcBorders>
            <w:shd w:val="clear" w:color="auto" w:fill="auto"/>
          </w:tcPr>
          <w:p w14:paraId="48A15ABA" w14:textId="5FE0BA20" w:rsidR="00EB5BA0" w:rsidRPr="008B4F28" w:rsidRDefault="00EB5BA0" w:rsidP="001F783F">
            <w:pPr>
              <w:rPr>
                <w:lang w:val="en-GB"/>
              </w:rPr>
            </w:pPr>
            <w:r w:rsidRPr="008B4F28">
              <w:rPr>
                <w:lang w:val="en-GB"/>
              </w:rPr>
              <w:t>Consider population that may be more vulnerable to contaminated water as pregnant women, children less than 5 years and people living with HIV and AIDS</w:t>
            </w:r>
            <w:r w:rsidR="00A77E3C">
              <w:rPr>
                <w:lang w:val="en-GB"/>
              </w:rPr>
              <w:t>, and malnourished people</w:t>
            </w:r>
            <w:r w:rsidRPr="008B4F28">
              <w:rPr>
                <w:lang w:val="en-GB"/>
              </w:rPr>
              <w:t xml:space="preserve">. </w:t>
            </w:r>
          </w:p>
          <w:p w14:paraId="71226497" w14:textId="77777777" w:rsidR="00EB5BA0" w:rsidRPr="008B4F28" w:rsidRDefault="00EB5BA0" w:rsidP="001F783F">
            <w:pPr>
              <w:rPr>
                <w:lang w:val="en-GB"/>
              </w:rPr>
            </w:pPr>
          </w:p>
        </w:tc>
      </w:tr>
    </w:tbl>
    <w:p w14:paraId="1076C358" w14:textId="17E7C55F" w:rsidR="00EB5BA0" w:rsidRPr="008B4F28" w:rsidRDefault="00EC7668" w:rsidP="001F783F">
      <w:pPr>
        <w:rPr>
          <w:lang w:val="en-GB"/>
        </w:rPr>
      </w:pPr>
      <w:r>
        <w:rPr>
          <w:noProof/>
          <w:sz w:val="24"/>
          <w:lang w:val="it-IT" w:eastAsia="it-IT"/>
        </w:rPr>
        <mc:AlternateContent>
          <mc:Choice Requires="wps">
            <w:drawing>
              <wp:anchor distT="0" distB="0" distL="114300" distR="114300" simplePos="0" relativeHeight="251627008" behindDoc="0" locked="0" layoutInCell="1" allowOverlap="1" wp14:anchorId="3562C263" wp14:editId="59CC4172">
                <wp:simplePos x="0" y="0"/>
                <wp:positionH relativeFrom="column">
                  <wp:posOffset>-66675</wp:posOffset>
                </wp:positionH>
                <wp:positionV relativeFrom="paragraph">
                  <wp:posOffset>125730</wp:posOffset>
                </wp:positionV>
                <wp:extent cx="5579110" cy="286825"/>
                <wp:effectExtent l="0" t="0" r="34290" b="18415"/>
                <wp:wrapNone/>
                <wp:docPr id="3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286825"/>
                        </a:xfrm>
                        <a:prstGeom prst="rect">
                          <a:avLst/>
                        </a:prstGeom>
                        <a:noFill/>
                        <a:ln w="19050">
                          <a:solidFill>
                            <a:srgbClr val="1F497D"/>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115FE6D" w14:textId="77777777" w:rsidR="00E3646E" w:rsidRPr="00C767DD" w:rsidRDefault="00E3646E" w:rsidP="001F783F">
                            <w:pPr>
                              <w:numPr>
                                <w:ilvl w:val="0"/>
                                <w:numId w:val="11"/>
                              </w:numPr>
                              <w:ind w:left="1560"/>
                              <w:rPr>
                                <w:b/>
                                <w:lang w:val="en-GB"/>
                              </w:rPr>
                            </w:pPr>
                            <w:r>
                              <w:rPr>
                                <w:b/>
                                <w:lang w:val="en-GB"/>
                              </w:rPr>
                              <w:t xml:space="preserve"> </w:t>
                            </w:r>
                            <w:r w:rsidRPr="003C777A">
                              <w:rPr>
                                <w:b/>
                                <w:lang w:val="en-GB"/>
                              </w:rPr>
                              <w:t xml:space="preserve">Checklist for possible HWT products </w:t>
                            </w:r>
                            <w:r>
                              <w:rPr>
                                <w:b/>
                                <w:lang w:val="en-GB"/>
                              </w:rPr>
                              <w:t>(next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5.2pt;margin-top:9.9pt;width:439.3pt;height:22.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9K5ACAAApBQAADgAAAGRycy9lMm9Eb2MueG1srFTNjtsgEL5X6jsg7lnbWefPirNaxUlVaduu&#10;uu0DEINjVAwUSJztqu/eAZI06V6qqj7gGRhm5pv5hvndoRNoz4zlSpY4u0kxYrJWlMttib9+WQ+m&#10;GFlHJCVCSVbiZ2bx3eLtm3mvCzZUrRKUGQROpC16XeLWOV0kia1b1hF7ozSTcNgo0xEHqtkm1JAe&#10;vHciGabpOOmVodqomlkLu1U8xIvgv2lY7T41jWUOiRJDbi6sJqwbvyaLOSm2huiW18c0yD9k0REu&#10;IejZVUUcQTvDX7nqeG2UVY27qVWXqKbhNQsYAE2W/oHmqSWaBSxQHKvPZbL/z239cf9oEKclvk2h&#10;VZJ00KTPUDYit4KhLPMV6rUtwPBJPxqP0eoHVX+zSKplC2bs3hjVt4xQyCvYJ1cXvGLhKtr0HxQF&#10;92TnVCjWoTGddwhlQIfQk+dzT9jBoRo2R6PJLMugdTWcDafj6XDkU0pIcbqtjXXvmOqQF0psIPng&#10;newfrIumJxMfTKo1FyL0XUjUQ8qzdJSGG1YJTv1pQGm2m6UwaE+AOtk6n02qY+ArM++6IraNdhSk&#10;yKmOOyC24F2Jp6n/4rYv00rSEN4RLqIMaIT0QQE1JH2UIoFeZulsNV1N80E+HK8GeUrp4H69zAfj&#10;dTYZVbfVclllP33+WV60nFImPYQTmbP878hyHKtIwzOdr6Day4qsw/e6Isl1GqFTgOr0D+gCPzwl&#10;IrXcYXMIFDyTbaPoMxDGqDiv8L6A0CrzA6MeZrXE9vuOGIaReC+BdLMsz/1wByUfTYagmMuTzeUJ&#10;kTW4KrHDKIpLFx+EnTZ820KkLLBBqnsgasMDhzyJY1aAxCswjwHT8e3wA3+pB6vfL9ziFwAAAP//&#10;AwBQSwMEFAAGAAgAAAAhACqYPC/fAAAACQEAAA8AAABkcnMvZG93bnJldi54bWxMj8FOwzAQRO9I&#10;/IO1SFxQ67SEKIQ4FaqExA1ReoDbNnbj0HgdxU6b/D3LCY6reZp9U24m14mzGULrScFqmYAwVHvd&#10;UqNg//GyyEGEiKSx82QUzCbAprq+KrHQ/kLv5ryLjeASCgUqsDH2hZShtsZhWPreEGdHPziMfA6N&#10;1ANeuNx1cp0kmXTYEn+w2JutNfVpNzoFR7s/bd9GGu8+0aezvH/9+p5TpW5vpucnENFM8Q+GX31W&#10;h4qdDn4kHUSnYLFKUkY5eOQJDORZvgZxUJA9JCCrUv5fUP0AAAD//wMAUEsBAi0AFAAGAAgAAAAh&#10;AOSZw8D7AAAA4QEAABMAAAAAAAAAAAAAAAAAAAAAAFtDb250ZW50X1R5cGVzXS54bWxQSwECLQAU&#10;AAYACAAAACEAI7Jq4dcAAACUAQAACwAAAAAAAAAAAAAAAAAsAQAAX3JlbHMvLnJlbHNQSwECLQAU&#10;AAYACAAAACEA/E49K5ACAAApBQAADgAAAAAAAAAAAAAAAAAsAgAAZHJzL2Uyb0RvYy54bWxQSwEC&#10;LQAUAAYACAAAACEAKpg8L98AAAAJAQAADwAAAAAAAAAAAAAAAADoBAAAZHJzL2Rvd25yZXYueG1s&#10;UEsFBgAAAAAEAAQA8wAAAPQFAAAAAA==&#10;" filled="f" strokecolor="#1f497d" strokeweight="1.5pt">
                <v:stroke dashstyle="dash"/>
                <v:textbox>
                  <w:txbxContent>
                    <w:p w14:paraId="3115FE6D" w14:textId="77777777" w:rsidR="00E3646E" w:rsidRPr="00C767DD" w:rsidRDefault="00E3646E" w:rsidP="001F783F">
                      <w:pPr>
                        <w:numPr>
                          <w:ilvl w:val="0"/>
                          <w:numId w:val="11"/>
                        </w:numPr>
                        <w:ind w:left="1560"/>
                        <w:rPr>
                          <w:b/>
                          <w:lang w:val="en-GB"/>
                        </w:rPr>
                      </w:pPr>
                      <w:r>
                        <w:rPr>
                          <w:b/>
                          <w:lang w:val="en-GB"/>
                        </w:rPr>
                        <w:t xml:space="preserve"> </w:t>
                      </w:r>
                      <w:r w:rsidRPr="003C777A">
                        <w:rPr>
                          <w:b/>
                          <w:lang w:val="en-GB"/>
                        </w:rPr>
                        <w:t xml:space="preserve">Checklist for possible HWT products </w:t>
                      </w:r>
                      <w:r>
                        <w:rPr>
                          <w:b/>
                          <w:lang w:val="en-GB"/>
                        </w:rPr>
                        <w:t>(next page)</w:t>
                      </w:r>
                    </w:p>
                  </w:txbxContent>
                </v:textbox>
              </v:rect>
            </w:pict>
          </mc:Fallback>
        </mc:AlternateContent>
      </w:r>
    </w:p>
    <w:p w14:paraId="3730BA12" w14:textId="77777777" w:rsidR="00EB5BA0" w:rsidRDefault="00EB5BA0" w:rsidP="001F783F">
      <w:pPr>
        <w:rPr>
          <w:lang w:val="en-GB"/>
        </w:rPr>
      </w:pPr>
    </w:p>
    <w:p w14:paraId="0BF788E3" w14:textId="77777777" w:rsidR="00FE4975" w:rsidRPr="008B4F28" w:rsidRDefault="00FE4975" w:rsidP="001F783F">
      <w:pPr>
        <w:rPr>
          <w:lang w:val="en-GB"/>
        </w:rPr>
      </w:pPr>
    </w:p>
    <w:tbl>
      <w:tblPr>
        <w:tblpPr w:leftFromText="180" w:rightFromText="180" w:vertAnchor="text" w:horzAnchor="page" w:tblpX="490" w:tblpY="888"/>
        <w:tblW w:w="8516" w:type="dxa"/>
        <w:tblLook w:val="04A0" w:firstRow="1" w:lastRow="0" w:firstColumn="1" w:lastColumn="0" w:noHBand="0" w:noVBand="1"/>
      </w:tblPr>
      <w:tblGrid>
        <w:gridCol w:w="1242"/>
        <w:gridCol w:w="7274"/>
      </w:tblGrid>
      <w:tr w:rsidR="00A34930" w:rsidRPr="008B4F28" w14:paraId="34E98DFE" w14:textId="77777777" w:rsidTr="008636A8">
        <w:trPr>
          <w:trHeight w:val="1134"/>
        </w:trPr>
        <w:tc>
          <w:tcPr>
            <w:tcW w:w="1242" w:type="dxa"/>
            <w:shd w:val="clear" w:color="auto" w:fill="auto"/>
          </w:tcPr>
          <w:p w14:paraId="5D9C4C74" w14:textId="77777777" w:rsidR="00A34930" w:rsidRPr="001F783F" w:rsidRDefault="00A34930" w:rsidP="008636A8">
            <w:pPr>
              <w:jc w:val="center"/>
              <w:rPr>
                <w:rFonts w:ascii="Cambria" w:hAnsi="Cambria"/>
                <w:noProof/>
                <w:color w:val="E36C0A"/>
                <w:lang w:val="en-GB"/>
              </w:rPr>
            </w:pPr>
            <w:r>
              <w:rPr>
                <w:rFonts w:ascii="Cambria" w:hAnsi="Cambria"/>
                <w:noProof/>
                <w:lang w:val="it-IT" w:eastAsia="it-IT"/>
              </w:rPr>
              <w:drawing>
                <wp:inline distT="0" distB="0" distL="0" distR="0" wp14:anchorId="19F75331" wp14:editId="403F3221">
                  <wp:extent cx="631825" cy="349885"/>
                  <wp:effectExtent l="0" t="0" r="3175" b="571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1825" cy="349885"/>
                          </a:xfrm>
                          <a:prstGeom prst="rect">
                            <a:avLst/>
                          </a:prstGeom>
                          <a:noFill/>
                          <a:ln>
                            <a:noFill/>
                          </a:ln>
                        </pic:spPr>
                      </pic:pic>
                    </a:graphicData>
                  </a:graphic>
                </wp:inline>
              </w:drawing>
            </w:r>
          </w:p>
        </w:tc>
        <w:tc>
          <w:tcPr>
            <w:tcW w:w="7274" w:type="dxa"/>
            <w:shd w:val="clear" w:color="auto" w:fill="auto"/>
          </w:tcPr>
          <w:p w14:paraId="502DEAA3" w14:textId="77777777" w:rsidR="00A34930" w:rsidRPr="001F783F" w:rsidRDefault="00A34930" w:rsidP="008636A8">
            <w:pPr>
              <w:rPr>
                <w:rFonts w:cs="Calibri"/>
                <w:b/>
                <w:lang w:val="en-GB"/>
              </w:rPr>
            </w:pPr>
            <w:r w:rsidRPr="001F783F">
              <w:rPr>
                <w:rFonts w:cs="Calibri"/>
                <w:b/>
                <w:lang w:val="en-GB"/>
              </w:rPr>
              <w:t>Evidence based trainings</w:t>
            </w:r>
          </w:p>
          <w:p w14:paraId="0C8F49A8" w14:textId="77777777" w:rsidR="00A34930" w:rsidRPr="001F783F" w:rsidRDefault="00A34930" w:rsidP="008636A8">
            <w:pPr>
              <w:rPr>
                <w:rFonts w:cs="Calibri"/>
                <w:color w:val="FF0000"/>
                <w:lang w:val="en-GB"/>
              </w:rPr>
            </w:pPr>
            <w:r w:rsidRPr="001F783F">
              <w:rPr>
                <w:rFonts w:cs="Calibri"/>
                <w:lang w:val="en-GB"/>
              </w:rPr>
              <w:t>All HWT</w:t>
            </w:r>
            <w:r>
              <w:rPr>
                <w:rFonts w:cs="Calibri"/>
                <w:lang w:val="en-GB"/>
              </w:rPr>
              <w:t>S</w:t>
            </w:r>
            <w:r w:rsidRPr="001F783F">
              <w:rPr>
                <w:rFonts w:cs="Calibri"/>
                <w:lang w:val="en-GB"/>
              </w:rPr>
              <w:t xml:space="preserve"> technologies should be followed by hygiene promotion activities on operation, maintenance, spare parts, usage, and do’s and don’ts. Qualified trainers and evidence based training material should be available for the HWT technology. Do not introduce new HWT options without strict monitoring or piloting. See UNHCR hygiene promotion guidelines for general approaches</w:t>
            </w:r>
          </w:p>
          <w:p w14:paraId="70096EB8" w14:textId="77777777" w:rsidR="00A34930" w:rsidRPr="001F783F" w:rsidRDefault="00A34930" w:rsidP="008636A8">
            <w:pPr>
              <w:rPr>
                <w:rFonts w:cs="Calibri"/>
                <w:lang w:val="en-GB"/>
              </w:rPr>
            </w:pPr>
            <w:r>
              <w:rPr>
                <w:rFonts w:cs="Calibri"/>
                <w:noProof/>
                <w:lang w:val="it-IT" w:eastAsia="it-IT"/>
              </w:rPr>
              <mc:AlternateContent>
                <mc:Choice Requires="wps">
                  <w:drawing>
                    <wp:anchor distT="0" distB="0" distL="114300" distR="114300" simplePos="0" relativeHeight="251700736" behindDoc="0" locked="0" layoutInCell="1" allowOverlap="1" wp14:anchorId="5372DFB9" wp14:editId="16DEA574">
                      <wp:simplePos x="0" y="0"/>
                      <wp:positionH relativeFrom="column">
                        <wp:posOffset>4603115</wp:posOffset>
                      </wp:positionH>
                      <wp:positionV relativeFrom="paragraph">
                        <wp:posOffset>120015</wp:posOffset>
                      </wp:positionV>
                      <wp:extent cx="972185" cy="405130"/>
                      <wp:effectExtent l="0" t="0" r="18415" b="26670"/>
                      <wp:wrapNone/>
                      <wp:docPr id="3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05130"/>
                              </a:xfrm>
                              <a:prstGeom prst="rect">
                                <a:avLst/>
                              </a:prstGeom>
                              <a:solidFill>
                                <a:srgbClr val="FFFFFF"/>
                              </a:solidFill>
                              <a:ln w="9525">
                                <a:solidFill>
                                  <a:srgbClr val="D8D8D8"/>
                                </a:solidFill>
                                <a:miter lim="800000"/>
                                <a:headEnd/>
                                <a:tailEnd/>
                              </a:ln>
                            </wps:spPr>
                            <wps:txbx>
                              <w:txbxContent>
                                <w:p w14:paraId="50293B8B" w14:textId="602BFAE4" w:rsidR="00E3646E" w:rsidRPr="007C3D86" w:rsidRDefault="00E3646E" w:rsidP="00A34930">
                                  <w:pPr>
                                    <w:jc w:val="center"/>
                                    <w:rPr>
                                      <w:sz w:val="18"/>
                                      <w:lang w:val="en-US"/>
                                    </w:rPr>
                                  </w:pPr>
                                  <w:r>
                                    <w:rPr>
                                      <w:sz w:val="18"/>
                                    </w:rPr>
                                    <w:t>Contact UNHCR HQ for a copy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4" o:spid="_x0000_s1028" type="#_x0000_t202" style="position:absolute;left:0;text-align:left;margin-left:362.45pt;margin-top:9.45pt;width:76.55pt;height:3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BRjECAABZBAAADgAAAGRycy9lMm9Eb2MueG1srFTbbtswDH0fsH8Q9L740mRJjThFlyzDgO4C&#10;tPsAWZZtYbKoSUrs7utHyWkadNvLMAcQSIk6Ojwks74Ze0WOwjoJuqTZLKVEaA611G1Jvz3s36wo&#10;cZ7pminQoqSPwtGbzetX68EUIocOVC0sQRDtisGUtPPeFEnieCd65mZghMbDBmzPPLq2TWrLBkTv&#10;VZKn6dtkAFsbC1w4h7u76ZBuIn7TCO6/NI0TnqiSIjcfVxvXKqzJZs2K1jLTSX6iwf6BRc+kxkfP&#10;UDvmGTlY+RtUL7kFB42fcegTaBrJRcwBs8nSF9ncd8yImAuK48xZJvf/YPnn41dLZF3Sq3RJiWY9&#10;FulBjJ68g5Es50GgwbgC4+4NRvoR97HQMVln7oB/d0TDtmO6FbfWwtAJViPBLNxMLq5OOC6AVMMn&#10;qPEddvAQgcbG9kE91IMgOhbq8VycwIXj5vUyz1YLSjgezdNFdhWLl7Di6bKxzn8Q0JNglNRi7SM4&#10;O945H8iw4ikkvOVAyXovlYqObautsuTIsE/28Yv8X4QpTQZkssgXU/5/hditwu9PEL302PBK9iVd&#10;peELQawIqr3XdbQ9k2qykbLSJxmDcpOGfqzGWLI83A0SV1A/oq4Wpv7GeUSjA/uTkgF7u6Tux4FZ&#10;QYn6qLE219l8HoYhOvPFMkfHXp5UlydMc4QqqadkMrd+GqCDsbLt8KWpGzTcYj0bGbV+ZnWij/0b&#10;S3CatTAgl36Mev5H2PwCAAD//wMAUEsDBBQABgAIAAAAIQD/TRPi3gAAAAkBAAAPAAAAZHJzL2Rv&#10;d25yZXYueG1sTI/NTsMwEITvSLyDtUjcqENAOA1xqoofcUOlpe3VjbdJRLyOYjcNb89ygtPuakaz&#10;3xSLyXVixCG0njTczhIQSJW3LdUaPjevNxmIEA1Z03lCDd8YYFFeXhQmt/5MHziuYy04hEJuNDQx&#10;9rmUoWrQmTDzPRJrRz84E/kcamkHc+Zw18k0SR6kMy3xh8b0+NRg9bU+OQ3vu+dx/rZ88dNKbY/7&#10;jXJ3iDutr6+m5SOIiFP8M8MvPqNDyUwHfyIbRKdBpfdztrKQ8WRDpjIud+AlVSDLQv5vUP4AAAD/&#10;/wMAUEsBAi0AFAAGAAgAAAAhAOSZw8D7AAAA4QEAABMAAAAAAAAAAAAAAAAAAAAAAFtDb250ZW50&#10;X1R5cGVzXS54bWxQSwECLQAUAAYACAAAACEAI7Jq4dcAAACUAQAACwAAAAAAAAAAAAAAAAAsAQAA&#10;X3JlbHMvLnJlbHNQSwECLQAUAAYACAAAACEA05+BRjECAABZBAAADgAAAAAAAAAAAAAAAAAsAgAA&#10;ZHJzL2Uyb0RvYy54bWxQSwECLQAUAAYACAAAACEA/00T4t4AAAAJAQAADwAAAAAAAAAAAAAAAACJ&#10;BAAAZHJzL2Rvd25yZXYueG1sUEsFBgAAAAAEAAQA8wAAAJQFAAAAAA==&#10;" strokecolor="#d8d8d8">
                      <v:textbox>
                        <w:txbxContent>
                          <w:p w14:paraId="50293B8B" w14:textId="602BFAE4" w:rsidR="00E3646E" w:rsidRPr="007C3D86" w:rsidRDefault="00E3646E" w:rsidP="00A34930">
                            <w:pPr>
                              <w:jc w:val="center"/>
                              <w:rPr>
                                <w:sz w:val="18"/>
                                <w:lang w:val="en-US"/>
                              </w:rPr>
                            </w:pPr>
                            <w:r>
                              <w:rPr>
                                <w:sz w:val="18"/>
                              </w:rPr>
                              <w:t>Contact UNHCR HQ for a copy</w:t>
                            </w:r>
                          </w:p>
                        </w:txbxContent>
                      </v:textbox>
                    </v:shape>
                  </w:pict>
                </mc:Fallback>
              </mc:AlternateContent>
            </w:r>
            <w:r>
              <w:rPr>
                <w:rFonts w:cs="Calibri"/>
                <w:b/>
                <w:noProof/>
                <w:lang w:val="it-IT" w:eastAsia="it-IT"/>
              </w:rPr>
              <mc:AlternateContent>
                <mc:Choice Requires="wps">
                  <w:drawing>
                    <wp:anchor distT="0" distB="0" distL="114300" distR="114300" simplePos="0" relativeHeight="251697664" behindDoc="0" locked="0" layoutInCell="1" allowOverlap="1" wp14:anchorId="349D0E95" wp14:editId="49B48D0C">
                      <wp:simplePos x="0" y="0"/>
                      <wp:positionH relativeFrom="column">
                        <wp:posOffset>3081655</wp:posOffset>
                      </wp:positionH>
                      <wp:positionV relativeFrom="paragraph">
                        <wp:posOffset>47625</wp:posOffset>
                      </wp:positionV>
                      <wp:extent cx="1437005" cy="635"/>
                      <wp:effectExtent l="8255" t="47625" r="27940" b="78740"/>
                      <wp:wrapNone/>
                      <wp:docPr id="30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0" o:spid="_x0000_s1026" type="#_x0000_t32" style="position:absolute;margin-left:242.65pt;margin-top:3.75pt;width:113.1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ElozgCAABiBAAADgAAAGRycy9lMm9Eb2MueG1srFRNj9owEL1X6n+wfIckEL4iwmoVoJdti7Tb&#10;H2Bsh1h1bMs2BFT1v3dsAi3tpaqagzOOx2/evJnJ8uncSnTi1gmtSpwNU4y4opoJdSjxl7ftYI6R&#10;80QxIrXiJb5wh59W798tO1PwkW60ZNwiAFGu6EyJG+9NkSSONrwlbqgNV3BYa9sSD1t7SJglHaC3&#10;Mhml6TTptGXGasqdg6/r6yFeRfy65tR/rmvHPZIlBm4+rjau+7AmqyUpDpaYRtCeBvkHFi0RCoLe&#10;odbEE3S04g+oVlCrna79kOo20XUtKI85QDZZ+ls2rw0xPOYC4jhzl8n9P1j66bSzSLASj9MpRoq0&#10;UKTno9cxNppFhTrjCnCs1M6GHOlZvZoXTb86pHTVEHXg0fvtYuByFjRNHq6EjTMQZ9991Ax8CASI&#10;cp1r2wZIEAKdY1Uu96rws0cUPmb5eJamE4wonE3Hk4hPittVY53/wHWLglFi5y0Rh8ZXWimovrZZ&#10;DEROL84HYqS4XQhxld4KKWMTSIW6Ei8mo0m84LQULBwGN2cP+0padCKhjeLTs3hws/qoWARrOGGb&#10;3vZESLCRj/J4K0AwyXGI1nKGkeQwOcG60pMqRITkgXBvXTvp2yJdbOabeT7IR9PNIE8ZGzxvq3ww&#10;3WazyXq8rqp19j2Qz/KiEYxxFfjfujrL/65r+vm69uO9r+9CJY/oUVEge3tH0rH6oeBhDF2x1+yy&#10;syG7sINGjs790IVJ+XUfvX7+GlY/AAAA//8DAFBLAwQUAAYACAAAACEAaZxj098AAAAHAQAADwAA&#10;AGRycy9kb3ducmV2LnhtbEyOwU7DMBBE70j8g7VI3KgToG4JcSqgQuQCEm1VcXTjJbaI11Hstilf&#10;jznBbUYzmnnlYnQdO+AQrCcJ+SQDhtR4bamVsFk/X82BhahIq84TSjhhgEV1flaqQvsjveNhFVuW&#10;RigUSoKJsS84D41Bp8LE90gp+/SDUzHZoeV6UMc07jp+nWWCO2UpPRjV45PB5mu1dxLi8uNkxLZ5&#10;vLNv65dXYb/rul5KeXkxPtwDizjGvzL84id0qBLTzu9JB9ZJuJ1Pb1JVwmwKLOWzPBfAdkkI4FXJ&#10;//NXPwAAAP//AwBQSwECLQAUAAYACAAAACEA5JnDwPsAAADhAQAAEwAAAAAAAAAAAAAAAAAAAAAA&#10;W0NvbnRlbnRfVHlwZXNdLnhtbFBLAQItABQABgAIAAAAIQAjsmrh1wAAAJQBAAALAAAAAAAAAAAA&#10;AAAAACwBAABfcmVscy8ucmVsc1BLAQItABQABgAIAAAAIQBjMSWjOAIAAGIEAAAOAAAAAAAAAAAA&#10;AAAAACwCAABkcnMvZTJvRG9jLnhtbFBLAQItABQABgAIAAAAIQBpnGPT3wAAAAcBAAAPAAAAAAAA&#10;AAAAAAAAAJAEAABkcnMvZG93bnJldi54bWxQSwUGAAAAAAQABADzAAAAnAUAAAAA&#10;">
                      <v:stroke endarrow="block"/>
                    </v:shape>
                  </w:pict>
                </mc:Fallback>
              </mc:AlternateContent>
            </w:r>
          </w:p>
        </w:tc>
      </w:tr>
      <w:tr w:rsidR="00A34930" w:rsidRPr="001F783F" w14:paraId="3D5ABC4F" w14:textId="77777777" w:rsidTr="008636A8">
        <w:trPr>
          <w:trHeight w:val="1134"/>
        </w:trPr>
        <w:tc>
          <w:tcPr>
            <w:tcW w:w="1242" w:type="dxa"/>
            <w:shd w:val="clear" w:color="auto" w:fill="auto"/>
          </w:tcPr>
          <w:p w14:paraId="7EF91A91" w14:textId="77777777" w:rsidR="00A34930" w:rsidRPr="001F783F" w:rsidRDefault="00A34930" w:rsidP="008636A8">
            <w:pPr>
              <w:jc w:val="center"/>
              <w:rPr>
                <w:rFonts w:ascii="Cambria" w:hAnsi="Cambria"/>
                <w:lang w:val="en-GB"/>
              </w:rPr>
            </w:pPr>
            <w:r>
              <w:rPr>
                <w:rFonts w:ascii="Cambria" w:hAnsi="Cambria"/>
                <w:noProof/>
                <w:lang w:val="it-IT" w:eastAsia="it-IT"/>
              </w:rPr>
              <w:drawing>
                <wp:inline distT="0" distB="0" distL="0" distR="0" wp14:anchorId="6344DEA9" wp14:editId="641EF4A6">
                  <wp:extent cx="335915" cy="349885"/>
                  <wp:effectExtent l="0" t="0" r="0" b="571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915" cy="349885"/>
                          </a:xfrm>
                          <a:prstGeom prst="rect">
                            <a:avLst/>
                          </a:prstGeom>
                          <a:noFill/>
                          <a:ln>
                            <a:noFill/>
                          </a:ln>
                        </pic:spPr>
                      </pic:pic>
                    </a:graphicData>
                  </a:graphic>
                </wp:inline>
              </w:drawing>
            </w:r>
          </w:p>
        </w:tc>
        <w:tc>
          <w:tcPr>
            <w:tcW w:w="7274" w:type="dxa"/>
            <w:shd w:val="clear" w:color="auto" w:fill="auto"/>
          </w:tcPr>
          <w:p w14:paraId="357D2FF3" w14:textId="77777777" w:rsidR="00A34930" w:rsidRPr="001F783F" w:rsidRDefault="00A34930" w:rsidP="008636A8">
            <w:pPr>
              <w:rPr>
                <w:rFonts w:cs="Calibri"/>
                <w:b/>
                <w:lang w:val="en-GB"/>
              </w:rPr>
            </w:pPr>
            <w:r>
              <w:rPr>
                <w:rFonts w:cs="Calibri"/>
                <w:b/>
                <w:lang w:val="en-GB"/>
              </w:rPr>
              <w:t>Safe storage</w:t>
            </w:r>
          </w:p>
          <w:p w14:paraId="1EA5601C" w14:textId="0C931F74" w:rsidR="00A34930" w:rsidRPr="004B0A7F" w:rsidRDefault="00A34930" w:rsidP="008636A8">
            <w:pPr>
              <w:rPr>
                <w:rFonts w:cs="Calibri"/>
                <w:noProof/>
                <w:vertAlign w:val="superscript"/>
                <w:lang w:val="en-GB"/>
              </w:rPr>
            </w:pPr>
            <w:r w:rsidRPr="001F783F">
              <w:rPr>
                <w:rFonts w:cs="Calibri"/>
                <w:lang w:val="en-GB"/>
              </w:rPr>
              <w:t>Safe water storage is c</w:t>
            </w:r>
            <w:r w:rsidR="004B0A7F">
              <w:rPr>
                <w:rFonts w:cs="Calibri"/>
                <w:lang w:val="en-GB"/>
              </w:rPr>
              <w:t xml:space="preserve">ritical to prevent contamination </w:t>
            </w:r>
            <w:r w:rsidR="002402C1">
              <w:rPr>
                <w:rFonts w:cs="Calibri"/>
                <w:lang w:val="en-GB"/>
              </w:rPr>
              <w:fldChar w:fldCharType="begin"/>
            </w:r>
            <w:r w:rsidR="002402C1">
              <w:rPr>
                <w:rFonts w:cs="Calibri"/>
                <w:lang w:val="en-GB"/>
              </w:rPr>
              <w:instrText xml:space="preserve"> ADDIN EN.CITE &lt;EndNote&gt;&lt;Cite&gt;&lt;Author&gt;Roberts&lt;/Author&gt;&lt;Year&gt;2001&lt;/Year&gt;&lt;RecNum&gt;38&lt;/RecNum&gt;&lt;DisplayText&gt;(Roberts et al., 2001)&lt;/DisplayText&gt;&lt;record&gt;&lt;rec-number&gt;38&lt;/rec-number&gt;&lt;foreign-keys&gt;&lt;key app="EN" db-id="fe9ad0x5rsdrpuepxt6p50alptvrztwz0a9p"&gt;38&lt;/key&gt;&lt;/foreign-keys&gt;&lt;ref-type name="Journal Article"&gt;17&lt;/ref-type&gt;&lt;contributors&gt;&lt;authors&gt;&lt;author&gt;Roberts, L.&lt;/author&gt;&lt;author&gt;Chartier, Y.&lt;/author&gt;&lt;author&gt;Chartier, O.&lt;/author&gt;&lt;author&gt;Malenga, G.&lt;/author&gt;&lt;author&gt;Toole, M.&lt;/author&gt;&lt;author&gt;Rodka, H.&lt;/author&gt;&lt;/authors&gt;&lt;/contributors&gt;&lt;auth-address&gt;International Health Program Office, Centers for Disease Control and Prevention, Atlanta, GA, USA.&lt;/auth-address&gt;&lt;titles&gt;&lt;title&gt;Keeping clean water clean in a Malawi refugee camp: a randomized intervention trial&lt;/title&gt;&lt;secondary-title&gt;Bulletin of the World Health Organization&lt;/secondary-title&gt;&lt;alt-title&gt;Bull World Health Organ&lt;/alt-title&gt;&lt;/titles&gt;&lt;periodical&gt;&lt;full-title&gt;Bulletin of the World Health Organization&lt;/full-title&gt;&lt;abbr-1&gt;Bull World Health Organ&lt;/abbr-1&gt;&lt;/periodical&gt;&lt;alt-periodical&gt;&lt;full-title&gt;Bulletin of the World Health Organization&lt;/full-title&gt;&lt;abbr-1&gt;Bull World Health Organ&lt;/abbr-1&gt;&lt;/alt-periodical&gt;&lt;pages&gt;280-7&lt;/pages&gt;&lt;volume&gt;79&lt;/volume&gt;&lt;number&gt;4&lt;/number&gt;&lt;edition&gt;2001/05/19&lt;/edition&gt;&lt;keywords&gt;&lt;keyword&gt;Chlorine&lt;/keyword&gt;&lt;keyword&gt;Diarrhea/epidemiology/etiology/*prevention &amp;amp; control&lt;/keyword&gt;&lt;keyword&gt;Family Characteristics&lt;/keyword&gt;&lt;keyword&gt;Hand Disinfection&lt;/keyword&gt;&lt;keyword&gt;Humans&lt;/keyword&gt;&lt;keyword&gt;Malawi/epidemiology&lt;/keyword&gt;&lt;keyword&gt;*Refugees&lt;/keyword&gt;&lt;keyword&gt;*Water Microbiology&lt;/keyword&gt;&lt;keyword&gt;Water Supply/*standards&lt;/keyword&gt;&lt;/keywords&gt;&lt;dates&gt;&lt;year&gt;2001&lt;/year&gt;&lt;/dates&gt;&lt;isbn&gt;0042-9686 (Print)&amp;#xD;0042-9686 (Linking)&lt;/isbn&gt;&lt;accession-num&gt;11357205&lt;/accession-num&gt;&lt;work-type&gt;Clinical Trial&amp;#xD;Randomized Controlled Trial&lt;/work-type&gt;&lt;urls&gt;&lt;related-urls&gt;&lt;url&gt;http://www.ncbi.nlm.nih.gov/pubmed/11357205&lt;/url&gt;&lt;/related-urls&gt;&lt;/urls&gt;&lt;custom2&gt;2566389&lt;/custom2&gt;&lt;language&gt;eng&lt;/language&gt;&lt;/record&gt;&lt;/Cite&gt;&lt;/EndNote&gt;</w:instrText>
            </w:r>
            <w:r w:rsidR="002402C1">
              <w:rPr>
                <w:rFonts w:cs="Calibri"/>
                <w:lang w:val="en-GB"/>
              </w:rPr>
              <w:fldChar w:fldCharType="separate"/>
            </w:r>
            <w:r w:rsidR="002402C1">
              <w:rPr>
                <w:rFonts w:cs="Calibri"/>
                <w:noProof/>
                <w:lang w:val="en-GB"/>
              </w:rPr>
              <w:t>(</w:t>
            </w:r>
            <w:hyperlink w:anchor="_ENREF_13" w:tooltip="Roberts, 2001 #38" w:history="1">
              <w:r w:rsidR="005A6CDC">
                <w:rPr>
                  <w:rFonts w:cs="Calibri"/>
                  <w:noProof/>
                  <w:lang w:val="en-GB"/>
                </w:rPr>
                <w:t>Roberts et al., 2001</w:t>
              </w:r>
            </w:hyperlink>
            <w:r w:rsidR="002402C1">
              <w:rPr>
                <w:rFonts w:cs="Calibri"/>
                <w:noProof/>
                <w:lang w:val="en-GB"/>
              </w:rPr>
              <w:t>)</w:t>
            </w:r>
            <w:r w:rsidR="002402C1">
              <w:rPr>
                <w:rFonts w:cs="Calibri"/>
                <w:lang w:val="en-GB"/>
              </w:rPr>
              <w:fldChar w:fldCharType="end"/>
            </w:r>
            <w:r w:rsidRPr="001F783F">
              <w:rPr>
                <w:rFonts w:cs="Calibri"/>
                <w:lang w:val="en-GB"/>
              </w:rPr>
              <w:t xml:space="preserve">. Make sure every household have a minimum of two 5 litre containers, two 10 litres containers, and one 20 litre container </w:t>
            </w:r>
            <w:r w:rsidRPr="001F783F">
              <w:rPr>
                <w:rFonts w:cs="Calibri"/>
                <w:b/>
                <w:lang w:val="en-GB"/>
              </w:rPr>
              <w:sym w:font="Wingdings" w:char="F0E0"/>
            </w:r>
            <w:r w:rsidRPr="001F783F">
              <w:rPr>
                <w:rFonts w:cs="Calibri"/>
                <w:b/>
                <w:lang w:val="en-GB"/>
              </w:rPr>
              <w:t xml:space="preserve"> Annex </w:t>
            </w:r>
            <w:r>
              <w:rPr>
                <w:rFonts w:cs="Calibri"/>
                <w:b/>
                <w:lang w:val="en-GB"/>
              </w:rPr>
              <w:t>3</w:t>
            </w:r>
            <w:r w:rsidRPr="001F783F">
              <w:rPr>
                <w:rFonts w:cs="Calibri"/>
                <w:lang w:val="en-GB"/>
              </w:rPr>
              <w:t xml:space="preserve"> for explanation of appropriate and safe water containers. </w:t>
            </w:r>
          </w:p>
          <w:p w14:paraId="4964DC0D" w14:textId="77777777" w:rsidR="00A34930" w:rsidRPr="001F783F" w:rsidRDefault="00A34930" w:rsidP="008636A8">
            <w:pPr>
              <w:rPr>
                <w:rFonts w:cs="Calibri"/>
                <w:lang w:val="en-GB"/>
              </w:rPr>
            </w:pPr>
          </w:p>
        </w:tc>
      </w:tr>
      <w:tr w:rsidR="00A34930" w:rsidRPr="001F783F" w14:paraId="6FBBA3B6" w14:textId="77777777" w:rsidTr="008636A8">
        <w:trPr>
          <w:trHeight w:val="731"/>
        </w:trPr>
        <w:tc>
          <w:tcPr>
            <w:tcW w:w="1242" w:type="dxa"/>
            <w:shd w:val="clear" w:color="auto" w:fill="auto"/>
          </w:tcPr>
          <w:p w14:paraId="5CF6F784" w14:textId="77777777" w:rsidR="00A34930" w:rsidRPr="001F783F" w:rsidRDefault="00A34930" w:rsidP="008636A8">
            <w:pPr>
              <w:jc w:val="center"/>
              <w:rPr>
                <w:rFonts w:ascii="Cambria" w:hAnsi="Cambria"/>
                <w:lang w:val="en-GB"/>
              </w:rPr>
            </w:pPr>
            <w:r>
              <w:rPr>
                <w:rFonts w:ascii="Cambria" w:hAnsi="Cambria"/>
                <w:noProof/>
                <w:lang w:val="it-IT" w:eastAsia="it-IT"/>
              </w:rPr>
              <w:drawing>
                <wp:inline distT="0" distB="0" distL="0" distR="0" wp14:anchorId="129C7CCB" wp14:editId="186C2E39">
                  <wp:extent cx="349885" cy="295910"/>
                  <wp:effectExtent l="0" t="0" r="5715" b="889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295910"/>
                          </a:xfrm>
                          <a:prstGeom prst="rect">
                            <a:avLst/>
                          </a:prstGeom>
                          <a:noFill/>
                          <a:ln>
                            <a:noFill/>
                          </a:ln>
                        </pic:spPr>
                      </pic:pic>
                    </a:graphicData>
                  </a:graphic>
                </wp:inline>
              </w:drawing>
            </w:r>
          </w:p>
        </w:tc>
        <w:tc>
          <w:tcPr>
            <w:tcW w:w="7274" w:type="dxa"/>
            <w:shd w:val="clear" w:color="auto" w:fill="auto"/>
          </w:tcPr>
          <w:p w14:paraId="09827479" w14:textId="77777777" w:rsidR="00A34930" w:rsidRPr="001F783F" w:rsidRDefault="00A34930" w:rsidP="008636A8">
            <w:pPr>
              <w:rPr>
                <w:rFonts w:cs="Calibri"/>
                <w:b/>
                <w:lang w:val="en-GB"/>
              </w:rPr>
            </w:pPr>
            <w:r w:rsidRPr="001F783F">
              <w:rPr>
                <w:rFonts w:cs="Calibri"/>
                <w:b/>
                <w:lang w:val="en-GB"/>
              </w:rPr>
              <w:t>Livelihood</w:t>
            </w:r>
          </w:p>
          <w:p w14:paraId="6CBB008C" w14:textId="77777777" w:rsidR="00A34930" w:rsidRPr="001F783F" w:rsidRDefault="00A34930" w:rsidP="008636A8">
            <w:pPr>
              <w:rPr>
                <w:rFonts w:cs="Calibri"/>
                <w:lang w:val="en-GB"/>
              </w:rPr>
            </w:pPr>
            <w:r w:rsidRPr="001F783F">
              <w:rPr>
                <w:rFonts w:cs="Calibri"/>
                <w:lang w:val="en-GB"/>
              </w:rPr>
              <w:t>Consider the linkage to livelihood programmes. Some HWT technologies, like porous ceramic pots can be produced locally and function and thereby function as an income generating activity.</w:t>
            </w:r>
          </w:p>
          <w:p w14:paraId="5D10FCB5" w14:textId="77777777" w:rsidR="00A34930" w:rsidRPr="001F783F" w:rsidRDefault="00A34930" w:rsidP="008636A8">
            <w:pPr>
              <w:rPr>
                <w:rFonts w:cs="Calibri"/>
                <w:lang w:val="en-GB"/>
              </w:rPr>
            </w:pPr>
            <w:r>
              <w:rPr>
                <w:rFonts w:cs="Calibri"/>
                <w:noProof/>
                <w:color w:val="E36C0A"/>
                <w:lang w:val="it-IT" w:eastAsia="it-IT"/>
              </w:rPr>
              <w:drawing>
                <wp:anchor distT="0" distB="0" distL="114300" distR="114300" simplePos="0" relativeHeight="251701760" behindDoc="1" locked="0" layoutInCell="1" allowOverlap="1" wp14:anchorId="0935F636" wp14:editId="76331D40">
                  <wp:simplePos x="0" y="0"/>
                  <wp:positionH relativeFrom="column">
                    <wp:posOffset>4606290</wp:posOffset>
                  </wp:positionH>
                  <wp:positionV relativeFrom="paragraph">
                    <wp:posOffset>155575</wp:posOffset>
                  </wp:positionV>
                  <wp:extent cx="1029970" cy="1464310"/>
                  <wp:effectExtent l="0" t="0" r="11430" b="8890"/>
                  <wp:wrapNone/>
                  <wp:docPr id="305" name="Billede 7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l="8507" t="19231" r="59550" b="8205"/>
                          <a:stretch>
                            <a:fillRect/>
                          </a:stretch>
                        </pic:blipFill>
                        <pic:spPr bwMode="auto">
                          <a:xfrm>
                            <a:off x="0" y="0"/>
                            <a:ext cx="1029970" cy="1464310"/>
                          </a:xfrm>
                          <a:prstGeom prst="rect">
                            <a:avLst/>
                          </a:prstGeom>
                          <a:noFill/>
                        </pic:spPr>
                      </pic:pic>
                    </a:graphicData>
                  </a:graphic>
                  <wp14:sizeRelH relativeFrom="page">
                    <wp14:pctWidth>0</wp14:pctWidth>
                  </wp14:sizeRelH>
                  <wp14:sizeRelV relativeFrom="page">
                    <wp14:pctHeight>0</wp14:pctHeight>
                  </wp14:sizeRelV>
                </wp:anchor>
              </w:drawing>
            </w:r>
          </w:p>
        </w:tc>
      </w:tr>
      <w:tr w:rsidR="00A34930" w:rsidRPr="001F783F" w14:paraId="72BEBA20" w14:textId="77777777" w:rsidTr="008636A8">
        <w:trPr>
          <w:trHeight w:val="1134"/>
        </w:trPr>
        <w:tc>
          <w:tcPr>
            <w:tcW w:w="1242" w:type="dxa"/>
            <w:shd w:val="clear" w:color="auto" w:fill="auto"/>
          </w:tcPr>
          <w:p w14:paraId="0C8475E8" w14:textId="77777777" w:rsidR="00A34930" w:rsidRPr="001F783F" w:rsidRDefault="00A34930" w:rsidP="008636A8">
            <w:pPr>
              <w:jc w:val="center"/>
              <w:rPr>
                <w:rFonts w:ascii="Cambria" w:hAnsi="Cambria"/>
                <w:lang w:val="en-GB"/>
              </w:rPr>
            </w:pPr>
            <w:r>
              <w:rPr>
                <w:rFonts w:ascii="Cambria" w:hAnsi="Cambria"/>
                <w:noProof/>
                <w:lang w:val="it-IT" w:eastAsia="it-IT"/>
              </w:rPr>
              <w:drawing>
                <wp:inline distT="0" distB="0" distL="0" distR="0" wp14:anchorId="21F623D4" wp14:editId="7AC92DFD">
                  <wp:extent cx="241935" cy="430530"/>
                  <wp:effectExtent l="0" t="0" r="12065" b="127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935" cy="430530"/>
                          </a:xfrm>
                          <a:prstGeom prst="rect">
                            <a:avLst/>
                          </a:prstGeom>
                          <a:noFill/>
                          <a:ln>
                            <a:noFill/>
                          </a:ln>
                        </pic:spPr>
                      </pic:pic>
                    </a:graphicData>
                  </a:graphic>
                </wp:inline>
              </w:drawing>
            </w:r>
          </w:p>
        </w:tc>
        <w:tc>
          <w:tcPr>
            <w:tcW w:w="7274" w:type="dxa"/>
            <w:shd w:val="clear" w:color="auto" w:fill="auto"/>
          </w:tcPr>
          <w:p w14:paraId="50ABF143" w14:textId="77777777" w:rsidR="00A34930" w:rsidRPr="001F783F" w:rsidRDefault="00A34930" w:rsidP="008636A8">
            <w:pPr>
              <w:rPr>
                <w:rFonts w:cs="Calibri"/>
                <w:b/>
                <w:lang w:val="en-GB"/>
              </w:rPr>
            </w:pPr>
            <w:r w:rsidRPr="001F783F">
              <w:rPr>
                <w:rFonts w:cs="Calibri"/>
                <w:b/>
                <w:lang w:val="en-GB"/>
              </w:rPr>
              <w:t>Monitoring and quality control</w:t>
            </w:r>
          </w:p>
          <w:p w14:paraId="6F538914" w14:textId="2427B733" w:rsidR="00A34930" w:rsidRPr="001F783F" w:rsidRDefault="00A34930" w:rsidP="008636A8">
            <w:pPr>
              <w:rPr>
                <w:rFonts w:cs="Calibri"/>
                <w:lang w:val="en-GB"/>
              </w:rPr>
            </w:pPr>
            <w:r>
              <w:rPr>
                <w:rFonts w:cs="Calibri"/>
                <w:noProof/>
                <w:lang w:val="it-IT" w:eastAsia="it-IT"/>
              </w:rPr>
              <mc:AlternateContent>
                <mc:Choice Requires="wps">
                  <w:drawing>
                    <wp:anchor distT="0" distB="0" distL="114300" distR="114300" simplePos="0" relativeHeight="251699712" behindDoc="0" locked="0" layoutInCell="1" allowOverlap="1" wp14:anchorId="12F64909" wp14:editId="0D5C9725">
                      <wp:simplePos x="0" y="0"/>
                      <wp:positionH relativeFrom="column">
                        <wp:posOffset>4626610</wp:posOffset>
                      </wp:positionH>
                      <wp:positionV relativeFrom="paragraph">
                        <wp:posOffset>1278255</wp:posOffset>
                      </wp:positionV>
                      <wp:extent cx="1029970" cy="405130"/>
                      <wp:effectExtent l="3810" t="0" r="7620" b="1841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05130"/>
                              </a:xfrm>
                              <a:prstGeom prst="rect">
                                <a:avLst/>
                              </a:prstGeom>
                              <a:solidFill>
                                <a:srgbClr val="FFFFFF"/>
                              </a:solidFill>
                              <a:ln w="9525">
                                <a:solidFill>
                                  <a:srgbClr val="D8D8D8"/>
                                </a:solidFill>
                                <a:miter lim="800000"/>
                                <a:headEnd/>
                                <a:tailEnd/>
                              </a:ln>
                            </wps:spPr>
                            <wps:txbx>
                              <w:txbxContent>
                                <w:p w14:paraId="58DE2773" w14:textId="77777777" w:rsidR="00E3646E" w:rsidRPr="007C3D86" w:rsidRDefault="00E3646E" w:rsidP="00A34930">
                                  <w:pPr>
                                    <w:jc w:val="center"/>
                                    <w:rPr>
                                      <w:sz w:val="18"/>
                                      <w:lang w:val="en-US"/>
                                    </w:rPr>
                                  </w:pPr>
                                  <w:r w:rsidRPr="007C3D86">
                                    <w:rPr>
                                      <w:sz w:val="18"/>
                                    </w:rPr>
                                    <w:t>Click on document to link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64.3pt;margin-top:100.65pt;width:81.1pt;height:31.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ixjACAABZBAAADgAAAGRycy9lMm9Eb2MueG1srFTbbtswDH0fsH8Q9L7YcZM1MeIUXbIMA7oL&#10;0O4DZFmOhUmiJimxu68fJadp0G0vw2xAIE3qkDwkvboZtCJH4bwEU9HpJKdEGA6NNPuKfnvYvVlQ&#10;4gMzDVNgREUfhac369evVr0tRQEdqEY4giDGl72taBeCLbPM805o5idghUFjC06zgKrbZ41jPaJr&#10;lRV5/jbrwTXWARfe49ftaKTrhN+2gocvbetFIKqimFtIp0tnHc9svWLl3jHbSX5Kg/1DFppJg0HP&#10;UFsWGDk4+RuUltyBhzZMOOgM2lZykWrAaqb5i2ruO2ZFqgXJ8fZMk/9/sPzz8asjsqnoVT6jxDCN&#10;TXoQQyDvYCBF5Ke3vkS3e4uOYcDP2OdUq7d3wL97YmDTMbMXt85B3wnWYH7TeDO7uDri+AhS95+g&#10;wTDsECABDa3TkTykgyA69unx3JuYCo8h82K5vEYTR9ssn0+vUvMyVj7dts6HDwI0iUJFHfY+obPj&#10;nQ8xG1Y+ucRgHpRsdlKppLh9vVGOHBnOyS49qYAXbsqQvqLLeTEfCfgrxHYR3z9BaBlw4JXUFV3k&#10;8YlOrIy0vTdNkgOTapQxZWVOPEbqRhLDUA9jy+LdyHENzSMS62Ccb9xHFDpwPynpcbYr6n8cmBOU&#10;qI8Gm7OczmZxGZIym18XqLhLS31pYYYjVEUDJaO4CeMCHayT+w4jjeNg4BYb2srE9XNWp/RxflML&#10;TrsWF+RST17Pf4T1LwAAAP//AwBQSwMEFAAGAAgAAAAhAP57lZrgAAAACwEAAA8AAABkcnMvZG93&#10;bnJldi54bWxMj01Pg0AQhu8m/ofNmHizu9AIFFmaxo94M9pqvW5hCkR2lrBbiv/e8aTHmXnyzvMW&#10;69n2YsLRd440RAsFAqlydUeNhvfd000GwgdDtekdoYZv9LAuLy8Kk9fuTG84bUMjOIR8bjS0IQy5&#10;lL5q0Rq/cAMS345utCbwODayHs2Zw20vY6USaU1H/KE1A963WH1tT1bDy/5hWj1vHt38mn4cP3ep&#10;XSLutb6+mjd3IALO4Q+GX31Wh5KdDu5EtRe9hjTOEkY1xCpagmAiWykuc+BNchuBLAv5v0P5AwAA&#10;//8DAFBLAQItABQABgAIAAAAIQDkmcPA+wAAAOEBAAATAAAAAAAAAAAAAAAAAAAAAABbQ29udGVu&#10;dF9UeXBlc10ueG1sUEsBAi0AFAAGAAgAAAAhACOyauHXAAAAlAEAAAsAAAAAAAAAAAAAAAAALAEA&#10;AF9yZWxzLy5yZWxzUEsBAi0AFAAGAAgAAAAhAM81osYwAgAAWQQAAA4AAAAAAAAAAAAAAAAALAIA&#10;AGRycy9lMm9Eb2MueG1sUEsBAi0AFAAGAAgAAAAhAP57lZrgAAAACwEAAA8AAAAAAAAAAAAAAAAA&#10;iAQAAGRycy9kb3ducmV2LnhtbFBLBQYAAAAABAAEAPMAAACVBQAAAAA=&#10;" strokecolor="#d8d8d8">
                      <v:textbox>
                        <w:txbxContent>
                          <w:p w14:paraId="58DE2773" w14:textId="77777777" w:rsidR="00E3646E" w:rsidRPr="007C3D86" w:rsidRDefault="00E3646E" w:rsidP="00A34930">
                            <w:pPr>
                              <w:jc w:val="center"/>
                              <w:rPr>
                                <w:sz w:val="18"/>
                                <w:lang w:val="en-US"/>
                              </w:rPr>
                            </w:pPr>
                            <w:r w:rsidRPr="007C3D86">
                              <w:rPr>
                                <w:sz w:val="18"/>
                              </w:rPr>
                              <w:t>Click on document to link</w:t>
                            </w:r>
                          </w:p>
                        </w:txbxContent>
                      </v:textbox>
                    </v:shape>
                  </w:pict>
                </mc:Fallback>
              </mc:AlternateContent>
            </w:r>
            <w:r>
              <w:rPr>
                <w:rFonts w:cs="Calibri"/>
                <w:lang w:val="en-GB"/>
              </w:rPr>
              <w:t xml:space="preserve">Monitoring should ensure that safe water storages are faecal coliform free. If HWT is chlorine-based, confirming residual levels are sufficient. </w:t>
            </w:r>
            <w:r w:rsidRPr="001F783F">
              <w:rPr>
                <w:rFonts w:cs="Calibri"/>
                <w:lang w:val="en-GB"/>
              </w:rPr>
              <w:t>Before chlorine-based products are introduced, these should ALWAYS be tested for the correct dose appropriate to the water quality. Timely and responsive monitoring has to be pre-developed for programmes to adjust to chang</w:t>
            </w:r>
            <w:r>
              <w:rPr>
                <w:rFonts w:cs="Calibri"/>
                <w:lang w:val="en-GB"/>
              </w:rPr>
              <w:t>ing needs. WHO and UNICEF have</w:t>
            </w:r>
            <w:r w:rsidRPr="001F783F">
              <w:rPr>
                <w:rFonts w:cs="Calibri"/>
                <w:lang w:val="en-GB"/>
              </w:rPr>
              <w:t xml:space="preserve"> developed a manual for monitoring of household water treatment and safe storage programmes. This manual, </w:t>
            </w:r>
            <w:r w:rsidRPr="001F783F">
              <w:rPr>
                <w:rFonts w:cs="Calibri"/>
                <w:i/>
                <w:lang w:val="en-GB"/>
              </w:rPr>
              <w:t>A toolkit for monitoring and evaluating household water treatment and safe storage programmes</w:t>
            </w:r>
            <w:r w:rsidRPr="001F783F">
              <w:rPr>
                <w:rFonts w:cs="Calibri"/>
                <w:lang w:val="en-GB"/>
              </w:rPr>
              <w:t>, can be used to evaluate whether HWT programmes are successful.</w:t>
            </w:r>
          </w:p>
        </w:tc>
      </w:tr>
    </w:tbl>
    <w:p w14:paraId="635F19BB" w14:textId="6AEDEF4B" w:rsidR="00EB5BA0" w:rsidRPr="008F6864" w:rsidRDefault="00972AA4" w:rsidP="001F783F">
      <w:pPr>
        <w:pStyle w:val="Titolo1"/>
        <w:rPr>
          <w:color w:val="FF6600"/>
          <w:lang w:val="en-GB"/>
        </w:rPr>
      </w:pPr>
      <w:r w:rsidRPr="008F6864">
        <w:rPr>
          <w:noProof/>
          <w:color w:val="FF6600"/>
          <w:lang w:val="it-IT" w:eastAsia="it-IT"/>
        </w:rPr>
        <w:drawing>
          <wp:anchor distT="0" distB="0" distL="114300" distR="114300" simplePos="0" relativeHeight="251693568" behindDoc="1" locked="0" layoutInCell="1" allowOverlap="1" wp14:anchorId="565EFA89" wp14:editId="5280CE59">
            <wp:simplePos x="0" y="0"/>
            <wp:positionH relativeFrom="column">
              <wp:posOffset>4610100</wp:posOffset>
            </wp:positionH>
            <wp:positionV relativeFrom="paragraph">
              <wp:posOffset>396240</wp:posOffset>
            </wp:positionV>
            <wp:extent cx="968375" cy="1365250"/>
            <wp:effectExtent l="25400" t="25400" r="22225" b="31750"/>
            <wp:wrapSquare wrapText="bothSides"/>
            <wp:docPr id="302"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8375" cy="136525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00EB5BA0" w:rsidRPr="008F6864">
        <w:rPr>
          <w:color w:val="FF6600"/>
          <w:lang w:val="en-GB"/>
        </w:rPr>
        <w:t>Mandatory components</w:t>
      </w:r>
    </w:p>
    <w:p w14:paraId="6C1069B6" w14:textId="22ABF82B" w:rsidR="00B10B60" w:rsidRDefault="00A34930" w:rsidP="001F783F">
      <w:pPr>
        <w:rPr>
          <w:lang w:val="en-GB"/>
        </w:rPr>
      </w:pPr>
      <w:r>
        <w:rPr>
          <w:rFonts w:cs="Calibri"/>
          <w:noProof/>
          <w:lang w:val="it-IT" w:eastAsia="it-IT"/>
        </w:rPr>
        <mc:AlternateContent>
          <mc:Choice Requires="wps">
            <w:drawing>
              <wp:anchor distT="0" distB="0" distL="114300" distR="114300" simplePos="0" relativeHeight="251698688" behindDoc="0" locked="0" layoutInCell="1" allowOverlap="1" wp14:anchorId="341F14C0" wp14:editId="368CA7AC">
                <wp:simplePos x="0" y="0"/>
                <wp:positionH relativeFrom="column">
                  <wp:posOffset>3103245</wp:posOffset>
                </wp:positionH>
                <wp:positionV relativeFrom="paragraph">
                  <wp:posOffset>5062855</wp:posOffset>
                </wp:positionV>
                <wp:extent cx="1437005" cy="635"/>
                <wp:effectExtent l="0" t="76200" r="36195" b="100965"/>
                <wp:wrapNone/>
                <wp:docPr id="30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2" o:spid="_x0000_s1026" type="#_x0000_t32" style="position:absolute;margin-left:244.35pt;margin-top:398.65pt;width:113.15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xUWDgCAABiBAAADgAAAGRycy9lMm9Eb2MueG1srFRNj9owEL1X6n+wfIckEL4iwmoVoJdti7Tb&#10;H2Bsh1h1bMs2BFT1v3dsAi3tpaqagzOOZ968mXnO8uncSnTi1gmtSpwNU4y4opoJdSjxl7ftYI6R&#10;80QxIrXiJb5wh59W798tO1PwkW60ZNwiAFGu6EyJG+9NkSSONrwlbqgNV3BYa9sSD1t7SJglHaC3&#10;Mhml6TTptGXGasqdg6/r6yFeRfy65tR/rmvHPZIlBm4+rjau+7AmqyUpDpaYRtCeBvkHFi0RCpLe&#10;odbEE3S04g+oVlCrna79kOo20XUtKI81QDVZ+ls1rw0xPNYCzXHm3ib3/2Dpp9POIsFKPE7HGCnS&#10;wpCej17H3Gg2Ch3qjCvAsVI7G2qkZ/VqXjT96pDSVUPUgUfvt4uB4CxEJA8hYeMM5Nl3HzUDHwIJ&#10;YrvOtW0DJDQCneNULvep8LNHFD5m+XiWphOMKJxNx5OIT4pbqLHOf+C6RcEosfOWiEPjK60UTF/b&#10;LCYipxfnAzFS3AJCXqW3QsooAqlQV+LFZDSJAU5LwcJhcHP2sK+kRScSZBSfnsWDm9VHxSJYwwnb&#10;9LYnQoKNfGyPtwIaJjkO2VrOMJIcbk6wrvSkChmheCDcW1clfVuki818M88H+Wi6GeQpY4PnbZUP&#10;pttsNlmP11W1zr4H8lleNIIxrgL/m6qz/O9U09+vqx7vur43KnlEjx0Fsrd3JB2nHwZ+lc5es8vO&#10;huqCEEDI0bm/dOGm/LqPXj9/DasfAAAA//8DAFBLAwQUAAYACAAAACEArUPyjOIAAAALAQAADwAA&#10;AGRycy9kb3ducmV2LnhtbEyPwU7DMAyG70i8Q2QkbiwdbG1Xmk7AhOgFJDaEOGaNaSKapGqyrePp&#10;MVzG0fan399fLkfbsT0OwXgnYDpJgKFrvDKuFfC2ebzKgYUonZKddyjgiAGW1flZKQvlD+4V9+vY&#10;MgpxoZACdIx9wXloNFoZJr5HR7dPP1gZaRxargZ5oHDb8eskSbmVxtEHLXt80Nh8rXdWQFx9HHX6&#10;3twvzMvm6Tk133Vdr4S4vBjvboFFHOMJhl99UoeKnLZ+51RgnYBZnmeECsgW2Q0wIrLpnNpt/zYz&#10;4FXJ/3eofgAAAP//AwBQSwECLQAUAAYACAAAACEA5JnDwPsAAADhAQAAEwAAAAAAAAAAAAAAAAAA&#10;AAAAW0NvbnRlbnRfVHlwZXNdLnhtbFBLAQItABQABgAIAAAAIQAjsmrh1wAAAJQBAAALAAAAAAAA&#10;AAAAAAAAACwBAABfcmVscy8ucmVsc1BLAQItABQABgAIAAAAIQBfbFRYOAIAAGIEAAAOAAAAAAAA&#10;AAAAAAAAACwCAABkcnMvZTJvRG9jLnhtbFBLAQItABQABgAIAAAAIQCtQ/KM4gAAAAsBAAAPAAAA&#10;AAAAAAAAAAAAAJAEAABkcnMvZG93bnJldi54bWxQSwUGAAAAAAQABADzAAAAnwUAAAAA&#10;">
                <v:stroke endarrow="block"/>
              </v:shape>
            </w:pict>
          </mc:Fallback>
        </mc:AlternateContent>
      </w:r>
      <w:r w:rsidR="00EB5BA0" w:rsidRPr="008B4F28">
        <w:rPr>
          <w:lang w:val="en-GB"/>
        </w:rPr>
        <w:t xml:space="preserve"> All </w:t>
      </w:r>
      <w:r w:rsidR="00FE4975">
        <w:rPr>
          <w:lang w:val="en-GB"/>
        </w:rPr>
        <w:t xml:space="preserve">WASH </w:t>
      </w:r>
      <w:r w:rsidR="00EB5BA0" w:rsidRPr="008B4F28">
        <w:rPr>
          <w:lang w:val="en-GB"/>
        </w:rPr>
        <w:t>programmes need to include the following mandatory components:</w:t>
      </w:r>
    </w:p>
    <w:p w14:paraId="3F6F5AFB" w14:textId="795DD4A4" w:rsidR="00972AA4" w:rsidRPr="00D2489B" w:rsidRDefault="00972AA4" w:rsidP="001F783F">
      <w:pPr>
        <w:rPr>
          <w:lang w:val="en-GB"/>
        </w:rPr>
        <w:sectPr w:rsidR="00972AA4" w:rsidRPr="00D2489B" w:rsidSect="00732DB5">
          <w:pgSz w:w="11900" w:h="16840"/>
          <w:pgMar w:top="709" w:right="1701" w:bottom="851" w:left="1701" w:header="709" w:footer="350" w:gutter="0"/>
          <w:cols w:space="708"/>
          <w:docGrid w:linePitch="326"/>
        </w:sectPr>
      </w:pPr>
    </w:p>
    <w:p w14:paraId="15D66458" w14:textId="741D1615" w:rsidR="00684646" w:rsidRPr="008F6864" w:rsidRDefault="00684646" w:rsidP="00684646">
      <w:pPr>
        <w:rPr>
          <w:color w:val="FF6600"/>
          <w:lang w:val="en-US"/>
        </w:rPr>
      </w:pPr>
      <w:r w:rsidRPr="008F6864">
        <w:rPr>
          <w:b/>
          <w:color w:val="FF6600"/>
          <w:sz w:val="40"/>
          <w:szCs w:val="40"/>
          <w:lang w:val="en-GB"/>
        </w:rPr>
        <w:t xml:space="preserve">Checklist for </w:t>
      </w:r>
      <w:r w:rsidR="00D2489B" w:rsidRPr="008F6864">
        <w:rPr>
          <w:b/>
          <w:color w:val="FF6600"/>
          <w:sz w:val="40"/>
          <w:szCs w:val="40"/>
          <w:lang w:val="en-GB"/>
        </w:rPr>
        <w:t xml:space="preserve">several </w:t>
      </w:r>
      <w:r w:rsidR="00E965DF" w:rsidRPr="008F6864">
        <w:rPr>
          <w:b/>
          <w:color w:val="FF6600"/>
          <w:sz w:val="40"/>
          <w:szCs w:val="40"/>
          <w:lang w:val="en-GB"/>
        </w:rPr>
        <w:t>possible</w:t>
      </w:r>
      <w:r w:rsidRPr="008F6864">
        <w:rPr>
          <w:b/>
          <w:color w:val="FF6600"/>
          <w:sz w:val="40"/>
          <w:szCs w:val="40"/>
          <w:lang w:val="en-GB"/>
        </w:rPr>
        <w:t xml:space="preserve"> HWT</w:t>
      </w:r>
      <w:r w:rsidR="00E965DF" w:rsidRPr="008F6864">
        <w:rPr>
          <w:b/>
          <w:color w:val="FF6600"/>
          <w:sz w:val="40"/>
          <w:szCs w:val="40"/>
          <w:lang w:val="en-GB"/>
        </w:rPr>
        <w:t>S</w:t>
      </w:r>
    </w:p>
    <w:p w14:paraId="5CD43DBD" w14:textId="77777777" w:rsidR="00684646" w:rsidRDefault="00684646" w:rsidP="00684646">
      <w:pPr>
        <w:rPr>
          <w:b/>
          <w:lang w:val="en-GB"/>
        </w:rPr>
      </w:pPr>
    </w:p>
    <w:p w14:paraId="2E5B696E" w14:textId="5F8C3A88" w:rsidR="00E03154" w:rsidRDefault="00684646" w:rsidP="00E03154">
      <w:pPr>
        <w:rPr>
          <w:b/>
          <w:noProof/>
          <w:color w:val="92D050"/>
          <w:sz w:val="36"/>
          <w:u w:val="single"/>
          <w:lang w:val="en-US" w:eastAsia="da-DK"/>
        </w:rPr>
      </w:pPr>
      <w:r w:rsidRPr="005F7288">
        <w:rPr>
          <w:lang w:val="en-US"/>
        </w:rPr>
        <w:t>Use the below questions (below) with the rating from fit (++) to possible (+)</w:t>
      </w:r>
      <w:r>
        <w:rPr>
          <w:lang w:val="en-US"/>
        </w:rPr>
        <w:t xml:space="preserve"> to </w:t>
      </w:r>
      <w:r w:rsidRPr="005F7288">
        <w:rPr>
          <w:lang w:val="en-US"/>
        </w:rPr>
        <w:t>bad (0) together with an argument to systematically identif</w:t>
      </w:r>
      <w:r w:rsidR="00E3646E">
        <w:rPr>
          <w:lang w:val="en-US"/>
        </w:rPr>
        <w:t>y</w:t>
      </w:r>
      <w:r w:rsidRPr="005F7288">
        <w:rPr>
          <w:lang w:val="en-US"/>
        </w:rPr>
        <w:t xml:space="preserve"> advantages of available options against others.</w:t>
      </w:r>
      <w:r w:rsidR="00E03154">
        <w:rPr>
          <w:lang w:val="en-US"/>
        </w:rPr>
        <w:t xml:space="preserve"> </w:t>
      </w:r>
      <w:r w:rsidR="008B11A3" w:rsidRPr="008B11A3">
        <w:rPr>
          <w:lang w:val="en-GB"/>
        </w:rPr>
        <w:t>If two products are equally appropriate, the</w:t>
      </w:r>
      <w:r w:rsidR="00E03154">
        <w:rPr>
          <w:lang w:val="en-GB"/>
        </w:rPr>
        <w:t xml:space="preserve"> questions with</w:t>
      </w:r>
      <w:r w:rsidR="008B11A3" w:rsidRPr="008B11A3">
        <w:rPr>
          <w:lang w:val="en-GB"/>
        </w:rPr>
        <w:t xml:space="preserve"> </w:t>
      </w:r>
      <w:r w:rsidR="00E97CA1">
        <w:rPr>
          <w:lang w:val="en-GB"/>
        </w:rPr>
        <w:t>“</w:t>
      </w:r>
      <w:r w:rsidR="00E03154" w:rsidRPr="00E03154">
        <w:rPr>
          <w:rFonts w:cs="Calibri"/>
          <w:color w:val="FFC000"/>
          <w:sz w:val="28"/>
          <w:szCs w:val="18"/>
          <w:lang w:val="en-GB"/>
        </w:rPr>
        <w:t>●</w:t>
      </w:r>
      <w:r w:rsidR="00E97CA1">
        <w:rPr>
          <w:lang w:val="en-GB"/>
        </w:rPr>
        <w:t>” s</w:t>
      </w:r>
      <w:r w:rsidR="008B11A3" w:rsidRPr="008B11A3">
        <w:rPr>
          <w:lang w:val="en-GB"/>
        </w:rPr>
        <w:t>hould be weight</w:t>
      </w:r>
      <w:r w:rsidR="00E03154">
        <w:rPr>
          <w:lang w:val="en-GB"/>
        </w:rPr>
        <w:t>ed highest to make the decision.</w:t>
      </w:r>
    </w:p>
    <w:tbl>
      <w:tblPr>
        <w:tblpPr w:leftFromText="180" w:rightFromText="180" w:vertAnchor="text" w:horzAnchor="page" w:tblpX="1417" w:tblpY="331"/>
        <w:tblW w:w="5000" w:type="pct"/>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847"/>
        <w:gridCol w:w="663"/>
        <w:gridCol w:w="5687"/>
        <w:gridCol w:w="425"/>
        <w:gridCol w:w="1847"/>
        <w:gridCol w:w="428"/>
        <w:gridCol w:w="1844"/>
        <w:gridCol w:w="428"/>
        <w:gridCol w:w="1700"/>
        <w:gridCol w:w="491"/>
      </w:tblGrid>
      <w:tr w:rsidR="004477B7" w:rsidRPr="00DA77F1" w14:paraId="651D72D2" w14:textId="77777777" w:rsidTr="004477B7">
        <w:trPr>
          <w:cantSplit/>
          <w:trHeight w:val="262"/>
        </w:trPr>
        <w:tc>
          <w:tcPr>
            <w:tcW w:w="2506" w:type="pct"/>
            <w:gridSpan w:val="3"/>
            <w:tcBorders>
              <w:top w:val="nil"/>
              <w:left w:val="nil"/>
              <w:bottom w:val="nil"/>
              <w:right w:val="nil"/>
            </w:tcBorders>
            <w:shd w:val="clear" w:color="auto" w:fill="auto"/>
          </w:tcPr>
          <w:p w14:paraId="358FCB9B" w14:textId="77777777" w:rsidR="004477B7" w:rsidRDefault="004477B7" w:rsidP="004477B7">
            <w:pPr>
              <w:rPr>
                <w:noProof/>
                <w:lang w:val="en-GB"/>
              </w:rPr>
            </w:pPr>
          </w:p>
        </w:tc>
        <w:tc>
          <w:tcPr>
            <w:tcW w:w="2323" w:type="pct"/>
            <w:gridSpan w:val="6"/>
            <w:tcBorders>
              <w:top w:val="nil"/>
              <w:left w:val="nil"/>
              <w:bottom w:val="nil"/>
              <w:right w:val="nil"/>
            </w:tcBorders>
            <w:vAlign w:val="center"/>
          </w:tcPr>
          <w:p w14:paraId="6882D7DE" w14:textId="77777777" w:rsidR="004477B7" w:rsidRPr="008B4F28" w:rsidRDefault="004477B7" w:rsidP="004477B7">
            <w:pPr>
              <w:jc w:val="center"/>
              <w:rPr>
                <w:rFonts w:ascii="Comic Sans MS" w:hAnsi="Comic Sans MS"/>
                <w:sz w:val="24"/>
                <w:lang w:val="en-GB"/>
              </w:rPr>
            </w:pPr>
            <w:r>
              <w:rPr>
                <w:noProof/>
                <w:lang w:val="en-GB"/>
              </w:rPr>
              <w:t>Possbile HWTS</w:t>
            </w:r>
          </w:p>
        </w:tc>
        <w:tc>
          <w:tcPr>
            <w:tcW w:w="171" w:type="pct"/>
            <w:tcBorders>
              <w:top w:val="nil"/>
              <w:left w:val="nil"/>
              <w:bottom w:val="nil"/>
              <w:right w:val="nil"/>
            </w:tcBorders>
            <w:shd w:val="clear" w:color="auto" w:fill="auto"/>
            <w:vAlign w:val="center"/>
          </w:tcPr>
          <w:p w14:paraId="7EA04253" w14:textId="77777777" w:rsidR="004477B7" w:rsidRPr="00684646" w:rsidRDefault="004477B7" w:rsidP="004477B7">
            <w:pPr>
              <w:jc w:val="center"/>
              <w:rPr>
                <w:i/>
                <w:sz w:val="16"/>
                <w:szCs w:val="16"/>
                <w:lang w:val="en-GB"/>
              </w:rPr>
            </w:pPr>
          </w:p>
        </w:tc>
      </w:tr>
      <w:tr w:rsidR="004477B7" w:rsidRPr="00DA77F1" w14:paraId="0B8C2CAA" w14:textId="77777777" w:rsidTr="004477B7">
        <w:trPr>
          <w:cantSplit/>
          <w:trHeight w:val="262"/>
        </w:trPr>
        <w:tc>
          <w:tcPr>
            <w:tcW w:w="2506" w:type="pct"/>
            <w:gridSpan w:val="3"/>
            <w:tcBorders>
              <w:top w:val="nil"/>
              <w:left w:val="nil"/>
            </w:tcBorders>
            <w:shd w:val="clear" w:color="auto" w:fill="auto"/>
          </w:tcPr>
          <w:p w14:paraId="35CAC81E" w14:textId="77777777" w:rsidR="004477B7" w:rsidRPr="008B4F28" w:rsidRDefault="004477B7" w:rsidP="004477B7">
            <w:pPr>
              <w:rPr>
                <w:noProof/>
                <w:lang w:val="en-GB"/>
              </w:rPr>
            </w:pPr>
          </w:p>
        </w:tc>
        <w:tc>
          <w:tcPr>
            <w:tcW w:w="791" w:type="pct"/>
            <w:gridSpan w:val="2"/>
            <w:tcBorders>
              <w:top w:val="nil"/>
            </w:tcBorders>
            <w:vAlign w:val="center"/>
          </w:tcPr>
          <w:p w14:paraId="3F6BFAF8" w14:textId="77777777" w:rsidR="004477B7" w:rsidRPr="008B4F28" w:rsidRDefault="004477B7" w:rsidP="004477B7">
            <w:pPr>
              <w:jc w:val="center"/>
              <w:rPr>
                <w:rFonts w:ascii="Comic Sans MS" w:hAnsi="Comic Sans MS"/>
                <w:sz w:val="24"/>
                <w:lang w:val="en-GB"/>
              </w:rPr>
            </w:pPr>
          </w:p>
        </w:tc>
        <w:tc>
          <w:tcPr>
            <w:tcW w:w="791" w:type="pct"/>
            <w:gridSpan w:val="2"/>
            <w:tcBorders>
              <w:top w:val="nil"/>
            </w:tcBorders>
            <w:shd w:val="clear" w:color="auto" w:fill="auto"/>
            <w:vAlign w:val="center"/>
          </w:tcPr>
          <w:p w14:paraId="2C87CE4B" w14:textId="77777777" w:rsidR="004477B7" w:rsidRPr="008B4F28" w:rsidRDefault="004477B7" w:rsidP="004477B7">
            <w:pPr>
              <w:jc w:val="center"/>
              <w:rPr>
                <w:rFonts w:ascii="Comic Sans MS" w:hAnsi="Comic Sans MS"/>
                <w:sz w:val="24"/>
                <w:lang w:val="en-GB"/>
              </w:rPr>
            </w:pPr>
          </w:p>
        </w:tc>
        <w:tc>
          <w:tcPr>
            <w:tcW w:w="741" w:type="pct"/>
            <w:gridSpan w:val="2"/>
            <w:tcBorders>
              <w:top w:val="nil"/>
            </w:tcBorders>
            <w:shd w:val="clear" w:color="auto" w:fill="auto"/>
            <w:vAlign w:val="center"/>
          </w:tcPr>
          <w:p w14:paraId="7101D0AF" w14:textId="77777777" w:rsidR="004477B7" w:rsidRPr="008B4F28" w:rsidRDefault="004477B7" w:rsidP="004477B7">
            <w:pPr>
              <w:jc w:val="center"/>
              <w:rPr>
                <w:rFonts w:ascii="Comic Sans MS" w:hAnsi="Comic Sans MS"/>
                <w:sz w:val="24"/>
                <w:lang w:val="en-GB"/>
              </w:rPr>
            </w:pPr>
          </w:p>
        </w:tc>
        <w:tc>
          <w:tcPr>
            <w:tcW w:w="171" w:type="pct"/>
            <w:tcBorders>
              <w:top w:val="nil"/>
              <w:right w:val="nil"/>
            </w:tcBorders>
            <w:shd w:val="clear" w:color="auto" w:fill="auto"/>
            <w:vAlign w:val="center"/>
          </w:tcPr>
          <w:p w14:paraId="6DAFC7AD" w14:textId="77777777" w:rsidR="004477B7" w:rsidRPr="00684646" w:rsidRDefault="004477B7" w:rsidP="004477B7">
            <w:pPr>
              <w:jc w:val="center"/>
              <w:rPr>
                <w:i/>
                <w:sz w:val="16"/>
                <w:szCs w:val="16"/>
                <w:lang w:val="en-GB"/>
              </w:rPr>
            </w:pPr>
          </w:p>
        </w:tc>
      </w:tr>
      <w:tr w:rsidR="004477B7" w:rsidRPr="008B4F28" w14:paraId="0757D3C1" w14:textId="77777777" w:rsidTr="004477B7">
        <w:trPr>
          <w:cantSplit/>
          <w:trHeight w:val="940"/>
        </w:trPr>
        <w:tc>
          <w:tcPr>
            <w:tcW w:w="295" w:type="pct"/>
            <w:tcBorders>
              <w:top w:val="single" w:sz="4" w:space="0" w:color="auto"/>
              <w:left w:val="nil"/>
              <w:bottom w:val="nil"/>
              <w:right w:val="nil"/>
            </w:tcBorders>
            <w:shd w:val="clear" w:color="auto" w:fill="auto"/>
            <w:vAlign w:val="center"/>
          </w:tcPr>
          <w:p w14:paraId="1B9A3021" w14:textId="77777777" w:rsidR="004477B7" w:rsidRDefault="004477B7" w:rsidP="004477B7">
            <w:pPr>
              <w:jc w:val="center"/>
              <w:rPr>
                <w:noProof/>
                <w:lang w:val="en-US" w:eastAsia="da-DK"/>
              </w:rPr>
            </w:pPr>
          </w:p>
        </w:tc>
        <w:tc>
          <w:tcPr>
            <w:tcW w:w="231" w:type="pct"/>
            <w:tcBorders>
              <w:top w:val="nil"/>
              <w:left w:val="nil"/>
              <w:right w:val="nil"/>
            </w:tcBorders>
            <w:shd w:val="clear" w:color="auto" w:fill="auto"/>
            <w:textDirection w:val="btLr"/>
            <w:vAlign w:val="center"/>
          </w:tcPr>
          <w:p w14:paraId="05352893" w14:textId="77777777" w:rsidR="004477B7" w:rsidRPr="008F6864" w:rsidRDefault="004477B7" w:rsidP="004477B7">
            <w:pPr>
              <w:jc w:val="center"/>
              <w:rPr>
                <w:b/>
                <w:color w:val="FF6600"/>
                <w:sz w:val="28"/>
                <w:szCs w:val="32"/>
                <w:lang w:val="en-GB"/>
              </w:rPr>
            </w:pPr>
            <w:r>
              <w:rPr>
                <w:b/>
                <w:color w:val="FF6600"/>
                <w:sz w:val="28"/>
                <w:szCs w:val="32"/>
                <w:lang w:val="en-GB"/>
              </w:rPr>
              <w:t>Performance</w:t>
            </w:r>
          </w:p>
        </w:tc>
        <w:tc>
          <w:tcPr>
            <w:tcW w:w="1980" w:type="pct"/>
            <w:tcBorders>
              <w:top w:val="single" w:sz="4" w:space="0" w:color="auto"/>
              <w:left w:val="nil"/>
              <w:bottom w:val="single" w:sz="8" w:space="0" w:color="1F497D"/>
            </w:tcBorders>
            <w:shd w:val="clear" w:color="auto" w:fill="auto"/>
            <w:vAlign w:val="center"/>
          </w:tcPr>
          <w:p w14:paraId="636246EC" w14:textId="77777777" w:rsidR="004477B7" w:rsidRPr="008B4F28" w:rsidRDefault="004477B7" w:rsidP="00E3646E">
            <w:pPr>
              <w:jc w:val="left"/>
              <w:rPr>
                <w:noProof/>
                <w:szCs w:val="22"/>
                <w:lang w:val="en-GB"/>
              </w:rPr>
            </w:pPr>
            <w:r>
              <w:rPr>
                <w:noProof/>
                <w:szCs w:val="22"/>
                <w:lang w:val="en-GB"/>
              </w:rPr>
              <w:t>Is the HWT sufficiently effective against local enteric pathogens?</w:t>
            </w:r>
          </w:p>
        </w:tc>
        <w:tc>
          <w:tcPr>
            <w:tcW w:w="148" w:type="pct"/>
          </w:tcPr>
          <w:p w14:paraId="4C47BC6D" w14:textId="77777777" w:rsidR="004477B7" w:rsidRPr="008B4F28" w:rsidRDefault="004477B7" w:rsidP="004477B7">
            <w:pPr>
              <w:rPr>
                <w:rFonts w:ascii="Comic Sans MS" w:hAnsi="Comic Sans MS"/>
                <w:sz w:val="20"/>
                <w:szCs w:val="22"/>
                <w:lang w:val="en-GB"/>
              </w:rPr>
            </w:pPr>
          </w:p>
        </w:tc>
        <w:tc>
          <w:tcPr>
            <w:tcW w:w="643" w:type="pct"/>
          </w:tcPr>
          <w:p w14:paraId="771482A0"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68E43CF1"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1702DD78"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63F6F7FE"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1494BC58"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290A331E" w14:textId="77777777" w:rsidR="004477B7" w:rsidRPr="008B4F28" w:rsidRDefault="004477B7" w:rsidP="004477B7">
            <w:pPr>
              <w:jc w:val="center"/>
              <w:rPr>
                <w:rFonts w:cs="Calibri"/>
                <w:color w:val="FFC000"/>
                <w:sz w:val="48"/>
                <w:szCs w:val="18"/>
                <w:lang w:val="en-GB"/>
              </w:rPr>
            </w:pPr>
          </w:p>
        </w:tc>
      </w:tr>
      <w:tr w:rsidR="004477B7" w:rsidRPr="008B4F28" w14:paraId="64587CED" w14:textId="77777777" w:rsidTr="004477B7">
        <w:trPr>
          <w:cantSplit/>
          <w:trHeight w:val="551"/>
        </w:trPr>
        <w:tc>
          <w:tcPr>
            <w:tcW w:w="295" w:type="pct"/>
            <w:vMerge w:val="restart"/>
            <w:tcBorders>
              <w:top w:val="single" w:sz="4" w:space="0" w:color="auto"/>
              <w:left w:val="nil"/>
              <w:bottom w:val="nil"/>
              <w:right w:val="nil"/>
            </w:tcBorders>
            <w:shd w:val="clear" w:color="auto" w:fill="auto"/>
            <w:vAlign w:val="center"/>
          </w:tcPr>
          <w:p w14:paraId="4F633C06" w14:textId="77777777" w:rsidR="004477B7" w:rsidRPr="008B4F28" w:rsidRDefault="004477B7" w:rsidP="004477B7">
            <w:pPr>
              <w:jc w:val="center"/>
              <w:rPr>
                <w:color w:val="92D050"/>
                <w:lang w:val="en-GB"/>
              </w:rPr>
            </w:pPr>
            <w:r>
              <w:rPr>
                <w:noProof/>
                <w:lang w:val="it-IT" w:eastAsia="it-IT"/>
              </w:rPr>
              <w:drawing>
                <wp:inline distT="0" distB="0" distL="0" distR="0" wp14:anchorId="5802BF2C" wp14:editId="7C6CD3C5">
                  <wp:extent cx="416560" cy="349885"/>
                  <wp:effectExtent l="0" t="0" r="0" b="5715"/>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560" cy="349885"/>
                          </a:xfrm>
                          <a:prstGeom prst="rect">
                            <a:avLst/>
                          </a:prstGeom>
                          <a:noFill/>
                          <a:ln>
                            <a:noFill/>
                          </a:ln>
                        </pic:spPr>
                      </pic:pic>
                    </a:graphicData>
                  </a:graphic>
                </wp:inline>
              </w:drawing>
            </w:r>
          </w:p>
        </w:tc>
        <w:tc>
          <w:tcPr>
            <w:tcW w:w="231" w:type="pct"/>
            <w:vMerge w:val="restart"/>
            <w:tcBorders>
              <w:top w:val="nil"/>
              <w:left w:val="nil"/>
              <w:right w:val="nil"/>
            </w:tcBorders>
            <w:shd w:val="clear" w:color="auto" w:fill="auto"/>
            <w:textDirection w:val="btLr"/>
            <w:vAlign w:val="center"/>
          </w:tcPr>
          <w:p w14:paraId="2D0292C4" w14:textId="77777777" w:rsidR="004477B7" w:rsidRPr="008F6864" w:rsidRDefault="004477B7" w:rsidP="004477B7">
            <w:pPr>
              <w:jc w:val="center"/>
              <w:rPr>
                <w:b/>
                <w:color w:val="FF6600"/>
                <w:sz w:val="28"/>
                <w:szCs w:val="32"/>
                <w:lang w:val="en-GB"/>
              </w:rPr>
            </w:pPr>
            <w:r w:rsidRPr="008F6864">
              <w:rPr>
                <w:b/>
                <w:color w:val="FF6600"/>
                <w:sz w:val="28"/>
                <w:szCs w:val="32"/>
                <w:lang w:val="en-GB"/>
              </w:rPr>
              <w:t>Acceptability</w:t>
            </w:r>
          </w:p>
        </w:tc>
        <w:tc>
          <w:tcPr>
            <w:tcW w:w="1980" w:type="pct"/>
            <w:tcBorders>
              <w:top w:val="single" w:sz="4" w:space="0" w:color="auto"/>
              <w:left w:val="nil"/>
              <w:bottom w:val="single" w:sz="8" w:space="0" w:color="1F497D"/>
            </w:tcBorders>
            <w:shd w:val="clear" w:color="auto" w:fill="auto"/>
            <w:vAlign w:val="center"/>
          </w:tcPr>
          <w:p w14:paraId="56C521D9" w14:textId="77777777" w:rsidR="004477B7" w:rsidRPr="008B4F28" w:rsidRDefault="004477B7" w:rsidP="004477B7">
            <w:pPr>
              <w:rPr>
                <w:noProof/>
                <w:szCs w:val="22"/>
                <w:lang w:val="en-GB"/>
              </w:rPr>
            </w:pPr>
            <w:r>
              <w:rPr>
                <w:noProof/>
                <w:szCs w:val="22"/>
                <w:lang w:val="en-GB"/>
              </w:rPr>
              <w:t xml:space="preserve">Do people </w:t>
            </w:r>
            <w:r w:rsidRPr="008B4F28">
              <w:rPr>
                <w:noProof/>
                <w:szCs w:val="22"/>
                <w:lang w:val="en-GB"/>
              </w:rPr>
              <w:t>have past  experience with the produc</w:t>
            </w:r>
            <w:r>
              <w:rPr>
                <w:noProof/>
                <w:szCs w:val="22"/>
                <w:lang w:val="en-GB"/>
              </w:rPr>
              <w:t>t?</w:t>
            </w:r>
          </w:p>
        </w:tc>
        <w:tc>
          <w:tcPr>
            <w:tcW w:w="148" w:type="pct"/>
          </w:tcPr>
          <w:p w14:paraId="63B067F5" w14:textId="77777777" w:rsidR="004477B7" w:rsidRPr="008B4F28" w:rsidRDefault="004477B7" w:rsidP="004477B7">
            <w:pPr>
              <w:rPr>
                <w:rFonts w:ascii="Comic Sans MS" w:hAnsi="Comic Sans MS"/>
                <w:sz w:val="20"/>
                <w:szCs w:val="22"/>
                <w:lang w:val="en-GB"/>
              </w:rPr>
            </w:pPr>
          </w:p>
        </w:tc>
        <w:tc>
          <w:tcPr>
            <w:tcW w:w="643" w:type="pct"/>
          </w:tcPr>
          <w:p w14:paraId="019111F3"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356A58FE"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4BE4C737"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22BB5E1A"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0915CC1D"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24441EA6" w14:textId="77777777" w:rsidR="004477B7" w:rsidRPr="008B4F28" w:rsidRDefault="004477B7" w:rsidP="004477B7">
            <w:pPr>
              <w:jc w:val="center"/>
              <w:rPr>
                <w:color w:val="FFC000"/>
                <w:sz w:val="48"/>
                <w:szCs w:val="18"/>
                <w:lang w:val="en-GB"/>
              </w:rPr>
            </w:pPr>
            <w:r w:rsidRPr="008B4F28">
              <w:rPr>
                <w:rFonts w:cs="Calibri"/>
                <w:color w:val="FFC000"/>
                <w:sz w:val="48"/>
                <w:szCs w:val="18"/>
                <w:lang w:val="en-GB"/>
              </w:rPr>
              <w:t>●</w:t>
            </w:r>
          </w:p>
        </w:tc>
      </w:tr>
      <w:tr w:rsidR="004477B7" w:rsidRPr="008B4F28" w14:paraId="231B9C96" w14:textId="77777777" w:rsidTr="004477B7">
        <w:trPr>
          <w:cantSplit/>
          <w:trHeight w:val="476"/>
        </w:trPr>
        <w:tc>
          <w:tcPr>
            <w:tcW w:w="295" w:type="pct"/>
            <w:vMerge/>
            <w:tcBorders>
              <w:top w:val="single" w:sz="4" w:space="0" w:color="auto"/>
              <w:left w:val="nil"/>
              <w:bottom w:val="nil"/>
              <w:right w:val="nil"/>
            </w:tcBorders>
            <w:shd w:val="clear" w:color="auto" w:fill="auto"/>
            <w:vAlign w:val="center"/>
          </w:tcPr>
          <w:p w14:paraId="31BD79E6" w14:textId="77777777" w:rsidR="004477B7" w:rsidRPr="008B4F28" w:rsidRDefault="004477B7" w:rsidP="004477B7">
            <w:pPr>
              <w:jc w:val="center"/>
              <w:rPr>
                <w:lang w:val="en-GB"/>
              </w:rPr>
            </w:pPr>
          </w:p>
        </w:tc>
        <w:tc>
          <w:tcPr>
            <w:tcW w:w="231" w:type="pct"/>
            <w:vMerge/>
            <w:tcBorders>
              <w:top w:val="nil"/>
              <w:left w:val="nil"/>
              <w:right w:val="nil"/>
            </w:tcBorders>
            <w:shd w:val="clear" w:color="auto" w:fill="auto"/>
            <w:textDirection w:val="btLr"/>
            <w:vAlign w:val="center"/>
          </w:tcPr>
          <w:p w14:paraId="4CFA3250" w14:textId="77777777" w:rsidR="004477B7" w:rsidRPr="008F6864" w:rsidRDefault="004477B7" w:rsidP="004477B7">
            <w:pPr>
              <w:jc w:val="center"/>
              <w:rPr>
                <w:b/>
                <w:color w:val="FF6600"/>
                <w:sz w:val="28"/>
                <w:szCs w:val="32"/>
                <w:lang w:val="en-GB"/>
              </w:rPr>
            </w:pPr>
          </w:p>
        </w:tc>
        <w:tc>
          <w:tcPr>
            <w:tcW w:w="1980" w:type="pct"/>
            <w:tcBorders>
              <w:top w:val="single" w:sz="4" w:space="0" w:color="auto"/>
              <w:left w:val="nil"/>
              <w:bottom w:val="single" w:sz="8" w:space="0" w:color="1F497D"/>
            </w:tcBorders>
            <w:shd w:val="clear" w:color="auto" w:fill="auto"/>
            <w:vAlign w:val="center"/>
          </w:tcPr>
          <w:p w14:paraId="35690506" w14:textId="77777777" w:rsidR="004477B7" w:rsidRPr="008B4F28" w:rsidRDefault="004477B7" w:rsidP="004477B7">
            <w:pPr>
              <w:rPr>
                <w:noProof/>
                <w:szCs w:val="22"/>
                <w:lang w:val="en-GB"/>
              </w:rPr>
            </w:pPr>
            <w:r w:rsidRPr="008B4F28">
              <w:rPr>
                <w:noProof/>
                <w:szCs w:val="22"/>
                <w:lang w:val="en-GB"/>
              </w:rPr>
              <w:t>Does the HWT produce enough water for drinking and cooking (7 liters per person) for the household?</w:t>
            </w:r>
          </w:p>
        </w:tc>
        <w:tc>
          <w:tcPr>
            <w:tcW w:w="148" w:type="pct"/>
          </w:tcPr>
          <w:p w14:paraId="18F2887B" w14:textId="77777777" w:rsidR="004477B7" w:rsidRPr="008B4F28" w:rsidRDefault="004477B7" w:rsidP="004477B7">
            <w:pPr>
              <w:rPr>
                <w:rFonts w:ascii="Comic Sans MS" w:hAnsi="Comic Sans MS"/>
                <w:sz w:val="20"/>
                <w:szCs w:val="22"/>
                <w:lang w:val="en-GB"/>
              </w:rPr>
            </w:pPr>
          </w:p>
        </w:tc>
        <w:tc>
          <w:tcPr>
            <w:tcW w:w="643" w:type="pct"/>
          </w:tcPr>
          <w:p w14:paraId="2B6A8D3C"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31B8F344"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1F594196"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3E35CEB7"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3148174D"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35B2B020" w14:textId="77777777" w:rsidR="004477B7" w:rsidRPr="008B4F28" w:rsidRDefault="004477B7" w:rsidP="004477B7">
            <w:pPr>
              <w:jc w:val="center"/>
              <w:rPr>
                <w:rFonts w:cs="Calibri"/>
                <w:color w:val="FFC000"/>
                <w:sz w:val="48"/>
                <w:szCs w:val="18"/>
                <w:lang w:val="en-GB"/>
              </w:rPr>
            </w:pPr>
            <w:r w:rsidRPr="008B4F28">
              <w:rPr>
                <w:rFonts w:cs="Calibri"/>
                <w:color w:val="FFC000"/>
                <w:sz w:val="48"/>
                <w:szCs w:val="18"/>
                <w:lang w:val="en-GB"/>
              </w:rPr>
              <w:t>●</w:t>
            </w:r>
          </w:p>
        </w:tc>
      </w:tr>
      <w:tr w:rsidR="004477B7" w:rsidRPr="00DA77F1" w14:paraId="7A950298" w14:textId="77777777" w:rsidTr="004477B7">
        <w:trPr>
          <w:cantSplit/>
          <w:trHeight w:val="455"/>
        </w:trPr>
        <w:tc>
          <w:tcPr>
            <w:tcW w:w="295" w:type="pct"/>
            <w:vMerge/>
            <w:tcBorders>
              <w:top w:val="single" w:sz="4" w:space="0" w:color="auto"/>
              <w:left w:val="nil"/>
              <w:bottom w:val="nil"/>
              <w:right w:val="nil"/>
            </w:tcBorders>
            <w:shd w:val="clear" w:color="auto" w:fill="auto"/>
            <w:vAlign w:val="center"/>
          </w:tcPr>
          <w:p w14:paraId="7552DB9D" w14:textId="77777777" w:rsidR="004477B7" w:rsidRPr="008B4F28" w:rsidRDefault="004477B7" w:rsidP="004477B7">
            <w:pPr>
              <w:jc w:val="center"/>
              <w:rPr>
                <w:lang w:val="en-GB"/>
              </w:rPr>
            </w:pPr>
          </w:p>
        </w:tc>
        <w:tc>
          <w:tcPr>
            <w:tcW w:w="231" w:type="pct"/>
            <w:vMerge/>
            <w:tcBorders>
              <w:top w:val="nil"/>
              <w:left w:val="nil"/>
              <w:right w:val="nil"/>
            </w:tcBorders>
            <w:shd w:val="clear" w:color="auto" w:fill="auto"/>
            <w:textDirection w:val="btLr"/>
            <w:vAlign w:val="center"/>
          </w:tcPr>
          <w:p w14:paraId="06C00DED" w14:textId="77777777" w:rsidR="004477B7" w:rsidRPr="008F6864" w:rsidRDefault="004477B7" w:rsidP="004477B7">
            <w:pPr>
              <w:jc w:val="center"/>
              <w:rPr>
                <w:b/>
                <w:color w:val="FF6600"/>
                <w:sz w:val="28"/>
                <w:szCs w:val="32"/>
                <w:lang w:val="en-GB"/>
              </w:rPr>
            </w:pPr>
          </w:p>
        </w:tc>
        <w:tc>
          <w:tcPr>
            <w:tcW w:w="1980" w:type="pct"/>
            <w:tcBorders>
              <w:top w:val="single" w:sz="4" w:space="0" w:color="auto"/>
              <w:left w:val="nil"/>
              <w:bottom w:val="single" w:sz="8" w:space="0" w:color="1F497D"/>
            </w:tcBorders>
            <w:shd w:val="clear" w:color="auto" w:fill="auto"/>
            <w:vAlign w:val="center"/>
          </w:tcPr>
          <w:p w14:paraId="10E2E231" w14:textId="77777777" w:rsidR="004477B7" w:rsidRPr="008B4F28" w:rsidRDefault="004477B7" w:rsidP="004477B7">
            <w:pPr>
              <w:rPr>
                <w:noProof/>
                <w:szCs w:val="22"/>
                <w:lang w:val="en-GB"/>
              </w:rPr>
            </w:pPr>
            <w:r w:rsidRPr="008B4F28">
              <w:rPr>
                <w:noProof/>
                <w:szCs w:val="22"/>
                <w:lang w:val="en-GB"/>
              </w:rPr>
              <w:t>Is operation of the HWT dificult?</w:t>
            </w:r>
          </w:p>
        </w:tc>
        <w:tc>
          <w:tcPr>
            <w:tcW w:w="148" w:type="pct"/>
          </w:tcPr>
          <w:p w14:paraId="6B0C21E7" w14:textId="77777777" w:rsidR="004477B7" w:rsidRPr="008B4F28" w:rsidRDefault="004477B7" w:rsidP="004477B7">
            <w:pPr>
              <w:rPr>
                <w:rFonts w:ascii="Comic Sans MS" w:hAnsi="Comic Sans MS"/>
                <w:sz w:val="20"/>
                <w:szCs w:val="22"/>
                <w:lang w:val="en-GB"/>
              </w:rPr>
            </w:pPr>
          </w:p>
        </w:tc>
        <w:tc>
          <w:tcPr>
            <w:tcW w:w="643" w:type="pct"/>
          </w:tcPr>
          <w:p w14:paraId="4B7D8C49"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2A7B9F9E"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63A734BB"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209EDCF3"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098F2927"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542A6C99" w14:textId="77777777" w:rsidR="004477B7" w:rsidRPr="008B4F28" w:rsidRDefault="004477B7" w:rsidP="004477B7">
            <w:pPr>
              <w:jc w:val="center"/>
              <w:rPr>
                <w:rFonts w:cs="Calibri"/>
                <w:color w:val="FFC000"/>
                <w:sz w:val="48"/>
                <w:szCs w:val="18"/>
                <w:lang w:val="en-GB"/>
              </w:rPr>
            </w:pPr>
          </w:p>
        </w:tc>
      </w:tr>
      <w:tr w:rsidR="004477B7" w:rsidRPr="00DA77F1" w14:paraId="68ADAF0A" w14:textId="77777777" w:rsidTr="004477B7">
        <w:trPr>
          <w:cantSplit/>
          <w:trHeight w:val="704"/>
        </w:trPr>
        <w:tc>
          <w:tcPr>
            <w:tcW w:w="295" w:type="pct"/>
            <w:vMerge/>
            <w:tcBorders>
              <w:left w:val="nil"/>
              <w:bottom w:val="nil"/>
              <w:right w:val="nil"/>
            </w:tcBorders>
            <w:shd w:val="clear" w:color="auto" w:fill="auto"/>
            <w:vAlign w:val="center"/>
          </w:tcPr>
          <w:p w14:paraId="41917954" w14:textId="77777777" w:rsidR="004477B7" w:rsidRPr="008B4F28" w:rsidRDefault="004477B7" w:rsidP="004477B7">
            <w:pPr>
              <w:jc w:val="center"/>
              <w:rPr>
                <w:lang w:val="en-GB"/>
              </w:rPr>
            </w:pPr>
          </w:p>
        </w:tc>
        <w:tc>
          <w:tcPr>
            <w:tcW w:w="231" w:type="pct"/>
            <w:vMerge/>
            <w:tcBorders>
              <w:left w:val="nil"/>
              <w:right w:val="nil"/>
            </w:tcBorders>
            <w:shd w:val="clear" w:color="auto" w:fill="auto"/>
            <w:textDirection w:val="btLr"/>
            <w:vAlign w:val="center"/>
          </w:tcPr>
          <w:p w14:paraId="04E86BF4" w14:textId="77777777" w:rsidR="004477B7" w:rsidRPr="008F6864" w:rsidRDefault="004477B7" w:rsidP="004477B7">
            <w:pPr>
              <w:pStyle w:val="Titolo1"/>
              <w:ind w:left="113" w:right="113"/>
              <w:jc w:val="center"/>
              <w:rPr>
                <w:color w:val="FF6600"/>
                <w:sz w:val="28"/>
                <w:lang w:val="en-GB"/>
              </w:rPr>
            </w:pPr>
          </w:p>
        </w:tc>
        <w:tc>
          <w:tcPr>
            <w:tcW w:w="1980" w:type="pct"/>
            <w:tcBorders>
              <w:left w:val="nil"/>
              <w:bottom w:val="single" w:sz="8" w:space="0" w:color="1F497D"/>
            </w:tcBorders>
            <w:shd w:val="clear" w:color="auto" w:fill="auto"/>
            <w:vAlign w:val="center"/>
          </w:tcPr>
          <w:p w14:paraId="63821A59" w14:textId="77777777" w:rsidR="004477B7" w:rsidRPr="008B4F28" w:rsidRDefault="004477B7" w:rsidP="004477B7">
            <w:pPr>
              <w:rPr>
                <w:noProof/>
                <w:szCs w:val="22"/>
                <w:lang w:val="en-GB"/>
              </w:rPr>
            </w:pPr>
            <w:r w:rsidRPr="008B4F28">
              <w:rPr>
                <w:noProof/>
                <w:szCs w:val="22"/>
                <w:lang w:val="en-GB"/>
              </w:rPr>
              <w:t>Is maintenance diffucult (possibilities to achire spare parts)?</w:t>
            </w:r>
          </w:p>
        </w:tc>
        <w:tc>
          <w:tcPr>
            <w:tcW w:w="148" w:type="pct"/>
          </w:tcPr>
          <w:p w14:paraId="1139B6B4" w14:textId="77777777" w:rsidR="004477B7" w:rsidRPr="008B4F28" w:rsidRDefault="004477B7" w:rsidP="004477B7">
            <w:pPr>
              <w:rPr>
                <w:rFonts w:ascii="Comic Sans MS" w:hAnsi="Comic Sans MS"/>
                <w:sz w:val="20"/>
                <w:szCs w:val="22"/>
                <w:lang w:val="en-GB"/>
              </w:rPr>
            </w:pPr>
          </w:p>
        </w:tc>
        <w:tc>
          <w:tcPr>
            <w:tcW w:w="643" w:type="pct"/>
          </w:tcPr>
          <w:p w14:paraId="6E22E038"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4B00B376"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74F19E17"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744ACB98"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74716E24"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3E9B58E2" w14:textId="77777777" w:rsidR="004477B7" w:rsidRPr="008B4F28" w:rsidRDefault="004477B7" w:rsidP="004477B7">
            <w:pPr>
              <w:jc w:val="center"/>
              <w:rPr>
                <w:color w:val="FFC000"/>
                <w:sz w:val="48"/>
                <w:szCs w:val="18"/>
                <w:lang w:val="en-GB"/>
              </w:rPr>
            </w:pPr>
          </w:p>
        </w:tc>
      </w:tr>
      <w:tr w:rsidR="004477B7" w:rsidRPr="00DA77F1" w14:paraId="2AD44461" w14:textId="77777777" w:rsidTr="004477B7">
        <w:trPr>
          <w:cantSplit/>
          <w:trHeight w:val="515"/>
        </w:trPr>
        <w:tc>
          <w:tcPr>
            <w:tcW w:w="295" w:type="pct"/>
            <w:vMerge w:val="restart"/>
            <w:tcBorders>
              <w:top w:val="nil"/>
              <w:left w:val="nil"/>
              <w:bottom w:val="nil"/>
              <w:right w:val="nil"/>
            </w:tcBorders>
            <w:shd w:val="clear" w:color="auto" w:fill="auto"/>
            <w:vAlign w:val="center"/>
          </w:tcPr>
          <w:p w14:paraId="6A2103C6" w14:textId="77777777" w:rsidR="004477B7" w:rsidRPr="008B4F28" w:rsidRDefault="004477B7" w:rsidP="004477B7">
            <w:pPr>
              <w:jc w:val="center"/>
              <w:rPr>
                <w:color w:val="92D050"/>
                <w:lang w:val="en-GB"/>
              </w:rPr>
            </w:pPr>
            <w:r>
              <w:rPr>
                <w:noProof/>
                <w:lang w:val="it-IT" w:eastAsia="it-IT"/>
              </w:rPr>
              <w:drawing>
                <wp:inline distT="0" distB="0" distL="0" distR="0" wp14:anchorId="76053622" wp14:editId="40FAA313">
                  <wp:extent cx="551180" cy="349885"/>
                  <wp:effectExtent l="0" t="0" r="7620" b="571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180" cy="349885"/>
                          </a:xfrm>
                          <a:prstGeom prst="rect">
                            <a:avLst/>
                          </a:prstGeom>
                          <a:noFill/>
                          <a:ln>
                            <a:noFill/>
                          </a:ln>
                        </pic:spPr>
                      </pic:pic>
                    </a:graphicData>
                  </a:graphic>
                </wp:inline>
              </w:drawing>
            </w:r>
          </w:p>
        </w:tc>
        <w:tc>
          <w:tcPr>
            <w:tcW w:w="231" w:type="pct"/>
            <w:vMerge w:val="restart"/>
            <w:tcBorders>
              <w:left w:val="nil"/>
              <w:right w:val="nil"/>
            </w:tcBorders>
            <w:shd w:val="clear" w:color="auto" w:fill="auto"/>
            <w:textDirection w:val="btLr"/>
            <w:vAlign w:val="center"/>
          </w:tcPr>
          <w:p w14:paraId="0F9AA769" w14:textId="77777777" w:rsidR="004477B7" w:rsidRPr="008F6864" w:rsidRDefault="004477B7" w:rsidP="004477B7">
            <w:pPr>
              <w:jc w:val="center"/>
              <w:rPr>
                <w:b/>
                <w:color w:val="FF6600"/>
                <w:sz w:val="28"/>
                <w:szCs w:val="32"/>
                <w:lang w:val="en-GB"/>
              </w:rPr>
            </w:pPr>
            <w:r w:rsidRPr="008F6864">
              <w:rPr>
                <w:b/>
                <w:color w:val="FF6600"/>
                <w:sz w:val="28"/>
                <w:szCs w:val="32"/>
                <w:lang w:val="en-GB"/>
              </w:rPr>
              <w:t>Speed of supply</w:t>
            </w:r>
          </w:p>
        </w:tc>
        <w:tc>
          <w:tcPr>
            <w:tcW w:w="1980" w:type="pct"/>
            <w:tcBorders>
              <w:left w:val="nil"/>
              <w:bottom w:val="single" w:sz="8" w:space="0" w:color="1F497D"/>
            </w:tcBorders>
            <w:shd w:val="clear" w:color="auto" w:fill="auto"/>
            <w:vAlign w:val="center"/>
          </w:tcPr>
          <w:p w14:paraId="3B1530E0" w14:textId="77777777" w:rsidR="004477B7" w:rsidRPr="008B4F28" w:rsidRDefault="004477B7" w:rsidP="004477B7">
            <w:pPr>
              <w:rPr>
                <w:szCs w:val="22"/>
                <w:lang w:val="en-GB"/>
              </w:rPr>
            </w:pPr>
            <w:r w:rsidRPr="008B4F28">
              <w:rPr>
                <w:szCs w:val="22"/>
                <w:lang w:val="en-GB"/>
              </w:rPr>
              <w:t>Is the HWT product already authorized in the country?</w:t>
            </w:r>
          </w:p>
        </w:tc>
        <w:tc>
          <w:tcPr>
            <w:tcW w:w="148" w:type="pct"/>
          </w:tcPr>
          <w:p w14:paraId="3700D106" w14:textId="77777777" w:rsidR="004477B7" w:rsidRPr="008B4F28" w:rsidRDefault="004477B7" w:rsidP="004477B7">
            <w:pPr>
              <w:rPr>
                <w:rFonts w:ascii="Comic Sans MS" w:hAnsi="Comic Sans MS"/>
                <w:sz w:val="20"/>
                <w:szCs w:val="22"/>
                <w:lang w:val="en-GB"/>
              </w:rPr>
            </w:pPr>
          </w:p>
        </w:tc>
        <w:tc>
          <w:tcPr>
            <w:tcW w:w="643" w:type="pct"/>
          </w:tcPr>
          <w:p w14:paraId="355FB03E"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32F904EE"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163EE01A"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0527FD6C"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6A31BFA5"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11920B9D" w14:textId="77777777" w:rsidR="004477B7" w:rsidRPr="008B4F28" w:rsidRDefault="004477B7" w:rsidP="004477B7">
            <w:pPr>
              <w:jc w:val="center"/>
              <w:rPr>
                <w:color w:val="FFC000"/>
                <w:sz w:val="48"/>
                <w:szCs w:val="18"/>
                <w:lang w:val="en-GB"/>
              </w:rPr>
            </w:pPr>
          </w:p>
        </w:tc>
      </w:tr>
      <w:tr w:rsidR="004477B7" w:rsidRPr="00DA77F1" w14:paraId="3DCF3E32" w14:textId="77777777" w:rsidTr="004477B7">
        <w:trPr>
          <w:cantSplit/>
          <w:trHeight w:val="622"/>
        </w:trPr>
        <w:tc>
          <w:tcPr>
            <w:tcW w:w="295" w:type="pct"/>
            <w:vMerge/>
            <w:tcBorders>
              <w:top w:val="nil"/>
              <w:left w:val="nil"/>
              <w:bottom w:val="nil"/>
              <w:right w:val="nil"/>
            </w:tcBorders>
            <w:shd w:val="clear" w:color="auto" w:fill="auto"/>
            <w:vAlign w:val="center"/>
          </w:tcPr>
          <w:p w14:paraId="2C4FF583" w14:textId="77777777" w:rsidR="004477B7" w:rsidRPr="008B4F28" w:rsidRDefault="004477B7" w:rsidP="004477B7">
            <w:pPr>
              <w:jc w:val="center"/>
              <w:rPr>
                <w:lang w:val="en-GB"/>
              </w:rPr>
            </w:pPr>
          </w:p>
        </w:tc>
        <w:tc>
          <w:tcPr>
            <w:tcW w:w="231" w:type="pct"/>
            <w:vMerge/>
            <w:tcBorders>
              <w:left w:val="nil"/>
              <w:right w:val="nil"/>
            </w:tcBorders>
            <w:shd w:val="clear" w:color="auto" w:fill="auto"/>
            <w:textDirection w:val="btLr"/>
            <w:vAlign w:val="center"/>
          </w:tcPr>
          <w:p w14:paraId="128A65E1" w14:textId="77777777" w:rsidR="004477B7" w:rsidRPr="008F6864" w:rsidRDefault="004477B7" w:rsidP="004477B7">
            <w:pPr>
              <w:jc w:val="center"/>
              <w:rPr>
                <w:b/>
                <w:color w:val="FF6600"/>
                <w:sz w:val="28"/>
                <w:szCs w:val="32"/>
                <w:lang w:val="en-GB"/>
              </w:rPr>
            </w:pPr>
          </w:p>
        </w:tc>
        <w:tc>
          <w:tcPr>
            <w:tcW w:w="1980" w:type="pct"/>
            <w:tcBorders>
              <w:left w:val="nil"/>
              <w:bottom w:val="single" w:sz="8" w:space="0" w:color="1F497D"/>
            </w:tcBorders>
            <w:shd w:val="clear" w:color="auto" w:fill="auto"/>
            <w:vAlign w:val="center"/>
          </w:tcPr>
          <w:p w14:paraId="6273208F" w14:textId="77777777" w:rsidR="004477B7" w:rsidRPr="008B4F28" w:rsidRDefault="004477B7" w:rsidP="004477B7">
            <w:pPr>
              <w:rPr>
                <w:szCs w:val="22"/>
                <w:lang w:val="en-GB"/>
              </w:rPr>
            </w:pPr>
            <w:r w:rsidRPr="008B4F28">
              <w:rPr>
                <w:szCs w:val="22"/>
                <w:lang w:val="en-GB"/>
              </w:rPr>
              <w:t>Is the HWT product available locally?</w:t>
            </w:r>
          </w:p>
        </w:tc>
        <w:tc>
          <w:tcPr>
            <w:tcW w:w="148" w:type="pct"/>
          </w:tcPr>
          <w:p w14:paraId="75B4F426" w14:textId="77777777" w:rsidR="004477B7" w:rsidRPr="008B4F28" w:rsidRDefault="004477B7" w:rsidP="004477B7">
            <w:pPr>
              <w:rPr>
                <w:rFonts w:ascii="Comic Sans MS" w:hAnsi="Comic Sans MS"/>
                <w:sz w:val="20"/>
                <w:szCs w:val="22"/>
                <w:lang w:val="en-GB"/>
              </w:rPr>
            </w:pPr>
          </w:p>
        </w:tc>
        <w:tc>
          <w:tcPr>
            <w:tcW w:w="643" w:type="pct"/>
          </w:tcPr>
          <w:p w14:paraId="3A074CB7"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4516EC82"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1B7C23E0"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04790A64"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329052C7"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65C47BD3" w14:textId="77777777" w:rsidR="004477B7" w:rsidRPr="008B4F28" w:rsidRDefault="004477B7" w:rsidP="004477B7">
            <w:pPr>
              <w:jc w:val="center"/>
              <w:rPr>
                <w:color w:val="FFC000"/>
                <w:sz w:val="48"/>
                <w:szCs w:val="18"/>
                <w:lang w:val="en-GB"/>
              </w:rPr>
            </w:pPr>
          </w:p>
        </w:tc>
      </w:tr>
      <w:tr w:rsidR="004477B7" w:rsidRPr="008B4F28" w14:paraId="6FBD01B1" w14:textId="77777777" w:rsidTr="004477B7">
        <w:trPr>
          <w:cantSplit/>
          <w:trHeight w:val="704"/>
        </w:trPr>
        <w:tc>
          <w:tcPr>
            <w:tcW w:w="295" w:type="pct"/>
            <w:vMerge/>
            <w:tcBorders>
              <w:left w:val="nil"/>
              <w:bottom w:val="nil"/>
              <w:right w:val="nil"/>
            </w:tcBorders>
            <w:shd w:val="clear" w:color="auto" w:fill="auto"/>
            <w:vAlign w:val="center"/>
          </w:tcPr>
          <w:p w14:paraId="5291D742" w14:textId="77777777" w:rsidR="004477B7" w:rsidRPr="008B4F28" w:rsidRDefault="004477B7" w:rsidP="004477B7">
            <w:pPr>
              <w:jc w:val="center"/>
              <w:rPr>
                <w:lang w:val="en-GB"/>
              </w:rPr>
            </w:pPr>
          </w:p>
        </w:tc>
        <w:tc>
          <w:tcPr>
            <w:tcW w:w="231" w:type="pct"/>
            <w:vMerge/>
            <w:tcBorders>
              <w:left w:val="nil"/>
              <w:bottom w:val="single" w:sz="8" w:space="0" w:color="1F497D"/>
              <w:right w:val="nil"/>
            </w:tcBorders>
            <w:shd w:val="clear" w:color="auto" w:fill="auto"/>
            <w:textDirection w:val="btLr"/>
            <w:vAlign w:val="center"/>
          </w:tcPr>
          <w:p w14:paraId="3FFBE9AD" w14:textId="77777777" w:rsidR="004477B7" w:rsidRPr="008F6864" w:rsidRDefault="004477B7" w:rsidP="004477B7">
            <w:pPr>
              <w:jc w:val="center"/>
              <w:rPr>
                <w:b/>
                <w:color w:val="FF6600"/>
                <w:sz w:val="28"/>
                <w:szCs w:val="32"/>
                <w:lang w:val="en-GB"/>
              </w:rPr>
            </w:pPr>
          </w:p>
        </w:tc>
        <w:tc>
          <w:tcPr>
            <w:tcW w:w="1980" w:type="pct"/>
            <w:tcBorders>
              <w:left w:val="nil"/>
              <w:bottom w:val="single" w:sz="8" w:space="0" w:color="1F497D"/>
            </w:tcBorders>
            <w:shd w:val="clear" w:color="auto" w:fill="auto"/>
            <w:vAlign w:val="center"/>
          </w:tcPr>
          <w:p w14:paraId="3E405E80" w14:textId="77777777" w:rsidR="004477B7" w:rsidRPr="008B4F28" w:rsidRDefault="004477B7" w:rsidP="004477B7">
            <w:pPr>
              <w:rPr>
                <w:szCs w:val="22"/>
                <w:lang w:val="en-GB"/>
              </w:rPr>
            </w:pPr>
            <w:r w:rsidRPr="008B4F28">
              <w:rPr>
                <w:szCs w:val="22"/>
                <w:lang w:val="en-GB"/>
              </w:rPr>
              <w:t>How long will it take to transport the HWT product to the site including customs clearance?</w:t>
            </w:r>
          </w:p>
        </w:tc>
        <w:tc>
          <w:tcPr>
            <w:tcW w:w="148" w:type="pct"/>
          </w:tcPr>
          <w:p w14:paraId="4676275F" w14:textId="77777777" w:rsidR="004477B7" w:rsidRPr="008B4F28" w:rsidRDefault="004477B7" w:rsidP="004477B7">
            <w:pPr>
              <w:rPr>
                <w:rFonts w:ascii="Comic Sans MS" w:hAnsi="Comic Sans MS"/>
                <w:sz w:val="20"/>
                <w:szCs w:val="22"/>
                <w:lang w:val="en-GB"/>
              </w:rPr>
            </w:pPr>
          </w:p>
        </w:tc>
        <w:tc>
          <w:tcPr>
            <w:tcW w:w="643" w:type="pct"/>
          </w:tcPr>
          <w:p w14:paraId="3DD13D4E"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1F29B25A" w14:textId="77777777" w:rsidR="004477B7" w:rsidRPr="008B4F28" w:rsidRDefault="004477B7" w:rsidP="004477B7">
            <w:pPr>
              <w:rPr>
                <w:rFonts w:ascii="Comic Sans MS" w:hAnsi="Comic Sans MS"/>
                <w:sz w:val="20"/>
                <w:szCs w:val="22"/>
                <w:lang w:val="en-GB"/>
              </w:rPr>
            </w:pPr>
          </w:p>
        </w:tc>
        <w:tc>
          <w:tcPr>
            <w:tcW w:w="642" w:type="pct"/>
            <w:shd w:val="clear" w:color="auto" w:fill="auto"/>
          </w:tcPr>
          <w:p w14:paraId="1DABF872" w14:textId="77777777" w:rsidR="004477B7" w:rsidRPr="008B4F28" w:rsidRDefault="004477B7" w:rsidP="004477B7">
            <w:pPr>
              <w:rPr>
                <w:rFonts w:ascii="Comic Sans MS" w:hAnsi="Comic Sans MS"/>
                <w:sz w:val="20"/>
                <w:szCs w:val="22"/>
                <w:lang w:val="en-GB"/>
              </w:rPr>
            </w:pPr>
          </w:p>
        </w:tc>
        <w:tc>
          <w:tcPr>
            <w:tcW w:w="149" w:type="pct"/>
            <w:shd w:val="clear" w:color="auto" w:fill="auto"/>
          </w:tcPr>
          <w:p w14:paraId="6966E768" w14:textId="77777777" w:rsidR="004477B7" w:rsidRPr="008B4F28" w:rsidRDefault="004477B7" w:rsidP="004477B7">
            <w:pPr>
              <w:rPr>
                <w:rFonts w:ascii="Comic Sans MS" w:hAnsi="Comic Sans MS"/>
                <w:sz w:val="20"/>
                <w:szCs w:val="22"/>
                <w:lang w:val="en-GB"/>
              </w:rPr>
            </w:pPr>
          </w:p>
        </w:tc>
        <w:tc>
          <w:tcPr>
            <w:tcW w:w="592" w:type="pct"/>
            <w:shd w:val="clear" w:color="auto" w:fill="auto"/>
          </w:tcPr>
          <w:p w14:paraId="2BC87140" w14:textId="77777777" w:rsidR="004477B7" w:rsidRPr="008B4F28" w:rsidRDefault="004477B7" w:rsidP="004477B7">
            <w:pPr>
              <w:rPr>
                <w:rFonts w:ascii="Comic Sans MS" w:hAnsi="Comic Sans MS"/>
                <w:sz w:val="20"/>
                <w:szCs w:val="22"/>
                <w:lang w:val="en-GB"/>
              </w:rPr>
            </w:pPr>
          </w:p>
        </w:tc>
        <w:tc>
          <w:tcPr>
            <w:tcW w:w="171" w:type="pct"/>
            <w:shd w:val="clear" w:color="auto" w:fill="auto"/>
            <w:vAlign w:val="center"/>
          </w:tcPr>
          <w:p w14:paraId="43AD7061" w14:textId="77777777" w:rsidR="004477B7" w:rsidRPr="008B4F28" w:rsidRDefault="004477B7" w:rsidP="004477B7">
            <w:pPr>
              <w:jc w:val="center"/>
              <w:rPr>
                <w:color w:val="FFC000"/>
                <w:sz w:val="48"/>
                <w:szCs w:val="18"/>
                <w:lang w:val="en-GB"/>
              </w:rPr>
            </w:pPr>
            <w:r w:rsidRPr="008B4F28">
              <w:rPr>
                <w:rFonts w:cs="Calibri"/>
                <w:color w:val="FFC000"/>
                <w:sz w:val="48"/>
                <w:szCs w:val="18"/>
                <w:lang w:val="en-GB"/>
              </w:rPr>
              <w:t>●</w:t>
            </w:r>
          </w:p>
        </w:tc>
      </w:tr>
      <w:tr w:rsidR="004477B7" w:rsidRPr="00DA77F1" w14:paraId="03452BBC" w14:textId="77777777" w:rsidTr="004477B7">
        <w:trPr>
          <w:cantSplit/>
          <w:trHeight w:val="1224"/>
        </w:trPr>
        <w:tc>
          <w:tcPr>
            <w:tcW w:w="295" w:type="pct"/>
            <w:tcBorders>
              <w:top w:val="nil"/>
              <w:left w:val="nil"/>
              <w:bottom w:val="nil"/>
              <w:right w:val="nil"/>
            </w:tcBorders>
            <w:shd w:val="clear" w:color="auto" w:fill="auto"/>
            <w:vAlign w:val="center"/>
          </w:tcPr>
          <w:p w14:paraId="40F6D5F1" w14:textId="77777777" w:rsidR="004477B7" w:rsidRPr="008B4F28" w:rsidRDefault="004477B7" w:rsidP="004477B7">
            <w:pPr>
              <w:jc w:val="center"/>
              <w:rPr>
                <w:color w:val="92D050"/>
                <w:lang w:val="en-GB"/>
              </w:rPr>
            </w:pPr>
            <w:r>
              <w:rPr>
                <w:noProof/>
                <w:lang w:val="it-IT" w:eastAsia="it-IT"/>
              </w:rPr>
              <w:drawing>
                <wp:inline distT="0" distB="0" distL="0" distR="0" wp14:anchorId="6A4ED8F5" wp14:editId="6DE60CA9">
                  <wp:extent cx="483870" cy="269240"/>
                  <wp:effectExtent l="0" t="0" r="0" b="1016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870" cy="269240"/>
                          </a:xfrm>
                          <a:prstGeom prst="rect">
                            <a:avLst/>
                          </a:prstGeom>
                          <a:noFill/>
                          <a:ln>
                            <a:noFill/>
                          </a:ln>
                        </pic:spPr>
                      </pic:pic>
                    </a:graphicData>
                  </a:graphic>
                </wp:inline>
              </w:drawing>
            </w:r>
          </w:p>
        </w:tc>
        <w:tc>
          <w:tcPr>
            <w:tcW w:w="231" w:type="pct"/>
            <w:tcBorders>
              <w:left w:val="nil"/>
              <w:right w:val="nil"/>
            </w:tcBorders>
            <w:shd w:val="clear" w:color="auto" w:fill="auto"/>
            <w:textDirection w:val="btLr"/>
            <w:vAlign w:val="center"/>
          </w:tcPr>
          <w:p w14:paraId="587A5517" w14:textId="77777777" w:rsidR="004477B7" w:rsidRPr="008F6864" w:rsidRDefault="004477B7" w:rsidP="004477B7">
            <w:pPr>
              <w:jc w:val="center"/>
              <w:rPr>
                <w:b/>
                <w:color w:val="FF6600"/>
                <w:sz w:val="28"/>
                <w:szCs w:val="32"/>
                <w:lang w:val="en-GB"/>
              </w:rPr>
            </w:pPr>
            <w:r w:rsidRPr="008F6864">
              <w:rPr>
                <w:b/>
                <w:color w:val="FF6600"/>
                <w:sz w:val="28"/>
                <w:szCs w:val="32"/>
                <w:lang w:val="en-GB"/>
              </w:rPr>
              <w:t>Cost</w:t>
            </w:r>
          </w:p>
        </w:tc>
        <w:tc>
          <w:tcPr>
            <w:tcW w:w="1980" w:type="pct"/>
            <w:tcBorders>
              <w:left w:val="nil"/>
              <w:bottom w:val="single" w:sz="8" w:space="0" w:color="1F497D"/>
            </w:tcBorders>
            <w:shd w:val="clear" w:color="auto" w:fill="auto"/>
            <w:vAlign w:val="center"/>
          </w:tcPr>
          <w:p w14:paraId="681F4BB0" w14:textId="77777777" w:rsidR="004477B7" w:rsidRPr="008B4F28" w:rsidRDefault="004477B7" w:rsidP="004477B7">
            <w:pPr>
              <w:rPr>
                <w:noProof/>
                <w:szCs w:val="22"/>
                <w:lang w:val="en-GB"/>
              </w:rPr>
            </w:pPr>
            <w:r w:rsidRPr="008B4F28">
              <w:rPr>
                <w:noProof/>
                <w:szCs w:val="22"/>
                <w:lang w:val="en-GB"/>
              </w:rPr>
              <w:t>What is the cost per HWT for a month (including logistics and training)?</w:t>
            </w:r>
          </w:p>
          <w:p w14:paraId="13A79434" w14:textId="77777777" w:rsidR="004477B7" w:rsidRPr="008B4F28" w:rsidRDefault="004477B7" w:rsidP="004477B7">
            <w:pPr>
              <w:rPr>
                <w:i/>
                <w:noProof/>
                <w:sz w:val="16"/>
                <w:szCs w:val="16"/>
                <w:lang w:val="en-GB"/>
              </w:rPr>
            </w:pPr>
            <w:r w:rsidRPr="008B4F28">
              <w:rPr>
                <w:i/>
                <w:noProof/>
                <w:sz w:val="16"/>
                <w:szCs w:val="16"/>
                <w:lang w:val="en-GB"/>
              </w:rPr>
              <w:t>Note that a rough estimation of logistiacal shipment is 15% of goods value for surface transport and 25% for air transport.  Note that factory cost only is a fraction out of the total programme costs including: shipment, storage, distribution, provision of additional resources, training, and monitoring.</w:t>
            </w:r>
          </w:p>
        </w:tc>
        <w:tc>
          <w:tcPr>
            <w:tcW w:w="148" w:type="pct"/>
            <w:vAlign w:val="bottom"/>
          </w:tcPr>
          <w:p w14:paraId="1EED4CA2" w14:textId="77777777" w:rsidR="004477B7" w:rsidRPr="008B4F28" w:rsidRDefault="004477B7" w:rsidP="004477B7">
            <w:pPr>
              <w:jc w:val="right"/>
              <w:rPr>
                <w:rFonts w:ascii="Comic Sans MS" w:hAnsi="Comic Sans MS"/>
                <w:sz w:val="20"/>
                <w:szCs w:val="22"/>
                <w:lang w:val="en-GB"/>
              </w:rPr>
            </w:pPr>
          </w:p>
        </w:tc>
        <w:tc>
          <w:tcPr>
            <w:tcW w:w="643" w:type="pct"/>
            <w:vAlign w:val="bottom"/>
          </w:tcPr>
          <w:p w14:paraId="10A1B01B" w14:textId="77777777" w:rsidR="004477B7" w:rsidRPr="008B4F28" w:rsidRDefault="004477B7" w:rsidP="004477B7">
            <w:pPr>
              <w:jc w:val="right"/>
              <w:rPr>
                <w:rFonts w:ascii="Comic Sans MS" w:hAnsi="Comic Sans MS"/>
                <w:sz w:val="20"/>
                <w:szCs w:val="22"/>
                <w:lang w:val="en-GB"/>
              </w:rPr>
            </w:pPr>
          </w:p>
        </w:tc>
        <w:tc>
          <w:tcPr>
            <w:tcW w:w="149" w:type="pct"/>
            <w:shd w:val="clear" w:color="auto" w:fill="auto"/>
            <w:vAlign w:val="bottom"/>
          </w:tcPr>
          <w:p w14:paraId="25EDB9B4" w14:textId="77777777" w:rsidR="004477B7" w:rsidRPr="008B4F28" w:rsidRDefault="004477B7" w:rsidP="004477B7">
            <w:pPr>
              <w:jc w:val="right"/>
              <w:rPr>
                <w:rFonts w:ascii="Comic Sans MS" w:hAnsi="Comic Sans MS"/>
                <w:sz w:val="20"/>
                <w:szCs w:val="22"/>
                <w:lang w:val="en-GB"/>
              </w:rPr>
            </w:pPr>
          </w:p>
        </w:tc>
        <w:tc>
          <w:tcPr>
            <w:tcW w:w="642" w:type="pct"/>
            <w:shd w:val="clear" w:color="auto" w:fill="auto"/>
            <w:vAlign w:val="bottom"/>
          </w:tcPr>
          <w:p w14:paraId="2BF9E337" w14:textId="77777777" w:rsidR="004477B7" w:rsidRPr="008B4F28" w:rsidRDefault="004477B7" w:rsidP="004477B7">
            <w:pPr>
              <w:jc w:val="right"/>
              <w:rPr>
                <w:rFonts w:ascii="Comic Sans MS" w:hAnsi="Comic Sans MS"/>
                <w:sz w:val="20"/>
                <w:szCs w:val="22"/>
                <w:lang w:val="en-GB"/>
              </w:rPr>
            </w:pPr>
          </w:p>
        </w:tc>
        <w:tc>
          <w:tcPr>
            <w:tcW w:w="149" w:type="pct"/>
            <w:shd w:val="clear" w:color="auto" w:fill="auto"/>
            <w:vAlign w:val="bottom"/>
          </w:tcPr>
          <w:p w14:paraId="2C8E90FE" w14:textId="77777777" w:rsidR="004477B7" w:rsidRPr="008B4F28" w:rsidRDefault="004477B7" w:rsidP="004477B7">
            <w:pPr>
              <w:jc w:val="right"/>
              <w:rPr>
                <w:rFonts w:ascii="Comic Sans MS" w:hAnsi="Comic Sans MS"/>
                <w:sz w:val="20"/>
                <w:szCs w:val="22"/>
                <w:lang w:val="en-GB"/>
              </w:rPr>
            </w:pPr>
          </w:p>
        </w:tc>
        <w:tc>
          <w:tcPr>
            <w:tcW w:w="592" w:type="pct"/>
            <w:shd w:val="clear" w:color="auto" w:fill="auto"/>
            <w:vAlign w:val="bottom"/>
          </w:tcPr>
          <w:p w14:paraId="745D3C35" w14:textId="77777777" w:rsidR="004477B7" w:rsidRPr="008B4F28" w:rsidRDefault="004477B7" w:rsidP="004477B7">
            <w:pPr>
              <w:jc w:val="right"/>
              <w:rPr>
                <w:rFonts w:ascii="Comic Sans MS" w:hAnsi="Comic Sans MS"/>
                <w:sz w:val="20"/>
                <w:szCs w:val="22"/>
                <w:lang w:val="en-GB"/>
              </w:rPr>
            </w:pPr>
          </w:p>
        </w:tc>
        <w:tc>
          <w:tcPr>
            <w:tcW w:w="171" w:type="pct"/>
            <w:shd w:val="clear" w:color="auto" w:fill="auto"/>
            <w:vAlign w:val="center"/>
          </w:tcPr>
          <w:p w14:paraId="37DBB896" w14:textId="77777777" w:rsidR="004477B7" w:rsidRPr="008B4F28" w:rsidRDefault="004477B7" w:rsidP="004477B7">
            <w:pPr>
              <w:jc w:val="center"/>
              <w:rPr>
                <w:color w:val="1F497D"/>
                <w:sz w:val="48"/>
                <w:szCs w:val="18"/>
                <w:lang w:val="en-GB"/>
              </w:rPr>
            </w:pPr>
          </w:p>
        </w:tc>
      </w:tr>
      <w:tr w:rsidR="004477B7" w:rsidRPr="00DA77F1" w14:paraId="49944408" w14:textId="77777777" w:rsidTr="004477B7">
        <w:trPr>
          <w:cantSplit/>
          <w:trHeight w:val="1027"/>
        </w:trPr>
        <w:tc>
          <w:tcPr>
            <w:tcW w:w="295" w:type="pct"/>
            <w:tcBorders>
              <w:left w:val="nil"/>
              <w:right w:val="nil"/>
            </w:tcBorders>
            <w:shd w:val="clear" w:color="auto" w:fill="auto"/>
            <w:vAlign w:val="center"/>
          </w:tcPr>
          <w:p w14:paraId="0FAB8B97" w14:textId="77777777" w:rsidR="004477B7" w:rsidRPr="008B4F28" w:rsidRDefault="004477B7" w:rsidP="004477B7">
            <w:pPr>
              <w:jc w:val="center"/>
              <w:rPr>
                <w:lang w:val="en-GB"/>
              </w:rPr>
            </w:pPr>
            <w:r>
              <w:rPr>
                <w:noProof/>
                <w:lang w:val="it-IT" w:eastAsia="it-IT"/>
              </w:rPr>
              <w:drawing>
                <wp:inline distT="0" distB="0" distL="0" distR="0" wp14:anchorId="2D80B18C" wp14:editId="3D280EF8">
                  <wp:extent cx="335915" cy="349885"/>
                  <wp:effectExtent l="0" t="0" r="0" b="571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915" cy="349885"/>
                          </a:xfrm>
                          <a:prstGeom prst="rect">
                            <a:avLst/>
                          </a:prstGeom>
                          <a:noFill/>
                          <a:ln>
                            <a:noFill/>
                          </a:ln>
                        </pic:spPr>
                      </pic:pic>
                    </a:graphicData>
                  </a:graphic>
                </wp:inline>
              </w:drawing>
            </w:r>
          </w:p>
        </w:tc>
        <w:tc>
          <w:tcPr>
            <w:tcW w:w="231" w:type="pct"/>
            <w:tcBorders>
              <w:left w:val="nil"/>
              <w:right w:val="nil"/>
            </w:tcBorders>
            <w:shd w:val="clear" w:color="auto" w:fill="auto"/>
            <w:textDirection w:val="btLr"/>
            <w:vAlign w:val="center"/>
          </w:tcPr>
          <w:p w14:paraId="4316CD7D" w14:textId="77777777" w:rsidR="004477B7" w:rsidRPr="008F6864" w:rsidRDefault="004477B7" w:rsidP="004477B7">
            <w:pPr>
              <w:jc w:val="center"/>
              <w:rPr>
                <w:b/>
                <w:color w:val="FF6600"/>
                <w:sz w:val="28"/>
                <w:szCs w:val="22"/>
                <w:lang w:val="en-GB"/>
              </w:rPr>
            </w:pPr>
            <w:r w:rsidRPr="008F6864">
              <w:rPr>
                <w:b/>
                <w:color w:val="FF6600"/>
                <w:sz w:val="28"/>
                <w:szCs w:val="32"/>
                <w:lang w:val="en-GB"/>
              </w:rPr>
              <w:t>Storage</w:t>
            </w:r>
          </w:p>
        </w:tc>
        <w:tc>
          <w:tcPr>
            <w:tcW w:w="1980" w:type="pct"/>
            <w:tcBorders>
              <w:left w:val="nil"/>
            </w:tcBorders>
            <w:shd w:val="clear" w:color="auto" w:fill="auto"/>
            <w:vAlign w:val="center"/>
          </w:tcPr>
          <w:p w14:paraId="5CD616A4" w14:textId="77777777" w:rsidR="004477B7" w:rsidRPr="008B4F28" w:rsidRDefault="004477B7" w:rsidP="004477B7">
            <w:pPr>
              <w:jc w:val="left"/>
              <w:rPr>
                <w:noProof/>
                <w:szCs w:val="22"/>
                <w:lang w:val="en-GB"/>
              </w:rPr>
            </w:pPr>
            <w:r w:rsidRPr="008B4F28">
              <w:rPr>
                <w:noProof/>
                <w:szCs w:val="22"/>
                <w:lang w:val="en-GB"/>
              </w:rPr>
              <w:t>Is the number of safe (covered or narrow necked) water contianers  per household addequate for HWT product?</w:t>
            </w:r>
          </w:p>
        </w:tc>
        <w:tc>
          <w:tcPr>
            <w:tcW w:w="148" w:type="pct"/>
            <w:vAlign w:val="bottom"/>
          </w:tcPr>
          <w:p w14:paraId="1C2F7071" w14:textId="77777777" w:rsidR="004477B7" w:rsidRPr="008B4F28" w:rsidRDefault="004477B7" w:rsidP="004477B7">
            <w:pPr>
              <w:jc w:val="right"/>
              <w:rPr>
                <w:rFonts w:ascii="Comic Sans MS" w:hAnsi="Comic Sans MS"/>
                <w:sz w:val="20"/>
                <w:szCs w:val="22"/>
                <w:lang w:val="en-GB"/>
              </w:rPr>
            </w:pPr>
          </w:p>
        </w:tc>
        <w:tc>
          <w:tcPr>
            <w:tcW w:w="643" w:type="pct"/>
            <w:vAlign w:val="bottom"/>
          </w:tcPr>
          <w:p w14:paraId="62F950E0" w14:textId="77777777" w:rsidR="004477B7" w:rsidRPr="008B4F28" w:rsidRDefault="004477B7" w:rsidP="004477B7">
            <w:pPr>
              <w:jc w:val="right"/>
              <w:rPr>
                <w:rFonts w:ascii="Comic Sans MS" w:hAnsi="Comic Sans MS"/>
                <w:sz w:val="20"/>
                <w:szCs w:val="22"/>
                <w:lang w:val="en-GB"/>
              </w:rPr>
            </w:pPr>
          </w:p>
        </w:tc>
        <w:tc>
          <w:tcPr>
            <w:tcW w:w="149" w:type="pct"/>
            <w:shd w:val="clear" w:color="auto" w:fill="auto"/>
            <w:vAlign w:val="bottom"/>
          </w:tcPr>
          <w:p w14:paraId="11A09990" w14:textId="77777777" w:rsidR="004477B7" w:rsidRPr="008B4F28" w:rsidRDefault="004477B7" w:rsidP="004477B7">
            <w:pPr>
              <w:jc w:val="right"/>
              <w:rPr>
                <w:rFonts w:ascii="Comic Sans MS" w:hAnsi="Comic Sans MS"/>
                <w:sz w:val="20"/>
                <w:szCs w:val="22"/>
                <w:lang w:val="en-GB"/>
              </w:rPr>
            </w:pPr>
          </w:p>
        </w:tc>
        <w:tc>
          <w:tcPr>
            <w:tcW w:w="642" w:type="pct"/>
            <w:shd w:val="clear" w:color="auto" w:fill="auto"/>
            <w:vAlign w:val="bottom"/>
          </w:tcPr>
          <w:p w14:paraId="592FEA46" w14:textId="77777777" w:rsidR="004477B7" w:rsidRPr="008B4F28" w:rsidRDefault="004477B7" w:rsidP="004477B7">
            <w:pPr>
              <w:jc w:val="right"/>
              <w:rPr>
                <w:rFonts w:ascii="Comic Sans MS" w:hAnsi="Comic Sans MS"/>
                <w:sz w:val="20"/>
                <w:szCs w:val="22"/>
                <w:lang w:val="en-GB"/>
              </w:rPr>
            </w:pPr>
          </w:p>
        </w:tc>
        <w:tc>
          <w:tcPr>
            <w:tcW w:w="149" w:type="pct"/>
            <w:shd w:val="clear" w:color="auto" w:fill="auto"/>
            <w:vAlign w:val="bottom"/>
          </w:tcPr>
          <w:p w14:paraId="1E3B6BC7" w14:textId="77777777" w:rsidR="004477B7" w:rsidRPr="008B4F28" w:rsidRDefault="004477B7" w:rsidP="004477B7">
            <w:pPr>
              <w:jc w:val="right"/>
              <w:rPr>
                <w:rFonts w:ascii="Comic Sans MS" w:hAnsi="Comic Sans MS"/>
                <w:sz w:val="20"/>
                <w:szCs w:val="22"/>
                <w:lang w:val="en-GB"/>
              </w:rPr>
            </w:pPr>
          </w:p>
        </w:tc>
        <w:tc>
          <w:tcPr>
            <w:tcW w:w="592" w:type="pct"/>
            <w:shd w:val="clear" w:color="auto" w:fill="auto"/>
            <w:vAlign w:val="bottom"/>
          </w:tcPr>
          <w:p w14:paraId="68A27DCB" w14:textId="77777777" w:rsidR="004477B7" w:rsidRPr="008B4F28" w:rsidRDefault="004477B7" w:rsidP="004477B7">
            <w:pPr>
              <w:jc w:val="right"/>
              <w:rPr>
                <w:rFonts w:ascii="Comic Sans MS" w:hAnsi="Comic Sans MS"/>
                <w:sz w:val="20"/>
                <w:szCs w:val="22"/>
                <w:lang w:val="en-GB"/>
              </w:rPr>
            </w:pPr>
          </w:p>
        </w:tc>
        <w:tc>
          <w:tcPr>
            <w:tcW w:w="171" w:type="pct"/>
            <w:shd w:val="clear" w:color="auto" w:fill="auto"/>
            <w:vAlign w:val="center"/>
          </w:tcPr>
          <w:p w14:paraId="3CC0C00B" w14:textId="77777777" w:rsidR="004477B7" w:rsidRPr="008B4F28" w:rsidRDefault="004477B7" w:rsidP="004477B7">
            <w:pPr>
              <w:jc w:val="center"/>
              <w:rPr>
                <w:color w:val="1F497D"/>
                <w:sz w:val="48"/>
                <w:szCs w:val="18"/>
                <w:lang w:val="en-GB"/>
              </w:rPr>
            </w:pPr>
          </w:p>
        </w:tc>
      </w:tr>
    </w:tbl>
    <w:p w14:paraId="5B49D1EF" w14:textId="44D30208" w:rsidR="00EB5BA0" w:rsidRPr="008B4F28" w:rsidRDefault="004477B7" w:rsidP="00E03154">
      <w:pPr>
        <w:jc w:val="left"/>
        <w:rPr>
          <w:lang w:val="en-GB"/>
        </w:rPr>
        <w:sectPr w:rsidR="00EB5BA0" w:rsidRPr="008B4F28" w:rsidSect="008B11A3">
          <w:headerReference w:type="first" r:id="rId74"/>
          <w:footerReference w:type="first" r:id="rId75"/>
          <w:pgSz w:w="16838" w:h="11906" w:orient="landscape" w:code="8"/>
          <w:pgMar w:top="567" w:right="1276" w:bottom="709" w:left="1418" w:header="426" w:footer="94" w:gutter="0"/>
          <w:cols w:space="708"/>
          <w:docGrid w:linePitch="326"/>
        </w:sectPr>
      </w:pPr>
      <w:r>
        <w:rPr>
          <w:b/>
          <w:noProof/>
          <w:color w:val="92D050"/>
          <w:sz w:val="36"/>
          <w:u w:val="single"/>
          <w:lang w:val="en-US" w:eastAsia="da-DK"/>
        </w:rPr>
        <w:t xml:space="preserve"> </w:t>
      </w:r>
      <w:r w:rsidR="00EC7668">
        <w:rPr>
          <w:b/>
          <w:noProof/>
          <w:color w:val="92D050"/>
          <w:sz w:val="36"/>
          <w:u w:val="single"/>
          <w:lang w:val="it-IT" w:eastAsia="it-IT"/>
        </w:rPr>
        <mc:AlternateContent>
          <mc:Choice Requires="wps">
            <w:drawing>
              <wp:anchor distT="0" distB="0" distL="114300" distR="114300" simplePos="0" relativeHeight="251637248" behindDoc="0" locked="0" layoutInCell="1" allowOverlap="1" wp14:anchorId="4BE73AF8" wp14:editId="0DE55700">
                <wp:simplePos x="0" y="0"/>
                <wp:positionH relativeFrom="column">
                  <wp:posOffset>3390265</wp:posOffset>
                </wp:positionH>
                <wp:positionV relativeFrom="paragraph">
                  <wp:posOffset>8884920</wp:posOffset>
                </wp:positionV>
                <wp:extent cx="6626225" cy="300990"/>
                <wp:effectExtent l="12065" t="7620" r="16510" b="8890"/>
                <wp:wrapNone/>
                <wp:docPr id="29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225" cy="300990"/>
                        </a:xfrm>
                        <a:prstGeom prst="rect">
                          <a:avLst/>
                        </a:prstGeom>
                        <a:solidFill>
                          <a:srgbClr val="FFFFFF"/>
                        </a:solidFill>
                        <a:ln w="19050">
                          <a:solidFill>
                            <a:srgbClr val="1F497D"/>
                          </a:solidFill>
                          <a:prstDash val="dash"/>
                          <a:miter lim="800000"/>
                          <a:headEnd/>
                          <a:tailEnd/>
                        </a:ln>
                      </wps:spPr>
                      <wps:txbx>
                        <w:txbxContent>
                          <w:p w14:paraId="3E932470" w14:textId="77777777" w:rsidR="00E3646E" w:rsidRPr="00E2623C" w:rsidRDefault="00E3646E" w:rsidP="001F783F">
                            <w:pPr>
                              <w:numPr>
                                <w:ilvl w:val="0"/>
                                <w:numId w:val="11"/>
                              </w:numPr>
                              <w:jc w:val="center"/>
                              <w:rPr>
                                <w:b/>
                                <w:lang w:val="en-GB"/>
                              </w:rPr>
                            </w:pPr>
                            <w:r>
                              <w:rPr>
                                <w:b/>
                                <w:lang w:val="en-GB"/>
                              </w:rPr>
                              <w:t>Tool</w:t>
                            </w:r>
                            <w:r w:rsidRPr="00F62608">
                              <w:rPr>
                                <w:b/>
                                <w:lang w:val="en-GB"/>
                              </w:rPr>
                              <w:t xml:space="preserve"> </w:t>
                            </w:r>
                            <w:r>
                              <w:rPr>
                                <w:b/>
                                <w:lang w:val="en-GB"/>
                              </w:rPr>
                              <w:t>2</w:t>
                            </w:r>
                            <w:r w:rsidRPr="00F62608">
                              <w:rPr>
                                <w:b/>
                                <w:lang w:val="en-GB"/>
                              </w:rPr>
                              <w:t xml:space="preserve"> </w:t>
                            </w:r>
                            <w:r>
                              <w:rPr>
                                <w:b/>
                                <w:lang w:val="en-GB"/>
                              </w:rPr>
                              <w:t>gives examples of HWT technology</w:t>
                            </w:r>
                            <w:r w:rsidRPr="00F62608">
                              <w:rPr>
                                <w:b/>
                                <w:lang w:val="en-GB"/>
                              </w:rPr>
                              <w:t xml:space="preserve"> choices and reasoning.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0" style="position:absolute;margin-left:266.95pt;margin-top:699.6pt;width:521.75pt;height:23.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9hsDwCAABqBAAADgAAAGRycy9lMm9Eb2MueG1srFRRb9MwEH5H4j9YfmdJQ9euUdNpailCGjAx&#10;+AFXx2ksHNuc3abl13N2uq4DnhB5sO5858/ffefL/PbQabaX6JU1FR9d5ZxJI2ytzLbi376u39xw&#10;5gOYGrQ1suJH6fnt4vWree9KWdjW6loiIxDjy95VvA3BlVnmRSs78FfWSUPBxmIHgVzcZjVCT+id&#10;zoo8n2S9xdqhFdJ72l0NQb5I+E0jRfjcNF4GpitO3EJaMa2buGaLOZRbBNcqcaIB/8CiA2Xo0jPU&#10;CgKwHao/oDol0HrbhCthu8w2jRIy1UDVjPLfqnlswclUC4nj3Vkm//9gxaf9AzJVV7yYXXNmoKMm&#10;fSHZwGy1ZMU0KtQ7X1Lio3vAWKN391Z898zYZUtp8g7R9q2EmniNYn724kB0PB1lm/6jrQkedsEm&#10;sQ4NdhGQZGCH1JPjuSfyEJigzcmkmBQFURMUe5vns1lqWgbl02mHPryXtmPRqDgS+YQO+3sfIhso&#10;n1ISe6tVvVZaJwe3m6VGtgd6H+v0pQKoyMs0bVhPtc3y6zxBvwj6S4zRejybrv6GETmswLfDXTVZ&#10;MQvKTgWaAK26it/k8Ru2o57vTJ1SAig92FSLNieBo6ZDb8Jhc0g9HMezUe+NrY+kONrhwdOAktFa&#10;/MlZT4+94v7HDlBypj8Y6tpsNB7H6UjO+HpakIOXkc1lBIwgqIoHzgZzGYaJ2jlU25ZuGiWVjL2j&#10;TjcqNeGZ1Yk+PejUm9PwxYm59FPW8y9i8QsAAP//AwBQSwMEFAAGAAgAAAAhAHs7+TrhAAAADgEA&#10;AA8AAABkcnMvZG93bnJldi54bWxMj8tOwzAQRfdI/IM1SOyoTfMoDnEqhMqGFaR8wDR2k6ixHWI3&#10;DX/PdAW7Gd2jO2fK7WIHNpsp9N4peFwJYMY1XveuVfC1f3t4AhYiOo2Dd0bBjwmwrW5vSiy0v7hP&#10;M9exZVTiQoEKuhjHgvPQdMZiWPnROMqOfrIYaZ1arie8ULkd+FqInFvsHV3ocDSvnWlO9dkqOGbz&#10;LOTpY4e8/t7t23cZchGVur9bXp6BRbPEPxiu+qQOFTkd/NnpwAYFWZJIQilIpFwDuyLZZpMCO9CU&#10;pnkOvCr5/zeqXwAAAP//AwBQSwECLQAUAAYACAAAACEA5JnDwPsAAADhAQAAEwAAAAAAAAAAAAAA&#10;AAAAAAAAW0NvbnRlbnRfVHlwZXNdLnhtbFBLAQItABQABgAIAAAAIQAjsmrh1wAAAJQBAAALAAAA&#10;AAAAAAAAAAAAACwBAABfcmVscy8ucmVsc1BLAQItABQABgAIAAAAIQDSD2GwPAIAAGoEAAAOAAAA&#10;AAAAAAAAAAAAACwCAABkcnMvZTJvRG9jLnhtbFBLAQItABQABgAIAAAAIQB7O/k64QAAAA4BAAAP&#10;AAAAAAAAAAAAAAAAAJQEAABkcnMvZG93bnJldi54bWxQSwUGAAAAAAQABADzAAAAogUAAAAA&#10;" strokecolor="#1f497d" strokeweight="1.5pt">
                <v:stroke dashstyle="dash"/>
                <v:textbox>
                  <w:txbxContent>
                    <w:p w14:paraId="3E932470" w14:textId="77777777" w:rsidR="00E3646E" w:rsidRPr="00E2623C" w:rsidRDefault="00E3646E" w:rsidP="001F783F">
                      <w:pPr>
                        <w:numPr>
                          <w:ilvl w:val="0"/>
                          <w:numId w:val="11"/>
                        </w:numPr>
                        <w:jc w:val="center"/>
                        <w:rPr>
                          <w:b/>
                          <w:lang w:val="en-GB"/>
                        </w:rPr>
                      </w:pPr>
                      <w:r>
                        <w:rPr>
                          <w:b/>
                          <w:lang w:val="en-GB"/>
                        </w:rPr>
                        <w:t>Tool</w:t>
                      </w:r>
                      <w:r w:rsidRPr="00F62608">
                        <w:rPr>
                          <w:b/>
                          <w:lang w:val="en-GB"/>
                        </w:rPr>
                        <w:t xml:space="preserve"> </w:t>
                      </w:r>
                      <w:r>
                        <w:rPr>
                          <w:b/>
                          <w:lang w:val="en-GB"/>
                        </w:rPr>
                        <w:t>2</w:t>
                      </w:r>
                      <w:r w:rsidRPr="00F62608">
                        <w:rPr>
                          <w:b/>
                          <w:lang w:val="en-GB"/>
                        </w:rPr>
                        <w:t xml:space="preserve"> </w:t>
                      </w:r>
                      <w:r>
                        <w:rPr>
                          <w:b/>
                          <w:lang w:val="en-GB"/>
                        </w:rPr>
                        <w:t>gives examples of HWT technology</w:t>
                      </w:r>
                      <w:r w:rsidRPr="00F62608">
                        <w:rPr>
                          <w:b/>
                          <w:lang w:val="en-GB"/>
                        </w:rPr>
                        <w:t xml:space="preserve"> choices and reasoning.</w:t>
                      </w:r>
                    </w:p>
                  </w:txbxContent>
                </v:textbox>
              </v:rect>
            </w:pict>
          </mc:Fallback>
        </mc:AlternateContent>
      </w:r>
    </w:p>
    <w:p w14:paraId="0011B278" w14:textId="1F38D93C" w:rsidR="00EB5BA0" w:rsidRPr="008B4F28" w:rsidRDefault="00EB5BA0" w:rsidP="001F783F">
      <w:pPr>
        <w:pStyle w:val="Titolo1"/>
        <w:rPr>
          <w:noProof/>
          <w:lang w:val="en-GB" w:eastAsia="en-US"/>
        </w:rPr>
      </w:pPr>
      <w:r w:rsidRPr="008B4F28">
        <w:rPr>
          <w:color w:val="92D050"/>
          <w:sz w:val="40"/>
          <w:lang w:val="en-GB"/>
        </w:rPr>
        <w:t xml:space="preserve">Annex 1 – </w:t>
      </w:r>
      <w:bookmarkStart w:id="38" w:name="_Toc350429490"/>
      <w:r w:rsidR="005533FA">
        <w:rPr>
          <w:color w:val="92D050"/>
          <w:sz w:val="40"/>
          <w:lang w:val="en-GB"/>
        </w:rPr>
        <w:t>HWT c</w:t>
      </w:r>
      <w:r w:rsidR="00216301">
        <w:rPr>
          <w:color w:val="92D050"/>
          <w:sz w:val="40"/>
          <w:lang w:val="en-GB"/>
        </w:rPr>
        <w:t>oncerns</w:t>
      </w:r>
    </w:p>
    <w:p w14:paraId="5F6955E9" w14:textId="6D003534" w:rsidR="00EB5BA0" w:rsidRPr="008B4F28" w:rsidRDefault="00EB5BA0" w:rsidP="001F783F">
      <w:pPr>
        <w:rPr>
          <w:lang w:val="en-GB" w:eastAsia="en-US"/>
        </w:rPr>
      </w:pPr>
      <w:bookmarkStart w:id="39" w:name="_Toc351038200"/>
      <w:bookmarkStart w:id="40" w:name="_Toc351044760"/>
      <w:bookmarkStart w:id="41" w:name="_Toc351132375"/>
      <w:bookmarkStart w:id="42" w:name="_Toc351132429"/>
      <w:bookmarkStart w:id="43" w:name="_Toc350429492"/>
      <w:bookmarkEnd w:id="38"/>
    </w:p>
    <w:p w14:paraId="6711BD3C" w14:textId="56EB51F6" w:rsidR="00EB5BA0" w:rsidRPr="008B4F28" w:rsidRDefault="00EB5BA0" w:rsidP="001F783F">
      <w:pPr>
        <w:rPr>
          <w:lang w:val="en-GB" w:eastAsia="en-US"/>
        </w:rPr>
      </w:pPr>
    </w:p>
    <w:p w14:paraId="4BD3E4FD" w14:textId="1CB43930" w:rsidR="00EB5BA0" w:rsidRPr="00054D94" w:rsidRDefault="00283DD8" w:rsidP="001F783F">
      <w:pPr>
        <w:rPr>
          <w:lang w:val="en-GB" w:eastAsia="en-US"/>
        </w:rPr>
      </w:pPr>
      <w:r>
        <w:rPr>
          <w:noProof/>
          <w:lang w:val="it-IT" w:eastAsia="it-IT"/>
        </w:rPr>
        <mc:AlternateContent>
          <mc:Choice Requires="wps">
            <w:drawing>
              <wp:anchor distT="0" distB="0" distL="114300" distR="114300" simplePos="0" relativeHeight="251670016" behindDoc="0" locked="0" layoutInCell="1" allowOverlap="1" wp14:anchorId="37004331" wp14:editId="571700D9">
                <wp:simplePos x="0" y="0"/>
                <wp:positionH relativeFrom="column">
                  <wp:posOffset>5238750</wp:posOffset>
                </wp:positionH>
                <wp:positionV relativeFrom="paragraph">
                  <wp:posOffset>-7620</wp:posOffset>
                </wp:positionV>
                <wp:extent cx="586740" cy="1498600"/>
                <wp:effectExtent l="0" t="0" r="0" b="0"/>
                <wp:wrapSquare wrapText="bothSides"/>
                <wp:docPr id="2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753EE" w14:textId="77777777" w:rsidR="00E3646E" w:rsidRPr="00BE012D" w:rsidRDefault="00E3646E" w:rsidP="001F783F">
                            <w:pPr>
                              <w:jc w:val="left"/>
                              <w:rPr>
                                <w:b/>
                                <w:sz w:val="20"/>
                                <w:lang w:val="en-US"/>
                              </w:rPr>
                            </w:pPr>
                            <w:r w:rsidRPr="00BE012D">
                              <w:rPr>
                                <w:b/>
                                <w:sz w:val="20"/>
                                <w:lang w:val="en-US"/>
                              </w:rPr>
                              <w:t>Photo 1 – Ceramic water filter lined with silver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1" type="#_x0000_t202" style="position:absolute;left:0;text-align:left;margin-left:412.5pt;margin-top:-.55pt;width:46.2pt;height:1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tb47sCAADGBQAADgAAAGRycy9lMm9Eb2MueG1srFTbbtwgEH2v1H9AvDu+FHttK94q2UtVKb1I&#10;ST+ANXiNaoMLbLxR1X/vgPeW5KVqywMCZjhzOzPX7/d9hx65NkLJCsdXEUZc1ooJua3wt4d1kGNk&#10;LJWMdkryCj9xg9/P3765HoeSJ6pVHeMaAYg05ThUuLV2KMPQ1C3vqblSA5cgbJTuqYWr3oZM0xHQ&#10;+y5MoigLR6XZoFXNjYHX5STEc4/fNLy2X5rGcIu6CoNv1u/a7xu3h/NrWm41HVpRH9ygf+FFT4UE&#10;oyeoJbUU7bR4BdWLWiujGntVqz5UTSNq7mOAaOLoRTT3LR24jwWSY4ZTmsz/g60/P37VSLAKJ1mB&#10;kaQ9FOmB7y26VXuUFi5B42BK0LsfQNPu4R0K7YM1w52qvxsk1aKlcstvtFZjyykDB2P3M7z4OuEY&#10;B7IZPykGdujOKg+0b3Tvsgf5QIAOhXo6Fcf5UsNjmmczApIaRDEp8izy1Qtpefw9aGM/cNUjd6iw&#10;huJ7dPp4Z6zzhpZHFWdMqrXoOk+ATj57AMXpBWzDVydzXvh6/iyiYpWvchKQJFsFJGIsuFkvSJCt&#10;41m6fLdcLJbxL2c3JmUrGOPSmTlyKyZ/VrsDyydWnNhlVCeYg3MuGb3dLDqNHilwe+2XzzlIzmrh&#10;czd8EiCWFyHFCYlukyJYZ/ksIA1Jg2IW5UEUF7dFFpGCLNfPQ7oTkv97SGiscJEm6USms9MvYov8&#10;eh0bLXthYXp0oq9wflKipaPgSjJfWktFN50vUuHcP6cCyn0stCes4+jEVrvf7H1zpMc+2Cj2BAzW&#10;CggGZITJBwe3JzO4jjBIKmx+7KjmGHUfJTRCERNHW+svJJ0lcNGXks2lhMq6VTCfLEbTcWGnabUb&#10;tNi2YGxqPaluoHka4Xntumxy7NByMCx8eIfB5qbR5d1rncfv/DcAAAD//wMAUEsDBBQABgAIAAAA&#10;IQCB6i9N4gAAAAoBAAAPAAAAZHJzL2Rvd25yZXYueG1sTI9BT4NAFITvJv6HzTPx1i7Qqi3yaIzG&#10;Jl6aFvXgbWGfQGTfIrst9N+7nvQ4mcnMN9lmMp040eBaywjxPAJBXFndco3w9vo8W4FwXrFWnWVC&#10;OJODTX55kalU25EPdCp8LUIJu1QhNN73qZSuasgoN7c9cfA+7WCUD3KopR7UGMpNJ5MoupVGtRwW&#10;GtXTY0PVV3E0CO/l7twd+sVH1I4v+2n7vS+etjXi9dX0cA/C0+T/wvCLH9AhD0ylPbJ2okNYJTfh&#10;i0eYxTGIEFjHd0sQJUKyWK5B5pn8fyH/AQAA//8DAFBLAQItABQABgAIAAAAIQDkmcPA+wAAAOEB&#10;AAATAAAAAAAAAAAAAAAAAAAAAABbQ29udGVudF9UeXBlc10ueG1sUEsBAi0AFAAGAAgAAAAhACOy&#10;auHXAAAAlAEAAAsAAAAAAAAAAAAAAAAALAEAAF9yZWxzLy5yZWxzUEsBAi0AFAAGAAgAAAAhAFk7&#10;W+O7AgAAxgUAAA4AAAAAAAAAAAAAAAAALAIAAGRycy9lMm9Eb2MueG1sUEsBAi0AFAAGAAgAAAAh&#10;AIHqL03iAAAACgEAAA8AAAAAAAAAAAAAAAAAEwUAAGRycy9kb3ducmV2LnhtbFBLBQYAAAAABAAE&#10;APMAAAAiBgAAAAA=&#10;" filled="f" stroked="f">
                <v:textbox style="layout-flow:vertical;mso-layout-flow-alt:bottom-to-top">
                  <w:txbxContent>
                    <w:p w14:paraId="64D753EE" w14:textId="77777777" w:rsidR="00E3646E" w:rsidRPr="00BE012D" w:rsidRDefault="00E3646E" w:rsidP="001F783F">
                      <w:pPr>
                        <w:jc w:val="left"/>
                        <w:rPr>
                          <w:b/>
                          <w:sz w:val="20"/>
                          <w:lang w:val="en-US"/>
                        </w:rPr>
                      </w:pPr>
                      <w:r w:rsidRPr="00BE012D">
                        <w:rPr>
                          <w:b/>
                          <w:sz w:val="20"/>
                          <w:lang w:val="en-US"/>
                        </w:rPr>
                        <w:t>Photo 1 – Ceramic water filter lined with silver</w:t>
                      </w:r>
                    </w:p>
                  </w:txbxContent>
                </v:textbox>
                <w10:wrap type="square"/>
              </v:shape>
            </w:pict>
          </mc:Fallback>
        </mc:AlternateContent>
      </w:r>
      <w:r w:rsidR="00EB5BA0" w:rsidRPr="008B4F28">
        <w:rPr>
          <w:b/>
          <w:color w:val="92D050"/>
          <w:sz w:val="32"/>
          <w:lang w:val="en-GB"/>
        </w:rPr>
        <w:t>List of HWT technologies UNHCR is familiar with</w:t>
      </w:r>
    </w:p>
    <w:p w14:paraId="1A77EFD7" w14:textId="171AF368" w:rsidR="00EB5BA0" w:rsidRPr="008B4F28" w:rsidRDefault="00283DD8" w:rsidP="00DA429E">
      <w:pPr>
        <w:rPr>
          <w:lang w:val="en-GB"/>
        </w:rPr>
      </w:pPr>
      <w:r>
        <w:rPr>
          <w:noProof/>
          <w:lang w:val="it-IT" w:eastAsia="it-IT"/>
        </w:rPr>
        <w:drawing>
          <wp:anchor distT="0" distB="0" distL="114300" distR="114300" simplePos="0" relativeHeight="251668992" behindDoc="0" locked="0" layoutInCell="1" allowOverlap="1" wp14:anchorId="201E7EC0" wp14:editId="14614012">
            <wp:simplePos x="0" y="0"/>
            <wp:positionH relativeFrom="column">
              <wp:posOffset>4400550</wp:posOffset>
            </wp:positionH>
            <wp:positionV relativeFrom="paragraph">
              <wp:posOffset>43815</wp:posOffset>
            </wp:positionV>
            <wp:extent cx="889000" cy="1041400"/>
            <wp:effectExtent l="0" t="0" r="0" b="0"/>
            <wp:wrapSquare wrapText="bothSides"/>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9000" cy="104140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lang w:val="en-GB"/>
        </w:rPr>
        <w:t>UNHCR do not have a widespread current practise of using HWT. One current HWT programme is being implemented in Ali Adde camp with approximately 10’000 Eritrean, Ethiopian and Somali refugees in Djibouti. The type of HWT technology us the ceramic water filter lined with silver (see photo).</w:t>
      </w:r>
    </w:p>
    <w:p w14:paraId="7EF0DD15" w14:textId="77777777" w:rsidR="00EB5BA0" w:rsidRDefault="00EB5BA0" w:rsidP="001F783F">
      <w:pPr>
        <w:rPr>
          <w:lang w:val="en-GB"/>
        </w:rPr>
      </w:pPr>
    </w:p>
    <w:p w14:paraId="5DF38F53" w14:textId="77777777" w:rsidR="00A221D1" w:rsidRPr="008B4F28" w:rsidRDefault="00A221D1" w:rsidP="001F783F">
      <w:pPr>
        <w:rPr>
          <w:lang w:val="en-GB"/>
        </w:rPr>
      </w:pPr>
    </w:p>
    <w:p w14:paraId="64671C8D" w14:textId="7671134D" w:rsidR="00A221D1" w:rsidRPr="00CD7E3B" w:rsidRDefault="00216301" w:rsidP="00CD7E3B">
      <w:pPr>
        <w:rPr>
          <w:lang w:val="en-GB"/>
        </w:rPr>
      </w:pPr>
      <w:r>
        <w:rPr>
          <w:b/>
          <w:color w:val="92D050"/>
          <w:sz w:val="32"/>
          <w:lang w:val="en-GB"/>
        </w:rPr>
        <w:t>HWT n</w:t>
      </w:r>
      <w:r w:rsidR="00283DD8">
        <w:rPr>
          <w:b/>
          <w:color w:val="92D050"/>
          <w:sz w:val="32"/>
          <w:lang w:val="en-GB"/>
        </w:rPr>
        <w:t>ot</w:t>
      </w:r>
      <w:r w:rsidR="00EB5BA0" w:rsidRPr="008B4F28">
        <w:rPr>
          <w:b/>
          <w:color w:val="92D050"/>
          <w:sz w:val="32"/>
          <w:lang w:val="en-GB"/>
        </w:rPr>
        <w:t xml:space="preserve"> recommend</w:t>
      </w:r>
    </w:p>
    <w:p w14:paraId="7BE26701" w14:textId="35EFF543" w:rsidR="00EB5BA0" w:rsidRPr="008B4F28" w:rsidRDefault="00C62E3F" w:rsidP="001F783F">
      <w:pPr>
        <w:jc w:val="left"/>
        <w:rPr>
          <w:u w:val="single"/>
          <w:lang w:val="en-GB"/>
        </w:rPr>
      </w:pPr>
      <w:r>
        <w:rPr>
          <w:noProof/>
          <w:u w:val="single"/>
          <w:lang w:val="it-IT" w:eastAsia="it-IT"/>
        </w:rPr>
        <w:drawing>
          <wp:anchor distT="0" distB="0" distL="114300" distR="114300" simplePos="0" relativeHeight="251671040" behindDoc="0" locked="0" layoutInCell="1" allowOverlap="1" wp14:anchorId="4CF15E52" wp14:editId="4E2D9060">
            <wp:simplePos x="0" y="0"/>
            <wp:positionH relativeFrom="column">
              <wp:posOffset>4400550</wp:posOffset>
            </wp:positionH>
            <wp:positionV relativeFrom="paragraph">
              <wp:posOffset>26670</wp:posOffset>
            </wp:positionV>
            <wp:extent cx="806450" cy="603250"/>
            <wp:effectExtent l="0" t="0" r="6350" b="6350"/>
            <wp:wrapSquare wrapText="bothSides"/>
            <wp:docPr id="267" name="Billede 60" descr="Equip - Life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quip - Lifestraw"/>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6450" cy="60325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u w:val="single"/>
          <w:lang w:val="en-GB"/>
        </w:rPr>
        <w:t>LifeStraw</w:t>
      </w:r>
      <w:r w:rsidR="003C771D">
        <w:rPr>
          <w:u w:val="single"/>
          <w:lang w:val="en-GB"/>
        </w:rPr>
        <w:t xml:space="preserve"> and LifeStraw Family</w:t>
      </w:r>
      <w:r w:rsidR="00EB5BA0" w:rsidRPr="008B4F28">
        <w:rPr>
          <w:u w:val="single"/>
          <w:lang w:val="en-GB"/>
        </w:rPr>
        <w:t xml:space="preserve"> by Vestergaard Frandsen</w:t>
      </w:r>
      <w:r w:rsidR="00EB5BA0" w:rsidRPr="008B4F28">
        <w:rPr>
          <w:lang w:val="en-GB"/>
        </w:rPr>
        <w:t xml:space="preserve"> is not recommended because:</w:t>
      </w:r>
    </w:p>
    <w:p w14:paraId="37969C95" w14:textId="3513D5C3" w:rsidR="00EB5BA0" w:rsidRPr="008B4F28" w:rsidRDefault="00C62E3F" w:rsidP="001F783F">
      <w:pPr>
        <w:numPr>
          <w:ilvl w:val="0"/>
          <w:numId w:val="27"/>
        </w:numPr>
        <w:jc w:val="left"/>
        <w:rPr>
          <w:lang w:val="en-GB"/>
        </w:rPr>
      </w:pPr>
      <w:r>
        <w:rPr>
          <w:noProof/>
          <w:sz w:val="20"/>
          <w:szCs w:val="20"/>
          <w:lang w:val="it-IT" w:eastAsia="it-IT"/>
        </w:rPr>
        <w:drawing>
          <wp:anchor distT="0" distB="0" distL="114300" distR="114300" simplePos="0" relativeHeight="251695616" behindDoc="0" locked="0" layoutInCell="1" allowOverlap="1" wp14:anchorId="55D13266" wp14:editId="54FC7241">
            <wp:simplePos x="0" y="0"/>
            <wp:positionH relativeFrom="column">
              <wp:posOffset>4470400</wp:posOffset>
            </wp:positionH>
            <wp:positionV relativeFrom="paragraph">
              <wp:posOffset>262255</wp:posOffset>
            </wp:positionV>
            <wp:extent cx="704215" cy="481330"/>
            <wp:effectExtent l="0" t="0" r="6985" b="1270"/>
            <wp:wrapSquare wrapText="bothSides"/>
            <wp:docPr id="327" name="Billede 327" descr="DSC_9901_306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SC_9901_306C00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4215"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BA0" w:rsidRPr="008B4F28">
        <w:rPr>
          <w:lang w:val="en-GB"/>
        </w:rPr>
        <w:t>It based on individual ownership of the product and not household-based.</w:t>
      </w:r>
      <w:r w:rsidRPr="00C62E3F">
        <w:rPr>
          <w:noProof/>
          <w:sz w:val="20"/>
          <w:szCs w:val="20"/>
          <w:lang w:val="en-US" w:eastAsia="da-DK"/>
        </w:rPr>
        <w:t xml:space="preserve"> </w:t>
      </w:r>
    </w:p>
    <w:p w14:paraId="2801C67D" w14:textId="4F0BF874" w:rsidR="00EB5BA0" w:rsidRDefault="00EB5BA0" w:rsidP="001F783F">
      <w:pPr>
        <w:numPr>
          <w:ilvl w:val="0"/>
          <w:numId w:val="27"/>
        </w:numPr>
        <w:jc w:val="left"/>
        <w:rPr>
          <w:lang w:val="en-GB"/>
        </w:rPr>
      </w:pPr>
      <w:r w:rsidRPr="008B4F28">
        <w:rPr>
          <w:lang w:val="en-GB"/>
        </w:rPr>
        <w:t xml:space="preserve">It has shown low </w:t>
      </w:r>
      <w:r w:rsidR="00A30B3C" w:rsidRPr="008B4F28">
        <w:rPr>
          <w:lang w:val="en-GB"/>
        </w:rPr>
        <w:t>adaptation</w:t>
      </w:r>
      <w:r w:rsidRPr="008B4F28">
        <w:rPr>
          <w:lang w:val="en-GB"/>
        </w:rPr>
        <w:t xml:space="preserve"> without likely </w:t>
      </w:r>
      <w:r w:rsidR="0000544B">
        <w:rPr>
          <w:lang w:val="en-GB"/>
        </w:rPr>
        <w:t xml:space="preserve">reduction in diarrhoeal diseases </w:t>
      </w:r>
      <w:r w:rsidR="00855767">
        <w:rPr>
          <w:lang w:val="en-GB"/>
        </w:rPr>
        <w:fldChar w:fldCharType="begin">
          <w:fldData xml:space="preserve">PEVuZE5vdGU+PENpdGU+PEF1dGhvcj5Cb2lzc29uPC9BdXRob3I+PFllYXI+MjAwOTwvWWVhcj48
UmVjTnVtPjQwPC9SZWNOdW0+PERpc3BsYXlUZXh0PihCb2lzc29uIGV0IGFsLiwgMjAwOSk8L0Rp
c3BsYXlUZXh0PjxyZWNvcmQ+PHJlYy1udW1iZXI+NDA8L3JlYy1udW1iZXI+PGZvcmVpZ24ta2V5
cz48a2V5IGFwcD0iRU4iIGRiLWlkPSJmZTlhZDB4NXJzZHJwdWVweHQ2cDUwYWxwdHZyenR3ejBh
OXAiPjQwPC9rZXk+PC9mb3JlaWduLWtleXM+PHJlZi10eXBlIG5hbWU9IkpvdXJuYWwgQXJ0aWNs
ZSI+MTc8L3JlZi10eXBlPjxjb250cmlidXRvcnM+PGF1dGhvcnM+PGF1dGhvcj5Cb2lzc29uLCBT
LjwvYXV0aG9yPjxhdXRob3I+U2NobWlkdCwgVy4gUC48L2F1dGhvcj48YXV0aG9yPkJlcmhhbnUs
IFQuPC9hdXRob3I+PGF1dGhvcj5HZXphaGVnbiwgSC48L2F1dGhvcj48YXV0aG9yPkNsYXNlbiwg
VC48L2F1dGhvcj48L2F1dGhvcnM+PC9jb250cmlidXRvcnM+PGF1dGgtYWRkcmVzcz5EZXBhcnRt
ZW50IG9mIEluZmVjdGlvdXMgYW5kIFRyb3BpY2FsIERpc2Vhc2VzLCBMb25kb24gU2Nob29sIG9m
IEh5Z2llbmUgYW5kIFRyb3BpY2FsIE1lZGljaW5lLCBLZXBwZWwgU3RyZWV0LCBMb25kb24gV0NJ
RSA3SFQsIFVuaXRlZCBLaW5nZG9tLiBzb3BoaWUuYm9pc3NvbkBsc2h0bS5hYy51azwvYXV0aC1h
ZGRyZXNzPjx0aXRsZXM+PHRpdGxlPlJhbmRvbWl6ZWQgY29udHJvbGxlZCB0cmlhbCBpbiBydXJh
bCBFdGhpb3BpYSB0byBhc3Nlc3MgYSBwb3J0YWJsZSB3YXRlciB0cmVhdG1lbnQgZGV2aWNlPC90
aXRsZT48c2Vjb25kYXJ5LXRpdGxlPkVudmlyb25tZW50YWwgc2NpZW5jZSAmYW1wOyB0ZWNobm9s
b2d5PC9zZWNvbmRhcnktdGl0bGU+PGFsdC10aXRsZT5FbnZpcm9uIFNjaSBUZWNobm9sPC9hbHQt
dGl0bGU+PC90aXRsZXM+PHBlcmlvZGljYWw+PGZ1bGwtdGl0bGU+RW52aXJvbm1lbnRhbCBzY2ll
bmNlICZhbXA7IHRlY2hub2xvZ3k8L2Z1bGwtdGl0bGU+PGFiYnItMT5FbnZpcm9uIFNjaSBUZWNo
bm9sPC9hYmJyLTE+PC9wZXJpb2RpY2FsPjxhbHQtcGVyaW9kaWNhbD48ZnVsbC10aXRsZT5FbnZp
cm9ubWVudGFsIHNjaWVuY2UgJmFtcDsgdGVjaG5vbG9neTwvZnVsbC10aXRsZT48YWJici0xPkVu
dmlyb24gU2NpIFRlY2hub2w8L2FiYnItMT48L2FsdC1wZXJpb2RpY2FsPjxwYWdlcz41OTM0LTk8
L3BhZ2VzPjx2b2x1bWU+NDM8L3ZvbHVtZT48bnVtYmVyPjE1PC9udW1iZXI+PGVkaXRpb24+MjAw
OS8wOS8wODwvZWRpdGlvbj48a2V5d29yZHM+PGtleXdvcmQ+QWR1bHQ8L2tleXdvcmQ+PGtleXdv
cmQ+Q2hpbGQ8L2tleXdvcmQ+PGtleXdvcmQ+RGlhcnJoZWEvZXBpZGVtaW9sb2d5LypwcmV2ZW50
aW9uICZhbXA7IGNvbnRyb2w8L2tleXdvcmQ+PGtleXdvcmQ+RW50ZXJvYmFjdGVyaWFjZWFlL21l
dGFib2xpc208L2tleXdvcmQ+PGtleXdvcmQ+RW50ZXJvYmFjdGVyaWFjZWFlIEluZmVjdGlvbnMv
ZXBpZGVtaW9sb2d5LypwcmV2ZW50aW9uICZhbXA7IGNvbnRyb2w8L2tleXdvcmQ+PGtleXdvcmQ+
RXF1aXBtZW50IERlc2lnbjwva2V5d29yZD48a2V5d29yZD5FdGhpb3BpYTwva2V5d29yZD48a2V5
d29yZD5GaWx0cmF0aW9uLyppbnN0cnVtZW50YXRpb248L2tleXdvcmQ+PGtleXdvcmQ+RnJlc2gg
V2F0ZXIvbWljcm9iaW9sb2d5PC9rZXl3b3JkPjxrZXl3b3JkPkh1bWFuczwva2V5d29yZD48a2V5
d29yZD5Jb2RpbmUvYW5hbHlzaXM8L2tleXdvcmQ+PGtleXdvcmQ+UHJvZ3JhbSBFdmFsdWF0aW9u
PC9rZXl3b3JkPjxrZXl3b3JkPlJ1cmFsIFBvcHVsYXRpb248L2tleXdvcmQ+PGtleXdvcmQ+V2F0
ZXIgTWljcm9iaW9sb2d5PC9rZXl3b3JkPjxrZXl3b3JkPldhdGVyIFB1cmlmaWNhdGlvbi8qaW5z
dHJ1bWVudGF0aW9uL21ldGhvZHM8L2tleXdvcmQ+PC9rZXl3b3Jkcz48ZGF0ZXM+PHllYXI+MjAw
OTwveWVhcj48cHViLWRhdGVzPjxkYXRlPkF1ZyAxPC9kYXRlPjwvcHViLWRhdGVzPjwvZGF0ZXM+
PGlzYm4+MDAxMy05MzZYIChQcmludCkmI3hEOzAwMTMtOTM2WCAoTGlua2luZyk8L2lzYm4+PGFj
Y2Vzc2lvbi1udW0+MTk3MzE3MDA8L2FjY2Vzc2lvbi1udW0+PHdvcmstdHlwZT5SYW5kb21pemVk
IENvbnRyb2xsZWQgVHJpYWwmI3hEO1Jlc2VhcmNoIFN1cHBvcnQsIE5vbi1VLlMuIEdvdiZhcG9z
O3Q8L3dvcmstdHlwZT48dXJscz48cmVsYXRlZC11cmxzPjx1cmw+aHR0cDovL3d3dy5uY2JpLm5s
bS5uaWguZ292L3B1Ym1lZC8xOTczMTcwMDwvdXJsPjwvcmVsYXRlZC11cmxzPjwvdXJscz48bGFu
Z3VhZ2U+ZW5nPC9sYW5ndWFnZT48L3JlY29yZD48L0NpdGU+PC9FbmROb3RlPn==
</w:fldData>
        </w:fldChar>
      </w:r>
      <w:r w:rsidR="00855767">
        <w:rPr>
          <w:lang w:val="en-GB"/>
        </w:rPr>
        <w:instrText xml:space="preserve"> ADDIN EN.CITE </w:instrText>
      </w:r>
      <w:r w:rsidR="00855767">
        <w:rPr>
          <w:lang w:val="en-GB"/>
        </w:rPr>
        <w:fldChar w:fldCharType="begin">
          <w:fldData xml:space="preserve">PEVuZE5vdGU+PENpdGU+PEF1dGhvcj5Cb2lzc29uPC9BdXRob3I+PFllYXI+MjAwOTwvWWVhcj48
UmVjTnVtPjQwPC9SZWNOdW0+PERpc3BsYXlUZXh0PihCb2lzc29uIGV0IGFsLiwgMjAwOSk8L0Rp
c3BsYXlUZXh0PjxyZWNvcmQ+PHJlYy1udW1iZXI+NDA8L3JlYy1udW1iZXI+PGZvcmVpZ24ta2V5
cz48a2V5IGFwcD0iRU4iIGRiLWlkPSJmZTlhZDB4NXJzZHJwdWVweHQ2cDUwYWxwdHZyenR3ejBh
OXAiPjQwPC9rZXk+PC9mb3JlaWduLWtleXM+PHJlZi10eXBlIG5hbWU9IkpvdXJuYWwgQXJ0aWNs
ZSI+MTc8L3JlZi10eXBlPjxjb250cmlidXRvcnM+PGF1dGhvcnM+PGF1dGhvcj5Cb2lzc29uLCBT
LjwvYXV0aG9yPjxhdXRob3I+U2NobWlkdCwgVy4gUC48L2F1dGhvcj48YXV0aG9yPkJlcmhhbnUs
IFQuPC9hdXRob3I+PGF1dGhvcj5HZXphaGVnbiwgSC48L2F1dGhvcj48YXV0aG9yPkNsYXNlbiwg
VC48L2F1dGhvcj48L2F1dGhvcnM+PC9jb250cmlidXRvcnM+PGF1dGgtYWRkcmVzcz5EZXBhcnRt
ZW50IG9mIEluZmVjdGlvdXMgYW5kIFRyb3BpY2FsIERpc2Vhc2VzLCBMb25kb24gU2Nob29sIG9m
IEh5Z2llbmUgYW5kIFRyb3BpY2FsIE1lZGljaW5lLCBLZXBwZWwgU3RyZWV0LCBMb25kb24gV0NJ
RSA3SFQsIFVuaXRlZCBLaW5nZG9tLiBzb3BoaWUuYm9pc3NvbkBsc2h0bS5hYy51azwvYXV0aC1h
ZGRyZXNzPjx0aXRsZXM+PHRpdGxlPlJhbmRvbWl6ZWQgY29udHJvbGxlZCB0cmlhbCBpbiBydXJh
bCBFdGhpb3BpYSB0byBhc3Nlc3MgYSBwb3J0YWJsZSB3YXRlciB0cmVhdG1lbnQgZGV2aWNlPC90
aXRsZT48c2Vjb25kYXJ5LXRpdGxlPkVudmlyb25tZW50YWwgc2NpZW5jZSAmYW1wOyB0ZWNobm9s
b2d5PC9zZWNvbmRhcnktdGl0bGU+PGFsdC10aXRsZT5FbnZpcm9uIFNjaSBUZWNobm9sPC9hbHQt
dGl0bGU+PC90aXRsZXM+PHBlcmlvZGljYWw+PGZ1bGwtdGl0bGU+RW52aXJvbm1lbnRhbCBzY2ll
bmNlICZhbXA7IHRlY2hub2xvZ3k8L2Z1bGwtdGl0bGU+PGFiYnItMT5FbnZpcm9uIFNjaSBUZWNo
bm9sPC9hYmJyLTE+PC9wZXJpb2RpY2FsPjxhbHQtcGVyaW9kaWNhbD48ZnVsbC10aXRsZT5FbnZp
cm9ubWVudGFsIHNjaWVuY2UgJmFtcDsgdGVjaG5vbG9neTwvZnVsbC10aXRsZT48YWJici0xPkVu
dmlyb24gU2NpIFRlY2hub2w8L2FiYnItMT48L2FsdC1wZXJpb2RpY2FsPjxwYWdlcz41OTM0LTk8
L3BhZ2VzPjx2b2x1bWU+NDM8L3ZvbHVtZT48bnVtYmVyPjE1PC9udW1iZXI+PGVkaXRpb24+MjAw
OS8wOS8wODwvZWRpdGlvbj48a2V5d29yZHM+PGtleXdvcmQ+QWR1bHQ8L2tleXdvcmQ+PGtleXdv
cmQ+Q2hpbGQ8L2tleXdvcmQ+PGtleXdvcmQ+RGlhcnJoZWEvZXBpZGVtaW9sb2d5LypwcmV2ZW50
aW9uICZhbXA7IGNvbnRyb2w8L2tleXdvcmQ+PGtleXdvcmQ+RW50ZXJvYmFjdGVyaWFjZWFlL21l
dGFib2xpc208L2tleXdvcmQ+PGtleXdvcmQ+RW50ZXJvYmFjdGVyaWFjZWFlIEluZmVjdGlvbnMv
ZXBpZGVtaW9sb2d5LypwcmV2ZW50aW9uICZhbXA7IGNvbnRyb2w8L2tleXdvcmQ+PGtleXdvcmQ+
RXF1aXBtZW50IERlc2lnbjwva2V5d29yZD48a2V5d29yZD5FdGhpb3BpYTwva2V5d29yZD48a2V5
d29yZD5GaWx0cmF0aW9uLyppbnN0cnVtZW50YXRpb248L2tleXdvcmQ+PGtleXdvcmQ+RnJlc2gg
V2F0ZXIvbWljcm9iaW9sb2d5PC9rZXl3b3JkPjxrZXl3b3JkPkh1bWFuczwva2V5d29yZD48a2V5
d29yZD5Jb2RpbmUvYW5hbHlzaXM8L2tleXdvcmQ+PGtleXdvcmQ+UHJvZ3JhbSBFdmFsdWF0aW9u
PC9rZXl3b3JkPjxrZXl3b3JkPlJ1cmFsIFBvcHVsYXRpb248L2tleXdvcmQ+PGtleXdvcmQ+V2F0
ZXIgTWljcm9iaW9sb2d5PC9rZXl3b3JkPjxrZXl3b3JkPldhdGVyIFB1cmlmaWNhdGlvbi8qaW5z
dHJ1bWVudGF0aW9uL21ldGhvZHM8L2tleXdvcmQ+PC9rZXl3b3Jkcz48ZGF0ZXM+PHllYXI+MjAw
OTwveWVhcj48cHViLWRhdGVzPjxkYXRlPkF1ZyAxPC9kYXRlPjwvcHViLWRhdGVzPjwvZGF0ZXM+
PGlzYm4+MDAxMy05MzZYIChQcmludCkmI3hEOzAwMTMtOTM2WCAoTGlua2luZyk8L2lzYm4+PGFj
Y2Vzc2lvbi1udW0+MTk3MzE3MDA8L2FjY2Vzc2lvbi1udW0+PHdvcmstdHlwZT5SYW5kb21pemVk
IENvbnRyb2xsZWQgVHJpYWwmI3hEO1Jlc2VhcmNoIFN1cHBvcnQsIE5vbi1VLlMuIEdvdiZhcG9z
O3Q8L3dvcmstdHlwZT48dXJscz48cmVsYXRlZC11cmxzPjx1cmw+aHR0cDovL3d3dy5uY2JpLm5s
bS5uaWguZ292L3B1Ym1lZC8xOTczMTcwMDwvdXJsPjwvcmVsYXRlZC11cmxzPjwvdXJscz48bGFu
Z3VhZ2U+ZW5nPC9sYW5ndWFnZT48L3JlY29yZD48L0NpdGU+PC9FbmROb3RlPn==
</w:fldData>
        </w:fldChar>
      </w:r>
      <w:r w:rsidR="00855767">
        <w:rPr>
          <w:lang w:val="en-GB"/>
        </w:rPr>
        <w:instrText xml:space="preserve"> ADDIN EN.CITE.DATA </w:instrText>
      </w:r>
      <w:r w:rsidR="00855767">
        <w:rPr>
          <w:lang w:val="en-GB"/>
        </w:rPr>
      </w:r>
      <w:r w:rsidR="00855767">
        <w:rPr>
          <w:lang w:val="en-GB"/>
        </w:rPr>
        <w:fldChar w:fldCharType="end"/>
      </w:r>
      <w:r w:rsidR="00855767">
        <w:rPr>
          <w:lang w:val="en-GB"/>
        </w:rPr>
      </w:r>
      <w:r w:rsidR="00855767">
        <w:rPr>
          <w:lang w:val="en-GB"/>
        </w:rPr>
        <w:fldChar w:fldCharType="separate"/>
      </w:r>
      <w:r w:rsidR="00855767">
        <w:rPr>
          <w:noProof/>
          <w:lang w:val="en-GB"/>
        </w:rPr>
        <w:t>(</w:t>
      </w:r>
      <w:hyperlink w:anchor="_ENREF_1" w:tooltip="Boisson, 2009 #40" w:history="1">
        <w:r w:rsidR="005A6CDC">
          <w:rPr>
            <w:noProof/>
            <w:lang w:val="en-GB"/>
          </w:rPr>
          <w:t>Boisson et al., 2009</w:t>
        </w:r>
      </w:hyperlink>
      <w:r w:rsidR="00855767">
        <w:rPr>
          <w:noProof/>
          <w:lang w:val="en-GB"/>
        </w:rPr>
        <w:t>)</w:t>
      </w:r>
      <w:r w:rsidR="00855767">
        <w:rPr>
          <w:lang w:val="en-GB"/>
        </w:rPr>
        <w:fldChar w:fldCharType="end"/>
      </w:r>
      <w:r w:rsidRPr="008B4F28">
        <w:rPr>
          <w:lang w:val="en-GB"/>
        </w:rPr>
        <w:t>.</w:t>
      </w:r>
    </w:p>
    <w:p w14:paraId="166B09EE" w14:textId="2368B7FE" w:rsidR="003C771D" w:rsidRDefault="003C771D" w:rsidP="001F783F">
      <w:pPr>
        <w:numPr>
          <w:ilvl w:val="0"/>
          <w:numId w:val="27"/>
        </w:numPr>
        <w:jc w:val="left"/>
        <w:rPr>
          <w:lang w:val="en-GB"/>
        </w:rPr>
      </w:pPr>
      <w:r>
        <w:rPr>
          <w:lang w:val="en-GB"/>
        </w:rPr>
        <w:t>Negative experiences by NGOs</w:t>
      </w:r>
    </w:p>
    <w:p w14:paraId="2D4B4777" w14:textId="77777777" w:rsidR="00A221D1" w:rsidRDefault="00A221D1" w:rsidP="001F783F">
      <w:pPr>
        <w:rPr>
          <w:u w:val="single"/>
          <w:lang w:val="en-GB"/>
        </w:rPr>
      </w:pPr>
    </w:p>
    <w:p w14:paraId="15B93D06" w14:textId="3D0CC0C0" w:rsidR="00EB5BA0" w:rsidRPr="00A221D1" w:rsidRDefault="00EB5BA0" w:rsidP="001F783F">
      <w:pPr>
        <w:rPr>
          <w:u w:val="single"/>
          <w:lang w:val="en-GB"/>
        </w:rPr>
      </w:pPr>
      <w:r w:rsidRPr="008B4F28">
        <w:rPr>
          <w:u w:val="single"/>
          <w:lang w:val="en-GB"/>
        </w:rPr>
        <w:t xml:space="preserve">WaterCone® by Mage Water Management </w:t>
      </w:r>
      <w:r w:rsidRPr="008B4F28">
        <w:rPr>
          <w:lang w:val="en-GB"/>
        </w:rPr>
        <w:t>is not recommended because:</w:t>
      </w:r>
    </w:p>
    <w:p w14:paraId="482F4E3A" w14:textId="532629A8" w:rsidR="00EB5BA0" w:rsidRDefault="00EB5BA0" w:rsidP="003C771D">
      <w:pPr>
        <w:numPr>
          <w:ilvl w:val="0"/>
          <w:numId w:val="33"/>
        </w:numPr>
        <w:rPr>
          <w:lang w:val="en-GB"/>
        </w:rPr>
      </w:pPr>
      <w:r w:rsidRPr="008B4F28">
        <w:rPr>
          <w:lang w:val="en-GB"/>
        </w:rPr>
        <w:t>A maximum flow rate of 1,5 litres per 24 hours is too low for a scaled up water treatment programme</w:t>
      </w:r>
    </w:p>
    <w:p w14:paraId="7FF8ACBA" w14:textId="77777777" w:rsidR="00DA429E" w:rsidRPr="003C771D" w:rsidRDefault="00DA429E" w:rsidP="00DA429E">
      <w:pPr>
        <w:ind w:left="720"/>
        <w:rPr>
          <w:lang w:val="en-GB"/>
        </w:rPr>
      </w:pPr>
    </w:p>
    <w:p w14:paraId="62BF3F7D" w14:textId="6AFE5899" w:rsidR="00A221D1" w:rsidRPr="00CD7E3B" w:rsidRDefault="00216301" w:rsidP="001F783F">
      <w:pPr>
        <w:rPr>
          <w:b/>
          <w:lang w:val="en-GB"/>
        </w:rPr>
      </w:pPr>
      <w:r>
        <w:rPr>
          <w:b/>
          <w:color w:val="92D050"/>
          <w:sz w:val="32"/>
          <w:lang w:val="en-GB"/>
        </w:rPr>
        <w:t>HWT u</w:t>
      </w:r>
      <w:r w:rsidR="00283DD8">
        <w:rPr>
          <w:b/>
          <w:color w:val="92D050"/>
          <w:sz w:val="32"/>
          <w:lang w:val="en-GB"/>
        </w:rPr>
        <w:t>sed with caution</w:t>
      </w:r>
    </w:p>
    <w:p w14:paraId="7B810E66" w14:textId="70EC6938" w:rsidR="00EB5BA0" w:rsidRPr="003C771D" w:rsidRDefault="00672715" w:rsidP="001F783F">
      <w:pPr>
        <w:rPr>
          <w:b/>
          <w:lang w:val="en-GB"/>
        </w:rPr>
      </w:pPr>
      <w:r>
        <w:rPr>
          <w:noProof/>
          <w:u w:val="single"/>
          <w:lang w:val="it-IT" w:eastAsia="it-IT"/>
        </w:rPr>
        <w:drawing>
          <wp:anchor distT="0" distB="0" distL="114300" distR="114300" simplePos="0" relativeHeight="251672064" behindDoc="0" locked="0" layoutInCell="1" allowOverlap="1" wp14:anchorId="6D58AC09" wp14:editId="6B005A50">
            <wp:simplePos x="0" y="0"/>
            <wp:positionH relativeFrom="column">
              <wp:posOffset>4622800</wp:posOffset>
            </wp:positionH>
            <wp:positionV relativeFrom="paragraph">
              <wp:posOffset>47625</wp:posOffset>
            </wp:positionV>
            <wp:extent cx="685800" cy="483870"/>
            <wp:effectExtent l="0" t="0" r="0" b="0"/>
            <wp:wrapSquare wrapText="bothSides"/>
            <wp:docPr id="265"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48387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u w:val="single"/>
          <w:lang w:val="en-GB"/>
        </w:rPr>
        <w:t>Aquatabs by Medentech</w:t>
      </w:r>
    </w:p>
    <w:p w14:paraId="57563761" w14:textId="3FBC71D8" w:rsidR="00EB5BA0" w:rsidRPr="003C771D" w:rsidRDefault="00EB5BA0" w:rsidP="001F783F">
      <w:pPr>
        <w:numPr>
          <w:ilvl w:val="0"/>
          <w:numId w:val="29"/>
        </w:numPr>
        <w:rPr>
          <w:lang w:val="en-GB"/>
        </w:rPr>
      </w:pPr>
      <w:r w:rsidRPr="008B4F28">
        <w:rPr>
          <w:lang w:val="en-GB"/>
        </w:rPr>
        <w:t>Tablet size has to fit the water container size of the PoC or else the amount may either not be effective or cause adverse taste</w:t>
      </w:r>
    </w:p>
    <w:p w14:paraId="3C015F2C" w14:textId="77777777" w:rsidR="00A221D1" w:rsidRDefault="00A221D1" w:rsidP="001F783F">
      <w:pPr>
        <w:rPr>
          <w:u w:val="single"/>
          <w:lang w:val="en-GB"/>
        </w:rPr>
      </w:pPr>
    </w:p>
    <w:p w14:paraId="45C4C52A" w14:textId="7E643528" w:rsidR="00EB5BA0" w:rsidRPr="008B4F28" w:rsidRDefault="00EC7668" w:rsidP="001F783F">
      <w:pPr>
        <w:rPr>
          <w:u w:val="single"/>
          <w:lang w:val="en-GB"/>
        </w:rPr>
      </w:pPr>
      <w:r>
        <w:rPr>
          <w:noProof/>
          <w:lang w:val="it-IT" w:eastAsia="it-IT"/>
        </w:rPr>
        <w:drawing>
          <wp:anchor distT="0" distB="0" distL="114300" distR="114300" simplePos="0" relativeHeight="251678208" behindDoc="0" locked="0" layoutInCell="1" allowOverlap="1" wp14:anchorId="7DCCCBE1" wp14:editId="41AE911D">
            <wp:simplePos x="0" y="0"/>
            <wp:positionH relativeFrom="column">
              <wp:posOffset>4835525</wp:posOffset>
            </wp:positionH>
            <wp:positionV relativeFrom="paragraph">
              <wp:posOffset>145415</wp:posOffset>
            </wp:positionV>
            <wp:extent cx="542925" cy="640905"/>
            <wp:effectExtent l="0" t="0" r="0" b="0"/>
            <wp:wrapNone/>
            <wp:docPr id="264"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25" cy="640905"/>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u w:val="single"/>
          <w:lang w:val="en-GB"/>
        </w:rPr>
        <w:t>PuR by Procter &amp; Gamble</w:t>
      </w:r>
      <w:r w:rsidR="00A221D1">
        <w:rPr>
          <w:u w:val="single"/>
          <w:lang w:val="en-GB"/>
        </w:rPr>
        <w:t xml:space="preserve"> + </w:t>
      </w:r>
      <w:r w:rsidR="00672715">
        <w:rPr>
          <w:noProof/>
          <w:lang w:val="it-IT" w:eastAsia="it-IT"/>
        </w:rPr>
        <w:drawing>
          <wp:anchor distT="0" distB="0" distL="114300" distR="114300" simplePos="0" relativeHeight="251673088" behindDoc="0" locked="0" layoutInCell="1" allowOverlap="1" wp14:anchorId="34B66542" wp14:editId="679BE230">
            <wp:simplePos x="0" y="0"/>
            <wp:positionH relativeFrom="column">
              <wp:posOffset>4504055</wp:posOffset>
            </wp:positionH>
            <wp:positionV relativeFrom="paragraph">
              <wp:posOffset>43815</wp:posOffset>
            </wp:positionV>
            <wp:extent cx="315595" cy="544195"/>
            <wp:effectExtent l="0" t="0" r="0" b="0"/>
            <wp:wrapSquare wrapText="bothSides"/>
            <wp:docPr id="263"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595" cy="544195"/>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u w:val="single"/>
          <w:lang w:val="en-GB"/>
        </w:rPr>
        <w:t>WATER MAKER</w:t>
      </w:r>
    </w:p>
    <w:p w14:paraId="28CCAE9B" w14:textId="77777777" w:rsidR="00EB5BA0" w:rsidRPr="008B4F28" w:rsidRDefault="00EB5BA0" w:rsidP="001F783F">
      <w:pPr>
        <w:numPr>
          <w:ilvl w:val="0"/>
          <w:numId w:val="28"/>
        </w:numPr>
        <w:rPr>
          <w:lang w:val="en-GB"/>
        </w:rPr>
      </w:pPr>
      <w:r w:rsidRPr="008B4F28">
        <w:rPr>
          <w:lang w:val="en-GB"/>
        </w:rPr>
        <w:t>Sachet content has to fit the water con-tainer size of the PoC or else the amount may either not be effective or cause ad-verse taste</w:t>
      </w:r>
    </w:p>
    <w:p w14:paraId="65582FEC" w14:textId="77777777" w:rsidR="00A221D1" w:rsidRDefault="00A221D1" w:rsidP="00672715">
      <w:pPr>
        <w:rPr>
          <w:u w:val="single"/>
          <w:lang w:val="en-GB"/>
        </w:rPr>
      </w:pPr>
    </w:p>
    <w:p w14:paraId="093BFDD1" w14:textId="12DB23B0" w:rsidR="00EB5BA0" w:rsidRPr="00672715" w:rsidRDefault="00EB5BA0" w:rsidP="00672715">
      <w:pPr>
        <w:rPr>
          <w:lang w:val="en-GB"/>
        </w:rPr>
      </w:pPr>
      <w:r w:rsidRPr="008B4F28">
        <w:rPr>
          <w:u w:val="single"/>
          <w:lang w:val="en-GB"/>
        </w:rPr>
        <w:t>SODIS</w:t>
      </w:r>
    </w:p>
    <w:p w14:paraId="1A4D4826" w14:textId="5B9F8C02" w:rsidR="00EB5BA0" w:rsidRPr="00672715" w:rsidRDefault="00672715" w:rsidP="001F783F">
      <w:pPr>
        <w:numPr>
          <w:ilvl w:val="0"/>
          <w:numId w:val="28"/>
        </w:numPr>
        <w:rPr>
          <w:lang w:val="en-GB"/>
        </w:rPr>
      </w:pPr>
      <w:r>
        <w:rPr>
          <w:noProof/>
          <w:lang w:val="it-IT" w:eastAsia="it-IT"/>
        </w:rPr>
        <w:drawing>
          <wp:anchor distT="0" distB="0" distL="114300" distR="114300" simplePos="0" relativeHeight="251674112" behindDoc="0" locked="0" layoutInCell="1" allowOverlap="1" wp14:anchorId="54576BD1" wp14:editId="7B05BF28">
            <wp:simplePos x="0" y="0"/>
            <wp:positionH relativeFrom="column">
              <wp:posOffset>4745990</wp:posOffset>
            </wp:positionH>
            <wp:positionV relativeFrom="paragraph">
              <wp:posOffset>17145</wp:posOffset>
            </wp:positionV>
            <wp:extent cx="353060" cy="365760"/>
            <wp:effectExtent l="0" t="0" r="2540" b="0"/>
            <wp:wrapSquare wrapText="bothSides"/>
            <wp:docPr id="262"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060" cy="36576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lang w:val="en-GB"/>
        </w:rPr>
        <w:t>Effectiveness depending on sun light intensity</w:t>
      </w:r>
    </w:p>
    <w:p w14:paraId="03335C43" w14:textId="77777777" w:rsidR="00A221D1" w:rsidRDefault="00A221D1" w:rsidP="001F783F">
      <w:pPr>
        <w:rPr>
          <w:u w:val="single"/>
          <w:lang w:val="en-GB"/>
        </w:rPr>
      </w:pPr>
    </w:p>
    <w:p w14:paraId="21D59E5E" w14:textId="46561367" w:rsidR="00EB5BA0" w:rsidRPr="008B4F28" w:rsidRDefault="00EB5BA0" w:rsidP="001F783F">
      <w:pPr>
        <w:rPr>
          <w:u w:val="single"/>
          <w:lang w:val="en-GB"/>
        </w:rPr>
      </w:pPr>
      <w:r w:rsidRPr="008B4F28">
        <w:rPr>
          <w:u w:val="single"/>
          <w:lang w:val="en-GB"/>
        </w:rPr>
        <w:t>Biosand filter and Kanchan arsenic filter</w:t>
      </w:r>
    </w:p>
    <w:p w14:paraId="42B3B4BA" w14:textId="77777777" w:rsidR="00A741C8" w:rsidRDefault="00A741C8" w:rsidP="001F783F">
      <w:pPr>
        <w:numPr>
          <w:ilvl w:val="0"/>
          <w:numId w:val="28"/>
        </w:numPr>
        <w:jc w:val="left"/>
        <w:rPr>
          <w:lang w:val="en-GB"/>
        </w:rPr>
      </w:pPr>
      <w:r>
        <w:rPr>
          <w:noProof/>
          <w:lang w:val="it-IT" w:eastAsia="it-IT"/>
        </w:rPr>
        <w:drawing>
          <wp:anchor distT="0" distB="0" distL="114300" distR="114300" simplePos="0" relativeHeight="251675136" behindDoc="0" locked="0" layoutInCell="1" allowOverlap="1" wp14:anchorId="23395059" wp14:editId="18179BB9">
            <wp:simplePos x="0" y="0"/>
            <wp:positionH relativeFrom="column">
              <wp:posOffset>4470400</wp:posOffset>
            </wp:positionH>
            <wp:positionV relativeFrom="paragraph">
              <wp:posOffset>149225</wp:posOffset>
            </wp:positionV>
            <wp:extent cx="467360" cy="424180"/>
            <wp:effectExtent l="0" t="0" r="0" b="7620"/>
            <wp:wrapSquare wrapText="bothSides"/>
            <wp:docPr id="260"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7360" cy="42418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9232" behindDoc="0" locked="0" layoutInCell="1" allowOverlap="1" wp14:anchorId="38D01EC5" wp14:editId="5302E543">
            <wp:simplePos x="0" y="0"/>
            <wp:positionH relativeFrom="column">
              <wp:posOffset>4954905</wp:posOffset>
            </wp:positionH>
            <wp:positionV relativeFrom="paragraph">
              <wp:posOffset>149225</wp:posOffset>
            </wp:positionV>
            <wp:extent cx="283815" cy="457200"/>
            <wp:effectExtent l="0" t="0" r="0" b="0"/>
            <wp:wrapSquare wrapText="bothSides"/>
            <wp:docPr id="261"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815" cy="45720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lang w:val="en-GB"/>
        </w:rPr>
        <w:t>It takes 7-21 days for the natural bio layer to grow before the Bio Sand Filter and Kanchan arsenic filter is fully effective against pathogens.</w:t>
      </w:r>
      <w:r w:rsidR="00EB5BA0" w:rsidRPr="008B4F28">
        <w:rPr>
          <w:noProof/>
          <w:lang w:val="en-GB" w:eastAsia="en-US"/>
        </w:rPr>
        <w:t xml:space="preserve"> </w:t>
      </w:r>
    </w:p>
    <w:bookmarkEnd w:id="39"/>
    <w:bookmarkEnd w:id="40"/>
    <w:bookmarkEnd w:id="41"/>
    <w:bookmarkEnd w:id="42"/>
    <w:p w14:paraId="48FCFD01" w14:textId="77777777" w:rsidR="00764E45" w:rsidRDefault="00764E45">
      <w:pPr>
        <w:rPr>
          <w:lang w:val="en-GB"/>
        </w:rPr>
      </w:pPr>
    </w:p>
    <w:p w14:paraId="2C82F2F2" w14:textId="77777777" w:rsidR="00764E45" w:rsidRDefault="00764E45">
      <w:pPr>
        <w:rPr>
          <w:lang w:val="en-GB"/>
        </w:rPr>
      </w:pPr>
    </w:p>
    <w:p w14:paraId="36AEF0C0" w14:textId="0233B301" w:rsidR="00764E45" w:rsidRPr="008B4F28" w:rsidRDefault="00764E45" w:rsidP="00764E45">
      <w:pPr>
        <w:pStyle w:val="Titolo1"/>
        <w:rPr>
          <w:noProof/>
          <w:lang w:val="en-GB" w:eastAsia="en-US"/>
        </w:rPr>
      </w:pPr>
      <w:r>
        <w:rPr>
          <w:color w:val="92D050"/>
          <w:sz w:val="40"/>
          <w:lang w:val="en-GB"/>
        </w:rPr>
        <w:br w:type="column"/>
        <w:t>Annex 2</w:t>
      </w:r>
      <w:r w:rsidRPr="008B4F28">
        <w:rPr>
          <w:color w:val="92D050"/>
          <w:sz w:val="40"/>
          <w:lang w:val="en-GB"/>
        </w:rPr>
        <w:t xml:space="preserve"> – </w:t>
      </w:r>
      <w:r>
        <w:rPr>
          <w:color w:val="92D050"/>
          <w:sz w:val="40"/>
          <w:lang w:val="en-GB"/>
        </w:rPr>
        <w:t>Household water treatment cards</w:t>
      </w:r>
    </w:p>
    <w:p w14:paraId="136A40AC" w14:textId="4D8923FA" w:rsidR="00EB5BA0" w:rsidRPr="008B4F28" w:rsidRDefault="00EB5BA0">
      <w:pPr>
        <w:rPr>
          <w:lang w:val="en-GB"/>
        </w:rPr>
      </w:pPr>
    </w:p>
    <w:tbl>
      <w:tblPr>
        <w:tblpPr w:leftFromText="180" w:rightFromText="180" w:vertAnchor="text" w:horzAnchor="margin" w:tblpXSpec="center" w:tblpY="-14"/>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4189DDED" w14:textId="77777777" w:rsidTr="001F783F">
        <w:trPr>
          <w:trHeight w:val="328"/>
        </w:trPr>
        <w:tc>
          <w:tcPr>
            <w:tcW w:w="2041" w:type="dxa"/>
            <w:shd w:val="clear" w:color="auto" w:fill="00B0F0"/>
            <w:vAlign w:val="center"/>
          </w:tcPr>
          <w:p w14:paraId="6E3FD3CF"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21AD976C"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1B96E161"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0651033C"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6CF5C2BA"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2B3C40AC"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49D2B88A" w14:textId="77777777" w:rsidTr="001F783F">
        <w:trPr>
          <w:trHeight w:val="328"/>
        </w:trPr>
        <w:tc>
          <w:tcPr>
            <w:tcW w:w="10207" w:type="dxa"/>
            <w:gridSpan w:val="8"/>
            <w:shd w:val="clear" w:color="auto" w:fill="auto"/>
          </w:tcPr>
          <w:p w14:paraId="6113A5F6" w14:textId="77777777" w:rsidR="00EB5BA0" w:rsidRPr="008B4F28" w:rsidRDefault="00EB5BA0" w:rsidP="001F783F">
            <w:pPr>
              <w:rPr>
                <w:lang w:val="en-GB"/>
              </w:rPr>
            </w:pPr>
            <w:r w:rsidRPr="008B4F28">
              <w:rPr>
                <w:b/>
                <w:lang w:val="en-GB"/>
              </w:rPr>
              <w:br w:type="page"/>
            </w:r>
            <w:r w:rsidRPr="008B4F28">
              <w:rPr>
                <w:lang w:val="en-GB"/>
              </w:rPr>
              <w:t xml:space="preserve"> </w:t>
            </w:r>
            <w:r w:rsidRPr="008B4F28">
              <w:rPr>
                <w:b/>
                <w:color w:val="92D050"/>
                <w:sz w:val="32"/>
                <w:lang w:val="en-GB"/>
              </w:rPr>
              <w:t>Chlorine</w:t>
            </w:r>
          </w:p>
        </w:tc>
      </w:tr>
      <w:tr w:rsidR="00EB5BA0" w:rsidRPr="008B4F28" w14:paraId="768F6FC7" w14:textId="77777777" w:rsidTr="001F783F">
        <w:trPr>
          <w:trHeight w:val="515"/>
        </w:trPr>
        <w:tc>
          <w:tcPr>
            <w:tcW w:w="2093" w:type="dxa"/>
            <w:gridSpan w:val="2"/>
            <w:shd w:val="clear" w:color="auto" w:fill="auto"/>
          </w:tcPr>
          <w:p w14:paraId="33FE6EBC" w14:textId="77777777" w:rsidR="00EB5BA0" w:rsidRPr="008B4F28" w:rsidRDefault="00EB5BA0" w:rsidP="001F783F">
            <w:pPr>
              <w:jc w:val="center"/>
              <w:rPr>
                <w:b/>
                <w:szCs w:val="20"/>
                <w:lang w:val="en-GB"/>
              </w:rPr>
            </w:pPr>
            <w:r w:rsidRPr="008B4F28">
              <w:rPr>
                <w:b/>
                <w:szCs w:val="20"/>
                <w:lang w:val="en-GB"/>
              </w:rPr>
              <w:t>For clear water</w:t>
            </w:r>
          </w:p>
          <w:p w14:paraId="42EAEBA7"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495F38D7"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65145B68" w14:textId="7B1EC411" w:rsidR="00EB5BA0" w:rsidRPr="008B4F28" w:rsidRDefault="00EC7668" w:rsidP="001F783F">
            <w:pPr>
              <w:jc w:val="center"/>
              <w:rPr>
                <w:lang w:val="en-GB"/>
              </w:rPr>
            </w:pPr>
            <w:r>
              <w:rPr>
                <w:noProof/>
                <w:lang w:val="it-IT" w:eastAsia="it-IT"/>
              </w:rPr>
              <w:drawing>
                <wp:inline distT="0" distB="0" distL="0" distR="0" wp14:anchorId="7ACA3790" wp14:editId="7862A347">
                  <wp:extent cx="578485" cy="309245"/>
                  <wp:effectExtent l="0" t="0" r="5715"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590393AD"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79452717" w14:textId="3E128537" w:rsidR="00EB5BA0" w:rsidRPr="008B4F28" w:rsidRDefault="00EB5BA0" w:rsidP="001F783F">
            <w:pPr>
              <w:rPr>
                <w:b/>
                <w:szCs w:val="22"/>
                <w:lang w:val="en-GB"/>
              </w:rPr>
            </w:pPr>
            <w:r w:rsidRPr="008B4F28">
              <w:rPr>
                <w:b/>
                <w:szCs w:val="22"/>
                <w:lang w:val="en-GB"/>
              </w:rPr>
              <w:t>Health aspects</w:t>
            </w:r>
            <w:r w:rsidR="000260C9">
              <w:rPr>
                <w:b/>
                <w:szCs w:val="22"/>
                <w:lang w:val="en-GB"/>
              </w:rPr>
              <w:t>:</w:t>
            </w:r>
          </w:p>
          <w:p w14:paraId="5008C83F" w14:textId="3FC86C04" w:rsidR="000260C9" w:rsidRDefault="000260C9" w:rsidP="001F783F">
            <w:pPr>
              <w:rPr>
                <w:szCs w:val="22"/>
                <w:lang w:val="en-GB"/>
              </w:rPr>
            </w:pPr>
            <w:r>
              <w:rPr>
                <w:szCs w:val="22"/>
                <w:lang w:val="en-GB"/>
              </w:rPr>
              <w:t>Bacteria: Protective</w:t>
            </w:r>
          </w:p>
          <w:p w14:paraId="36C7544A" w14:textId="06E4B823" w:rsidR="000260C9" w:rsidRDefault="000260C9" w:rsidP="001F783F">
            <w:pPr>
              <w:rPr>
                <w:szCs w:val="22"/>
                <w:lang w:val="en-GB"/>
              </w:rPr>
            </w:pPr>
            <w:r>
              <w:rPr>
                <w:szCs w:val="22"/>
                <w:lang w:val="en-GB"/>
              </w:rPr>
              <w:t>Viruses: Protective</w:t>
            </w:r>
          </w:p>
          <w:p w14:paraId="578CB40D" w14:textId="66F332DF" w:rsidR="000260C9" w:rsidRPr="000260C9" w:rsidRDefault="000260C9" w:rsidP="001F783F">
            <w:pPr>
              <w:rPr>
                <w:szCs w:val="22"/>
                <w:lang w:val="en-GB"/>
              </w:rPr>
            </w:pPr>
            <w:r>
              <w:rPr>
                <w:szCs w:val="22"/>
                <w:lang w:val="en-GB"/>
              </w:rPr>
              <w:t xml:space="preserve">Protozoa: </w:t>
            </w:r>
            <w:r w:rsidR="00707E78">
              <w:rPr>
                <w:szCs w:val="22"/>
                <w:lang w:val="en-GB"/>
              </w:rPr>
              <w:t>Not p</w:t>
            </w:r>
            <w:r>
              <w:rPr>
                <w:szCs w:val="22"/>
                <w:lang w:val="en-GB"/>
              </w:rPr>
              <w:t>rotective</w:t>
            </w:r>
          </w:p>
          <w:p w14:paraId="0612CE04" w14:textId="29365CDC" w:rsidR="00EB5BA0" w:rsidRPr="008B4F28" w:rsidRDefault="00EB5BA0" w:rsidP="001F783F">
            <w:pPr>
              <w:rPr>
                <w:szCs w:val="22"/>
                <w:lang w:val="en-GB"/>
              </w:rPr>
            </w:pPr>
          </w:p>
          <w:p w14:paraId="1A761691"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rFonts w:ascii="Cambria Math" w:hAnsi="Cambria Math" w:cs="Cambria Math"/>
                <w:color w:val="00B050"/>
                <w:szCs w:val="22"/>
                <w:lang w:val="en-GB"/>
              </w:rPr>
              <w:t xml:space="preserve"> </w:t>
            </w:r>
            <w:r w:rsidRPr="008B4F28">
              <w:rPr>
                <w:szCs w:val="22"/>
                <w:lang w:val="en-GB"/>
              </w:rPr>
              <w:t>Residual chlorine prevents recontamination hours after treatment</w:t>
            </w:r>
          </w:p>
          <w:p w14:paraId="3F4C8B79" w14:textId="4F3E2C8B" w:rsidR="00EB5BA0" w:rsidRPr="008B4F28" w:rsidRDefault="00EB5BA0" w:rsidP="005A6CDC">
            <w:pPr>
              <w:rPr>
                <w:szCs w:val="22"/>
                <w:lang w:val="en-GB"/>
              </w:rPr>
            </w:pPr>
            <w:r w:rsidRPr="008B4F28">
              <w:rPr>
                <w:rFonts w:ascii="Cambria Math" w:hAnsi="Cambria Math" w:cs="Cambria Math"/>
                <w:szCs w:val="22"/>
                <w:lang w:val="en-GB"/>
              </w:rPr>
              <w:t>⟶</w:t>
            </w:r>
            <w:r w:rsidRPr="008B4F28">
              <w:rPr>
                <w:szCs w:val="22"/>
                <w:lang w:val="en-GB"/>
              </w:rPr>
              <w:t xml:space="preserve"> Turbidity and chlorine-demanding solutes inhibit this process; free chlorine × time product predicts efficacy </w:t>
            </w:r>
            <w:r w:rsidR="00FA05AA">
              <w:rPr>
                <w:szCs w:val="22"/>
                <w:lang w:val="en-GB"/>
              </w:rPr>
              <w:fldChar w:fldCharType="begin"/>
            </w:r>
            <w:r w:rsidR="00FA05AA">
              <w:rPr>
                <w:szCs w:val="22"/>
                <w:lang w:val="en-GB"/>
              </w:rPr>
              <w:instrText xml:space="preserve"> ADDIN EN.CITE &lt;EndNote&gt;&lt;Cite&gt;&lt;Author&gt;WHO&lt;/Author&gt;&lt;Year&gt;2011&lt;/Year&gt;&lt;RecNum&gt;15&lt;/RecNum&gt;&lt;DisplayText&gt;(WHO, 2011)&lt;/DisplayText&gt;&lt;record&gt;&lt;rec-number&gt;15&lt;/rec-number&gt;&lt;foreign-keys&gt;&lt;key app="EN" db-id="fe9ad0x5rsdrpuepxt6p50alptvrztwz0a9p"&gt;15&lt;/key&gt;&lt;/foreign-keys&gt;&lt;ref-type name="Journal Article"&gt;17&lt;/ref-type&gt;&lt;contributors&gt;&lt;authors&gt;&lt;author&gt;WHO&lt;/author&gt;&lt;/authors&gt;&lt;/contributors&gt;&lt;titles&gt;&lt;title&gt;Evaluating household water treatment options: Health-based targets and microbial performance specifications&lt;/title&gt;&lt;/titles&gt;&lt;dates&gt;&lt;year&gt;2011&lt;/year&gt;&lt;/dates&gt;&lt;urls&gt;&lt;/urls&gt;&lt;/record&gt;&lt;/Cite&gt;&lt;/EndNote&gt;</w:instrText>
            </w:r>
            <w:r w:rsidR="00FA05AA">
              <w:rPr>
                <w:szCs w:val="22"/>
                <w:lang w:val="en-GB"/>
              </w:rPr>
              <w:fldChar w:fldCharType="separate"/>
            </w:r>
            <w:r w:rsidR="00FA05AA">
              <w:rPr>
                <w:noProof/>
                <w:szCs w:val="22"/>
                <w:lang w:val="en-GB"/>
              </w:rPr>
              <w:t>(</w:t>
            </w:r>
            <w:hyperlink w:anchor="_ENREF_16" w:tooltip="WHO, 2011 #15" w:history="1">
              <w:r w:rsidR="005A6CDC">
                <w:rPr>
                  <w:noProof/>
                  <w:szCs w:val="22"/>
                  <w:lang w:val="en-GB"/>
                </w:rPr>
                <w:t>WHO, 2011</w:t>
              </w:r>
            </w:hyperlink>
            <w:r w:rsidR="00FA05AA">
              <w:rPr>
                <w:noProof/>
                <w:szCs w:val="22"/>
                <w:lang w:val="en-GB"/>
              </w:rPr>
              <w:t>)</w:t>
            </w:r>
            <w:r w:rsidR="00FA05AA">
              <w:rPr>
                <w:szCs w:val="22"/>
                <w:lang w:val="en-GB"/>
              </w:rPr>
              <w:fldChar w:fldCharType="end"/>
            </w:r>
            <w:r w:rsidRPr="008B4F28">
              <w:rPr>
                <w:szCs w:val="22"/>
                <w:lang w:val="en-GB"/>
              </w:rPr>
              <w:t>, effectiveness affected by pH.</w:t>
            </w:r>
            <w:r w:rsidRPr="008B4F28">
              <w:rPr>
                <w:lang w:val="en-GB"/>
              </w:rPr>
              <w:t xml:space="preserve"> </w:t>
            </w:r>
            <w:r w:rsidR="001D53FA">
              <w:rPr>
                <w:lang w:val="en-GB"/>
              </w:rPr>
              <w:t>Do not</w:t>
            </w:r>
            <w:r w:rsidRPr="008B4F28">
              <w:rPr>
                <w:lang w:val="en-GB"/>
              </w:rPr>
              <w:t xml:space="preserve"> exceed of WHO guideline</w:t>
            </w:r>
            <w:r w:rsidR="00612B05">
              <w:rPr>
                <w:lang w:val="en-GB"/>
              </w:rPr>
              <w:t xml:space="preserve"> level of  trihalomethanes THMs</w:t>
            </w:r>
            <w:r w:rsidR="00AD7600">
              <w:rPr>
                <w:lang w:val="en-GB"/>
              </w:rPr>
              <w:t xml:space="preserve">. </w:t>
            </w:r>
            <w:r w:rsidR="00AD7600">
              <w:rPr>
                <w:lang w:val="en-GB"/>
              </w:rPr>
              <w:fldChar w:fldCharType="begin">
                <w:fldData xml:space="preserve">PEVuZE5vdGU+PENpdGU+PEF1dGhvcj5MYW50YWduZTwvQXV0aG9yPjxZZWFyPjIwMDg8L1llYXI+
PFJlY051bT40MTwvUmVjTnVtPjxEaXNwbGF5VGV4dD4oTGFudGFnbmUgZXQgYWwuLCAyMDA4KTwv
RGlzcGxheVRleHQ+PHJlY29yZD48cmVjLW51bWJlcj40MTwvcmVjLW51bWJlcj48Zm9yZWlnbi1r
ZXlzPjxrZXkgYXBwPSJFTiIgZGItaWQ9ImZlOWFkMHg1cnNkcnB1ZXB4dDZwNTBhbHB0dnJ6dHd6
MGE5cCI+NDE8L2tleT48L2ZvcmVpZ24ta2V5cz48cmVmLXR5cGUgbmFtZT0iSm91cm5hbCBBcnRp
Y2xlIj4xNzwvcmVmLXR5cGU+PGNvbnRyaWJ1dG9ycz48YXV0aG9ycz48YXV0aG9yPkxhbnRhZ25l
LCBELiBTLjwvYXV0aG9yPjxhdXRob3I+QmxvdW50LCBCLiBDLjwvYXV0aG9yPjxhdXRob3I+Q2Fy
ZGluYWxpLCBGLjwvYXV0aG9yPjxhdXRob3I+UXVpY2ssIFIuPC9hdXRob3I+PC9hdXRob3JzPjwv
Y29udHJpYnV0b3JzPjxhdXRoLWFkZHJlc3M+RW50ZXJpYyBEaXNlYXNlcyBFcGlkZW1pb2xvZ3kg
QnJhbmNoLCBNL1MgQS0zOCwgQ2VudGVycyBmb3IgRGlzZWFzZSBDb250cm9sIGFuZCBQcmV2ZW50
aW9uLCAxNjAwIENsaWZ0b24gUm9hZCBORSwgQXRsYW50YSwgR0EgMzAzMzMsIFVTQS4gZGxhbnRh
Z25lQGNkYy5nb3Y8L2F1dGgtYWRkcmVzcz48dGl0bGVzPjx0aXRsZT5EaXNpbmZlY3Rpb24gYnkt
cHJvZHVjdCBmb3JtYXRpb24gYW5kIG1pdGlnYXRpb24gc3RyYXRlZ2llcyBpbiBwb2ludC1vZi11
c2UgY2hsb3JpbmF0aW9uIG9mIHR1cmJpZCBhbmQgbm9uLXR1cmJpZCB3YXRlcnMgaW4gd2VzdGVy
biBLZW55YTwvdGl0bGU+PHNlY29uZGFyeS10aXRsZT5Kb3VybmFsIG9mIHdhdGVyIGFuZCBoZWFs
dGg8L3NlY29uZGFyeS10aXRsZT48YWx0LXRpdGxlPkogV2F0ZXIgSGVhbHRoPC9hbHQtdGl0bGU+
PC90aXRsZXM+PHBlcmlvZGljYWw+PGZ1bGwtdGl0bGU+Sm91cm5hbCBvZiB3YXRlciBhbmQgaGVh
bHRoPC9mdWxsLXRpdGxlPjxhYmJyLTE+SiBXYXRlciBIZWFsdGg8L2FiYnItMT48L3BlcmlvZGlj
YWw+PGFsdC1wZXJpb2RpY2FsPjxmdWxsLXRpdGxlPkpvdXJuYWwgb2Ygd2F0ZXIgYW5kIGhlYWx0
aDwvZnVsbC10aXRsZT48YWJici0xPkogV2F0ZXIgSGVhbHRoPC9hYmJyLTE+PC9hbHQtcGVyaW9k
aWNhbD48cGFnZXM+NjctODI8L3BhZ2VzPjx2b2x1bWU+Njwvdm9sdW1lPjxudW1iZXI+MTwvbnVt
YmVyPjxlZGl0aW9uPjIwMDcvMTEvMTQ8L2VkaXRpb24+PGtleXdvcmRzPjxrZXl3b3JkPkNlcmFt
aWNzL2NoZW1pc3RyeTwva2V5d29yZD48a2V5d29yZD5Fc2NoZXJpY2hpYSBjb2xpPC9rZXl3b3Jk
PjxrZXl3b3JkPipGZXJyb3VzIENvbXBvdW5kczwva2V5d29yZD48a2V5d29yZD5GaWx0cmF0aW9u
L21ldGhvZHM8L2tleXdvcmQ+PGtleXdvcmQ+RnJlc2ggV2F0ZXIvY2hlbWlzdHJ5LyptaWNyb2Jp
b2xvZ3k8L2tleXdvcmQ+PGtleXdvcmQ+SGFsb2dlbmF0aW9uPC9rZXl3b3JkPjxrZXl3b3JkPktl
bnlhPC9rZXl3b3JkPjxrZXl3b3JkPlBvbHlldGh5bGVuZS9jaGVtaXN0cnk8L2tleXdvcmQ+PGtl
eXdvcmQ+KlNvZGl1bSBIeXBvY2hsb3JpdGU8L2tleXdvcmQ+PGtleXdvcmQ+V2F0ZXIgTWljcm9i
aW9sb2d5PC9rZXl3b3JkPjxrZXl3b3JkPldhdGVyIFB1cmlmaWNhdGlvbi8qbWV0aG9kczwva2V5
d29yZD48a2V5d29yZD5Xb3JsZCBIZWFsdGggT3JnYW5pemF0aW9uPC9rZXl3b3JkPjwva2V5d29y
ZHM+PGRhdGVzPjx5ZWFyPjIwMDg8L3llYXI+PHB1Yi1kYXRlcz48ZGF0ZT5NYXI8L2RhdGU+PC9w
dWItZGF0ZXM+PC9kYXRlcz48aXNibj4xNDc3LTg5MjAgKFByaW50KSYjeEQ7MTQ3Ny04OTIwIChM
aW5raW5nKTwvaXNibj48YWNjZXNzaW9uLW51bT4xNzk5ODYwODwvYWNjZXNzaW9uLW51bT48d29y
ay10eXBlPkNvbXBhcmF0aXZlIFN0dWR5PC93b3JrLXR5cGU+PHVybHM+PHJlbGF0ZWQtdXJscz48
dXJsPmh0dHA6Ly93d3cubmNiaS5ubG0ubmloLmdvdi9wdWJtZWQvMTc5OTg2MDg8L3VybD48L3Jl
bGF0ZWQtdXJscz48L3VybHM+PGVsZWN0cm9uaWMtcmVzb3VyY2UtbnVtPjEwLjIxNjYvd2guMjAw
Ny4wMTM8L2VsZWN0cm9uaWMtcmVzb3VyY2UtbnVtPjxsYW5ndWFnZT5lbmc8L2xhbmd1YWdlPjwv
cmVjb3JkPjwvQ2l0ZT48L0VuZE5vdGU+AG==
</w:fldData>
              </w:fldChar>
            </w:r>
            <w:r w:rsidR="00AD7600">
              <w:rPr>
                <w:lang w:val="en-GB"/>
              </w:rPr>
              <w:instrText xml:space="preserve"> ADDIN EN.CITE </w:instrText>
            </w:r>
            <w:r w:rsidR="00AD7600">
              <w:rPr>
                <w:lang w:val="en-GB"/>
              </w:rPr>
              <w:fldChar w:fldCharType="begin">
                <w:fldData xml:space="preserve">PEVuZE5vdGU+PENpdGU+PEF1dGhvcj5MYW50YWduZTwvQXV0aG9yPjxZZWFyPjIwMDg8L1llYXI+
PFJlY051bT40MTwvUmVjTnVtPjxEaXNwbGF5VGV4dD4oTGFudGFnbmUgZXQgYWwuLCAyMDA4KTwv
RGlzcGxheVRleHQ+PHJlY29yZD48cmVjLW51bWJlcj40MTwvcmVjLW51bWJlcj48Zm9yZWlnbi1r
ZXlzPjxrZXkgYXBwPSJFTiIgZGItaWQ9ImZlOWFkMHg1cnNkcnB1ZXB4dDZwNTBhbHB0dnJ6dHd6
MGE5cCI+NDE8L2tleT48L2ZvcmVpZ24ta2V5cz48cmVmLXR5cGUgbmFtZT0iSm91cm5hbCBBcnRp
Y2xlIj4xNzwvcmVmLXR5cGU+PGNvbnRyaWJ1dG9ycz48YXV0aG9ycz48YXV0aG9yPkxhbnRhZ25l
LCBELiBTLjwvYXV0aG9yPjxhdXRob3I+QmxvdW50LCBCLiBDLjwvYXV0aG9yPjxhdXRob3I+Q2Fy
ZGluYWxpLCBGLjwvYXV0aG9yPjxhdXRob3I+UXVpY2ssIFIuPC9hdXRob3I+PC9hdXRob3JzPjwv
Y29udHJpYnV0b3JzPjxhdXRoLWFkZHJlc3M+RW50ZXJpYyBEaXNlYXNlcyBFcGlkZW1pb2xvZ3kg
QnJhbmNoLCBNL1MgQS0zOCwgQ2VudGVycyBmb3IgRGlzZWFzZSBDb250cm9sIGFuZCBQcmV2ZW50
aW9uLCAxNjAwIENsaWZ0b24gUm9hZCBORSwgQXRsYW50YSwgR0EgMzAzMzMsIFVTQS4gZGxhbnRh
Z25lQGNkYy5nb3Y8L2F1dGgtYWRkcmVzcz48dGl0bGVzPjx0aXRsZT5EaXNpbmZlY3Rpb24gYnkt
cHJvZHVjdCBmb3JtYXRpb24gYW5kIG1pdGlnYXRpb24gc3RyYXRlZ2llcyBpbiBwb2ludC1vZi11
c2UgY2hsb3JpbmF0aW9uIG9mIHR1cmJpZCBhbmQgbm9uLXR1cmJpZCB3YXRlcnMgaW4gd2VzdGVy
biBLZW55YTwvdGl0bGU+PHNlY29uZGFyeS10aXRsZT5Kb3VybmFsIG9mIHdhdGVyIGFuZCBoZWFs
dGg8L3NlY29uZGFyeS10aXRsZT48YWx0LXRpdGxlPkogV2F0ZXIgSGVhbHRoPC9hbHQtdGl0bGU+
PC90aXRsZXM+PHBlcmlvZGljYWw+PGZ1bGwtdGl0bGU+Sm91cm5hbCBvZiB3YXRlciBhbmQgaGVh
bHRoPC9mdWxsLXRpdGxlPjxhYmJyLTE+SiBXYXRlciBIZWFsdGg8L2FiYnItMT48L3BlcmlvZGlj
YWw+PGFsdC1wZXJpb2RpY2FsPjxmdWxsLXRpdGxlPkpvdXJuYWwgb2Ygd2F0ZXIgYW5kIGhlYWx0
aDwvZnVsbC10aXRsZT48YWJici0xPkogV2F0ZXIgSGVhbHRoPC9hYmJyLTE+PC9hbHQtcGVyaW9k
aWNhbD48cGFnZXM+NjctODI8L3BhZ2VzPjx2b2x1bWU+Njwvdm9sdW1lPjxudW1iZXI+MTwvbnVt
YmVyPjxlZGl0aW9uPjIwMDcvMTEvMTQ8L2VkaXRpb24+PGtleXdvcmRzPjxrZXl3b3JkPkNlcmFt
aWNzL2NoZW1pc3RyeTwva2V5d29yZD48a2V5d29yZD5Fc2NoZXJpY2hpYSBjb2xpPC9rZXl3b3Jk
PjxrZXl3b3JkPipGZXJyb3VzIENvbXBvdW5kczwva2V5d29yZD48a2V5d29yZD5GaWx0cmF0aW9u
L21ldGhvZHM8L2tleXdvcmQ+PGtleXdvcmQ+RnJlc2ggV2F0ZXIvY2hlbWlzdHJ5LyptaWNyb2Jp
b2xvZ3k8L2tleXdvcmQ+PGtleXdvcmQ+SGFsb2dlbmF0aW9uPC9rZXl3b3JkPjxrZXl3b3JkPktl
bnlhPC9rZXl3b3JkPjxrZXl3b3JkPlBvbHlldGh5bGVuZS9jaGVtaXN0cnk8L2tleXdvcmQ+PGtl
eXdvcmQ+KlNvZGl1bSBIeXBvY2hsb3JpdGU8L2tleXdvcmQ+PGtleXdvcmQ+V2F0ZXIgTWljcm9i
aW9sb2d5PC9rZXl3b3JkPjxrZXl3b3JkPldhdGVyIFB1cmlmaWNhdGlvbi8qbWV0aG9kczwva2V5
d29yZD48a2V5d29yZD5Xb3JsZCBIZWFsdGggT3JnYW5pemF0aW9uPC9rZXl3b3JkPjwva2V5d29y
ZHM+PGRhdGVzPjx5ZWFyPjIwMDg8L3llYXI+PHB1Yi1kYXRlcz48ZGF0ZT5NYXI8L2RhdGU+PC9w
dWItZGF0ZXM+PC9kYXRlcz48aXNibj4xNDc3LTg5MjAgKFByaW50KSYjeEQ7MTQ3Ny04OTIwIChM
aW5raW5nKTwvaXNibj48YWNjZXNzaW9uLW51bT4xNzk5ODYwODwvYWNjZXNzaW9uLW51bT48d29y
ay10eXBlPkNvbXBhcmF0aXZlIFN0dWR5PC93b3JrLXR5cGU+PHVybHM+PHJlbGF0ZWQtdXJscz48
dXJsPmh0dHA6Ly93d3cubmNiaS5ubG0ubmloLmdvdi9wdWJtZWQvMTc5OTg2MDg8L3VybD48L3Jl
bGF0ZWQtdXJscz48L3VybHM+PGVsZWN0cm9uaWMtcmVzb3VyY2UtbnVtPjEwLjIxNjYvd2guMjAw
Ny4wMTM8L2VsZWN0cm9uaWMtcmVzb3VyY2UtbnVtPjxsYW5ndWFnZT5lbmc8L2xhbmd1YWdlPjwv
cmVjb3JkPjwvQ2l0ZT48L0VuZE5vdGU+AG==
</w:fldData>
              </w:fldChar>
            </w:r>
            <w:r w:rsidR="00AD7600">
              <w:rPr>
                <w:lang w:val="en-GB"/>
              </w:rPr>
              <w:instrText xml:space="preserve"> ADDIN EN.CITE.DATA  </w:instrText>
            </w:r>
            <w:r w:rsidR="00AD7600">
              <w:rPr>
                <w:lang w:val="en-GB"/>
              </w:rPr>
            </w:r>
            <w:r w:rsidR="00AD7600">
              <w:rPr>
                <w:lang w:val="en-GB"/>
              </w:rPr>
              <w:fldChar w:fldCharType="end"/>
            </w:r>
            <w:r w:rsidR="00AD7600">
              <w:rPr>
                <w:lang w:val="en-GB"/>
              </w:rPr>
            </w:r>
            <w:r w:rsidR="00AD7600">
              <w:rPr>
                <w:lang w:val="en-GB"/>
              </w:rPr>
              <w:fldChar w:fldCharType="separate"/>
            </w:r>
            <w:r w:rsidR="00AD7600">
              <w:rPr>
                <w:noProof/>
                <w:lang w:val="en-GB"/>
              </w:rPr>
              <w:t>(</w:t>
            </w:r>
            <w:hyperlink w:anchor="_ENREF_10" w:tooltip="Lantagne, 2008 #41" w:history="1">
              <w:r w:rsidR="005A6CDC">
                <w:rPr>
                  <w:noProof/>
                  <w:lang w:val="en-GB"/>
                </w:rPr>
                <w:t>Lantagne et al., 2008</w:t>
              </w:r>
            </w:hyperlink>
            <w:r w:rsidR="00AD7600">
              <w:rPr>
                <w:noProof/>
                <w:lang w:val="en-GB"/>
              </w:rPr>
              <w:t>)</w:t>
            </w:r>
            <w:r w:rsidR="00AD7600">
              <w:rPr>
                <w:lang w:val="en-GB"/>
              </w:rPr>
              <w:fldChar w:fldCharType="end"/>
            </w:r>
          </w:p>
        </w:tc>
      </w:tr>
      <w:tr w:rsidR="00EB5BA0" w:rsidRPr="00DA77F1" w14:paraId="48BBE7DB" w14:textId="77777777" w:rsidTr="001F783F">
        <w:trPr>
          <w:trHeight w:val="1246"/>
        </w:trPr>
        <w:tc>
          <w:tcPr>
            <w:tcW w:w="4001" w:type="dxa"/>
            <w:gridSpan w:val="3"/>
            <w:vMerge w:val="restart"/>
            <w:shd w:val="clear" w:color="auto" w:fill="auto"/>
          </w:tcPr>
          <w:p w14:paraId="77C028CA" w14:textId="77777777" w:rsidR="00EB5BA0" w:rsidRPr="008B4F28" w:rsidRDefault="00EB5BA0" w:rsidP="001F783F">
            <w:pPr>
              <w:jc w:val="center"/>
              <w:rPr>
                <w:sz w:val="20"/>
                <w:szCs w:val="20"/>
                <w:lang w:val="en-GB"/>
              </w:rPr>
            </w:pPr>
          </w:p>
          <w:p w14:paraId="21E9C532" w14:textId="71F58E6F" w:rsidR="00EB5BA0" w:rsidRPr="008B4F28" w:rsidRDefault="00EC7668" w:rsidP="001F783F">
            <w:pPr>
              <w:jc w:val="center"/>
              <w:rPr>
                <w:sz w:val="20"/>
                <w:szCs w:val="20"/>
                <w:lang w:val="en-GB"/>
              </w:rPr>
            </w:pPr>
            <w:r>
              <w:rPr>
                <w:noProof/>
                <w:sz w:val="20"/>
                <w:szCs w:val="20"/>
                <w:lang w:val="it-IT" w:eastAsia="it-IT"/>
              </w:rPr>
              <w:drawing>
                <wp:inline distT="0" distB="0" distL="0" distR="0" wp14:anchorId="3AC2943C" wp14:editId="3CAF70F0">
                  <wp:extent cx="589837" cy="1540510"/>
                  <wp:effectExtent l="0" t="0" r="0" b="889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837" cy="1540510"/>
                          </a:xfrm>
                          <a:prstGeom prst="rect">
                            <a:avLst/>
                          </a:prstGeom>
                          <a:noFill/>
                          <a:ln>
                            <a:noFill/>
                          </a:ln>
                        </pic:spPr>
                      </pic:pic>
                    </a:graphicData>
                  </a:graphic>
                </wp:inline>
              </w:drawing>
            </w:r>
          </w:p>
          <w:p w14:paraId="203ED3BA" w14:textId="77777777" w:rsidR="00EB5BA0" w:rsidRPr="008B4F28" w:rsidRDefault="00EB5BA0" w:rsidP="001F783F">
            <w:pPr>
              <w:jc w:val="center"/>
              <w:rPr>
                <w:i/>
                <w:sz w:val="20"/>
                <w:szCs w:val="20"/>
                <w:lang w:val="en-GB"/>
              </w:rPr>
            </w:pPr>
            <w:r w:rsidRPr="008B4F28">
              <w:rPr>
                <w:i/>
                <w:sz w:val="20"/>
                <w:szCs w:val="20"/>
                <w:lang w:val="en-GB"/>
              </w:rPr>
              <w:t>Example of commercial chlorination</w:t>
            </w:r>
          </w:p>
          <w:p w14:paraId="254D41C4" w14:textId="77777777" w:rsidR="00EB5BA0" w:rsidRPr="008B4F28" w:rsidRDefault="00EB5BA0" w:rsidP="001F783F">
            <w:pPr>
              <w:jc w:val="center"/>
              <w:rPr>
                <w:sz w:val="20"/>
                <w:szCs w:val="20"/>
                <w:lang w:val="en-GB"/>
              </w:rPr>
            </w:pPr>
          </w:p>
          <w:p w14:paraId="1FE0C2B7" w14:textId="77777777" w:rsidR="00EB5BA0" w:rsidRPr="008B4F28" w:rsidRDefault="00EB5BA0" w:rsidP="001F783F">
            <w:pPr>
              <w:rPr>
                <w:b/>
                <w:szCs w:val="20"/>
                <w:lang w:val="en-GB"/>
              </w:rPr>
            </w:pPr>
            <w:r w:rsidRPr="008B4F28">
              <w:rPr>
                <w:b/>
                <w:szCs w:val="20"/>
                <w:lang w:val="en-GB"/>
              </w:rPr>
              <w:t>Description</w:t>
            </w:r>
          </w:p>
          <w:p w14:paraId="0C9A970A" w14:textId="77777777" w:rsidR="00EB5BA0" w:rsidRPr="008B4F28" w:rsidRDefault="00EB5BA0" w:rsidP="001F783F">
            <w:pPr>
              <w:rPr>
                <w:szCs w:val="20"/>
                <w:lang w:val="en-GB"/>
              </w:rPr>
            </w:pPr>
            <w:r w:rsidRPr="008B4F28">
              <w:rPr>
                <w:szCs w:val="20"/>
                <w:lang w:val="en-GB"/>
              </w:rPr>
              <w:t xml:space="preserve">Liquid chlorination products (sodium hypochlorite) are sold in many varieties. Instructions need to be followed as chlorine solution / water ratio changes. </w:t>
            </w:r>
          </w:p>
          <w:p w14:paraId="21A102B9" w14:textId="77777777" w:rsidR="00EB5BA0" w:rsidRPr="008B4F28" w:rsidRDefault="00EB5BA0" w:rsidP="001F783F">
            <w:pPr>
              <w:pBdr>
                <w:bottom w:val="single" w:sz="6" w:space="1" w:color="auto"/>
              </w:pBdr>
              <w:rPr>
                <w:szCs w:val="20"/>
                <w:lang w:val="en-GB"/>
              </w:rPr>
            </w:pPr>
          </w:p>
          <w:p w14:paraId="38F22D81" w14:textId="77777777" w:rsidR="00EB5BA0" w:rsidRPr="008B4F28" w:rsidRDefault="00EB5BA0" w:rsidP="001F783F">
            <w:pPr>
              <w:pBdr>
                <w:bottom w:val="single" w:sz="6" w:space="1" w:color="auto"/>
              </w:pBdr>
              <w:rPr>
                <w:szCs w:val="20"/>
                <w:lang w:val="en-GB"/>
              </w:rPr>
            </w:pPr>
            <w:r w:rsidRPr="008B4F28">
              <w:rPr>
                <w:szCs w:val="20"/>
                <w:lang w:val="en-GB"/>
              </w:rPr>
              <w:t>Local production is possible to set up. See CDC (2008) “</w:t>
            </w:r>
            <w:r w:rsidRPr="008B4F28">
              <w:rPr>
                <w:i/>
                <w:szCs w:val="20"/>
                <w:lang w:val="en-GB"/>
              </w:rPr>
              <w:t>A Guide for Establishing a Community-Based Safe Water System Program</w:t>
            </w:r>
            <w:r w:rsidRPr="008B4F28">
              <w:rPr>
                <w:szCs w:val="20"/>
                <w:lang w:val="en-GB"/>
              </w:rPr>
              <w:t>“.</w:t>
            </w:r>
          </w:p>
          <w:p w14:paraId="3DC86D7A" w14:textId="77777777" w:rsidR="00EB5BA0" w:rsidRPr="008B4F28" w:rsidRDefault="00EB5BA0" w:rsidP="001F783F">
            <w:pPr>
              <w:pBdr>
                <w:bottom w:val="single" w:sz="6" w:space="1" w:color="auto"/>
              </w:pBdr>
              <w:rPr>
                <w:szCs w:val="20"/>
                <w:lang w:val="en-GB"/>
              </w:rPr>
            </w:pPr>
          </w:p>
          <w:p w14:paraId="4D1CC353" w14:textId="77777777" w:rsidR="00EB5BA0" w:rsidRPr="008B4F28" w:rsidRDefault="00EB5BA0" w:rsidP="001F783F">
            <w:pPr>
              <w:rPr>
                <w:b/>
                <w:szCs w:val="20"/>
                <w:lang w:val="en-GB"/>
              </w:rPr>
            </w:pPr>
            <w:r w:rsidRPr="008B4F28">
              <w:rPr>
                <w:b/>
                <w:szCs w:val="20"/>
                <w:lang w:val="en-GB"/>
              </w:rPr>
              <w:t>Instruction of use</w:t>
            </w:r>
          </w:p>
          <w:p w14:paraId="637E3778" w14:textId="77777777" w:rsidR="00EB5BA0" w:rsidRPr="008B4F28" w:rsidRDefault="00EB5BA0" w:rsidP="001F783F">
            <w:pPr>
              <w:spacing w:line="312" w:lineRule="auto"/>
              <w:rPr>
                <w:lang w:val="en-GB"/>
              </w:rPr>
            </w:pPr>
            <w:r w:rsidRPr="008B4F28">
              <w:rPr>
                <w:rFonts w:ascii="Arial Black" w:hAnsi="Arial Black" w:cs="Aharoni"/>
                <w:sz w:val="28"/>
                <w:szCs w:val="22"/>
                <w:lang w:val="en-GB"/>
              </w:rPr>
              <w:t>!</w:t>
            </w:r>
            <w:r w:rsidRPr="008B4F28">
              <w:rPr>
                <w:lang w:val="en-GB"/>
              </w:rPr>
              <w:t>Dose should be always be pre-tested</w:t>
            </w:r>
            <w:r w:rsidRPr="008B4F28">
              <w:rPr>
                <w:rFonts w:ascii="Arial Black" w:hAnsi="Arial Black" w:cs="Aharoni"/>
                <w:sz w:val="28"/>
                <w:szCs w:val="22"/>
                <w:lang w:val="en-GB"/>
              </w:rPr>
              <w:t>!</w:t>
            </w:r>
          </w:p>
          <w:p w14:paraId="603E1180" w14:textId="2E2D6583" w:rsidR="00EB5BA0" w:rsidRPr="008B4F28" w:rsidRDefault="00EB5BA0" w:rsidP="001F783F">
            <w:pPr>
              <w:rPr>
                <w:lang w:val="en-GB"/>
              </w:rPr>
            </w:pPr>
            <w:r w:rsidRPr="008B4F28">
              <w:rPr>
                <w:lang w:val="en-GB"/>
              </w:rPr>
              <w:t>In normal situation 0.5 mg/L free residuals. In emergencies and in risk of outbreak 1.00 mg/l.</w:t>
            </w:r>
          </w:p>
          <w:p w14:paraId="4CD2B2A2" w14:textId="40267418" w:rsidR="00EB5BA0" w:rsidRPr="008B4F28" w:rsidRDefault="00EB5BA0" w:rsidP="001F783F">
            <w:pPr>
              <w:rPr>
                <w:lang w:val="en-GB"/>
              </w:rPr>
            </w:pPr>
            <w:r w:rsidRPr="008B4F28">
              <w:rPr>
                <w:lang w:val="en-GB"/>
              </w:rPr>
              <w:t>More than 1.0 mg/l causes most PoC to dislike the water.</w:t>
            </w:r>
          </w:p>
          <w:p w14:paraId="29861F98" w14:textId="1E4091FD" w:rsidR="00EB5BA0" w:rsidRPr="008B4F28" w:rsidRDefault="00EB5BA0" w:rsidP="001F783F">
            <w:pPr>
              <w:rPr>
                <w:lang w:val="en-GB"/>
              </w:rPr>
            </w:pPr>
            <w:r w:rsidRPr="008B4F28">
              <w:rPr>
                <w:lang w:val="en-GB"/>
              </w:rPr>
              <w:t>For slightly cloudy water, hyper chlorination is possible (1.0 mg/L), however the effectiveness of chlorination is very dependent on other particles in the water. Hyper chlorination should therefore be carefully discussed before applied.</w:t>
            </w:r>
          </w:p>
          <w:p w14:paraId="1976C08B" w14:textId="6AB4C8AA" w:rsidR="00EB5BA0" w:rsidRPr="008B4F28" w:rsidRDefault="00EB5BA0" w:rsidP="00F37ABF">
            <w:pPr>
              <w:rPr>
                <w:sz w:val="20"/>
                <w:szCs w:val="20"/>
                <w:lang w:val="en-GB"/>
              </w:rPr>
            </w:pPr>
            <w:r w:rsidRPr="008B4F28">
              <w:rPr>
                <w:szCs w:val="22"/>
                <w:lang w:val="en-GB"/>
              </w:rPr>
              <w:t>If water is cloudy or muddy, water can be pre-treated</w:t>
            </w:r>
            <w:r w:rsidR="00F37ABF">
              <w:rPr>
                <w:szCs w:val="22"/>
                <w:lang w:val="en-GB"/>
              </w:rPr>
              <w:t>.</w:t>
            </w:r>
          </w:p>
        </w:tc>
        <w:tc>
          <w:tcPr>
            <w:tcW w:w="1185" w:type="dxa"/>
            <w:gridSpan w:val="2"/>
            <w:vMerge/>
            <w:shd w:val="clear" w:color="auto" w:fill="F2F2F2"/>
            <w:vAlign w:val="center"/>
          </w:tcPr>
          <w:p w14:paraId="7BC5626B" w14:textId="77777777" w:rsidR="00EB5BA0" w:rsidRPr="008B4F28" w:rsidRDefault="00EB5BA0" w:rsidP="001F783F">
            <w:pPr>
              <w:jc w:val="center"/>
              <w:rPr>
                <w:b/>
                <w:color w:val="92D050"/>
                <w:lang w:val="en-GB"/>
              </w:rPr>
            </w:pPr>
          </w:p>
        </w:tc>
        <w:tc>
          <w:tcPr>
            <w:tcW w:w="5021" w:type="dxa"/>
            <w:gridSpan w:val="3"/>
            <w:vMerge/>
            <w:shd w:val="clear" w:color="auto" w:fill="F2F2F2"/>
          </w:tcPr>
          <w:p w14:paraId="5E5D9F7A" w14:textId="77777777" w:rsidR="00EB5BA0" w:rsidRPr="008B4F28" w:rsidRDefault="00EB5BA0" w:rsidP="001F783F">
            <w:pPr>
              <w:rPr>
                <w:color w:val="00B050"/>
                <w:szCs w:val="22"/>
                <w:lang w:val="en-GB"/>
              </w:rPr>
            </w:pPr>
          </w:p>
        </w:tc>
      </w:tr>
      <w:tr w:rsidR="00EB5BA0" w:rsidRPr="008B4F28" w14:paraId="0AB319A7" w14:textId="77777777" w:rsidTr="001F783F">
        <w:trPr>
          <w:trHeight w:val="536"/>
        </w:trPr>
        <w:tc>
          <w:tcPr>
            <w:tcW w:w="4001" w:type="dxa"/>
            <w:gridSpan w:val="3"/>
            <w:vMerge/>
            <w:shd w:val="clear" w:color="auto" w:fill="auto"/>
          </w:tcPr>
          <w:p w14:paraId="6BBAA2E9" w14:textId="77777777" w:rsidR="00EB5BA0" w:rsidRPr="008B4F28" w:rsidRDefault="00EB5BA0" w:rsidP="001F783F">
            <w:pPr>
              <w:rPr>
                <w:sz w:val="20"/>
                <w:szCs w:val="20"/>
                <w:lang w:val="en-GB"/>
              </w:rPr>
            </w:pPr>
          </w:p>
        </w:tc>
        <w:tc>
          <w:tcPr>
            <w:tcW w:w="1185" w:type="dxa"/>
            <w:gridSpan w:val="2"/>
            <w:shd w:val="clear" w:color="auto" w:fill="F2F2F2"/>
            <w:vAlign w:val="center"/>
          </w:tcPr>
          <w:p w14:paraId="7208A320" w14:textId="790889BD" w:rsidR="00EB5BA0" w:rsidRPr="008B4F28" w:rsidRDefault="00EC7668" w:rsidP="001F783F">
            <w:pPr>
              <w:jc w:val="center"/>
              <w:rPr>
                <w:noProof/>
                <w:lang w:val="en-GB" w:eastAsia="en-US"/>
              </w:rPr>
            </w:pPr>
            <w:r>
              <w:rPr>
                <w:noProof/>
                <w:lang w:val="it-IT" w:eastAsia="it-IT"/>
              </w:rPr>
              <w:drawing>
                <wp:inline distT="0" distB="0" distL="0" distR="0" wp14:anchorId="55BDA4A0" wp14:editId="60B41EA5">
                  <wp:extent cx="282575" cy="295910"/>
                  <wp:effectExtent l="0" t="0" r="0" b="889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95910"/>
                          </a:xfrm>
                          <a:prstGeom prst="rect">
                            <a:avLst/>
                          </a:prstGeom>
                          <a:noFill/>
                          <a:ln>
                            <a:noFill/>
                          </a:ln>
                        </pic:spPr>
                      </pic:pic>
                    </a:graphicData>
                  </a:graphic>
                </wp:inline>
              </w:drawing>
            </w:r>
            <w:r>
              <w:rPr>
                <w:noProof/>
                <w:lang w:val="it-IT" w:eastAsia="it-IT"/>
              </w:rPr>
              <w:drawing>
                <wp:inline distT="0" distB="0" distL="0" distR="0" wp14:anchorId="67617E5E" wp14:editId="098B016A">
                  <wp:extent cx="282575" cy="295910"/>
                  <wp:effectExtent l="0" t="0" r="0" b="889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95910"/>
                          </a:xfrm>
                          <a:prstGeom prst="rect">
                            <a:avLst/>
                          </a:prstGeom>
                          <a:noFill/>
                          <a:ln>
                            <a:noFill/>
                          </a:ln>
                        </pic:spPr>
                      </pic:pic>
                    </a:graphicData>
                  </a:graphic>
                </wp:inline>
              </w:drawing>
            </w:r>
          </w:p>
          <w:p w14:paraId="506704C6"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1B2F0D67" w14:textId="77777777" w:rsidR="00EB5BA0" w:rsidRPr="008B4F28" w:rsidRDefault="00EB5BA0" w:rsidP="001F783F">
            <w:pPr>
              <w:rPr>
                <w:b/>
                <w:szCs w:val="22"/>
                <w:lang w:val="en-GB"/>
              </w:rPr>
            </w:pPr>
            <w:r w:rsidRPr="008B4F28">
              <w:rPr>
                <w:b/>
                <w:szCs w:val="22"/>
                <w:lang w:val="en-GB"/>
              </w:rPr>
              <w:t>Reputable suppliers:</w:t>
            </w:r>
          </w:p>
          <w:p w14:paraId="7721EA5A" w14:textId="77777777" w:rsidR="00EB5BA0" w:rsidRPr="008B4F28" w:rsidRDefault="00EB5BA0" w:rsidP="001F783F">
            <w:pPr>
              <w:rPr>
                <w:szCs w:val="22"/>
                <w:lang w:val="en-GB"/>
              </w:rPr>
            </w:pPr>
            <w:r w:rsidRPr="008B4F28">
              <w:rPr>
                <w:szCs w:val="22"/>
                <w:lang w:val="en-GB"/>
              </w:rPr>
              <w:t>East Africa: Waterguard</w:t>
            </w:r>
          </w:p>
          <w:p w14:paraId="6B2878E7" w14:textId="77777777" w:rsidR="00EB5BA0" w:rsidRPr="008B4F28" w:rsidRDefault="00EB5BA0" w:rsidP="001F783F">
            <w:pPr>
              <w:rPr>
                <w:szCs w:val="22"/>
                <w:lang w:val="en-GB"/>
              </w:rPr>
            </w:pPr>
          </w:p>
        </w:tc>
      </w:tr>
      <w:tr w:rsidR="00EB5BA0" w:rsidRPr="00DA77F1" w14:paraId="093FF6FD" w14:textId="77777777" w:rsidTr="001F783F">
        <w:trPr>
          <w:trHeight w:val="1611"/>
        </w:trPr>
        <w:tc>
          <w:tcPr>
            <w:tcW w:w="4001" w:type="dxa"/>
            <w:gridSpan w:val="3"/>
            <w:vMerge/>
            <w:shd w:val="clear" w:color="auto" w:fill="auto"/>
          </w:tcPr>
          <w:p w14:paraId="13EBC62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71D9FA2" w14:textId="77777777" w:rsidR="00EB5BA0" w:rsidRPr="008B4F28" w:rsidRDefault="00EB5BA0" w:rsidP="001F783F">
            <w:pPr>
              <w:jc w:val="center"/>
              <w:rPr>
                <w:b/>
                <w:color w:val="92D050"/>
                <w:lang w:val="en-GB"/>
              </w:rPr>
            </w:pPr>
          </w:p>
          <w:p w14:paraId="2681DF0C" w14:textId="340687A0" w:rsidR="00EB5BA0" w:rsidRPr="008B4F28" w:rsidRDefault="00EC7668" w:rsidP="001F783F">
            <w:pPr>
              <w:jc w:val="center"/>
              <w:rPr>
                <w:lang w:val="en-GB"/>
              </w:rPr>
            </w:pPr>
            <w:r>
              <w:rPr>
                <w:noProof/>
                <w:sz w:val="18"/>
                <w:lang w:val="it-IT" w:eastAsia="it-IT"/>
              </w:rPr>
              <w:drawing>
                <wp:inline distT="0" distB="0" distL="0" distR="0" wp14:anchorId="2239B9BC" wp14:editId="551F7CE0">
                  <wp:extent cx="511175" cy="430530"/>
                  <wp:effectExtent l="0" t="0" r="0" b="127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5F5696FD" w14:textId="009C55E2" w:rsidR="00EB5BA0" w:rsidRPr="008B4F28" w:rsidRDefault="00CD51FB"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17EB5AA1" w14:textId="77777777" w:rsidR="00EB5BA0" w:rsidRPr="008B4F28" w:rsidRDefault="00EB5BA0" w:rsidP="001F783F">
            <w:pPr>
              <w:rPr>
                <w:lang w:val="en-GB"/>
              </w:rPr>
            </w:pPr>
            <w:r w:rsidRPr="008B4F28">
              <w:rPr>
                <w:rFonts w:ascii="Cambria Math" w:hAnsi="Cambria Math" w:cs="Cambria Math"/>
                <w:lang w:val="en-GB"/>
              </w:rPr>
              <w:t>⦁</w:t>
            </w:r>
            <w:r w:rsidRPr="008B4F28">
              <w:rPr>
                <w:lang w:val="en-GB"/>
              </w:rPr>
              <w:t xml:space="preserve"> Widely available in different countries</w:t>
            </w:r>
            <w:r w:rsidRPr="008B4F28">
              <w:rPr>
                <w:rFonts w:ascii="Cambria Math" w:hAnsi="Cambria Math" w:cs="Cambria Math"/>
                <w:lang w:val="en-GB"/>
              </w:rPr>
              <w:t xml:space="preserve"> ⦁</w:t>
            </w:r>
            <w:r w:rsidRPr="008B4F28">
              <w:rPr>
                <w:lang w:val="en-GB"/>
              </w:rPr>
              <w:t xml:space="preserve">Scalable </w:t>
            </w:r>
            <w:r w:rsidRPr="008B4F28">
              <w:rPr>
                <w:rFonts w:ascii="Cambria Math" w:hAnsi="Cambria Math" w:cs="Cambria Math"/>
                <w:lang w:val="en-GB"/>
              </w:rPr>
              <w:t>⦁</w:t>
            </w:r>
            <w:r w:rsidRPr="008B4F28">
              <w:rPr>
                <w:lang w:val="en-GB"/>
              </w:rPr>
              <w:t xml:space="preserve">Locally available </w:t>
            </w:r>
            <w:r w:rsidRPr="008B4F28">
              <w:rPr>
                <w:rFonts w:ascii="Cambria Math" w:hAnsi="Cambria Math" w:cs="Cambria Math"/>
                <w:lang w:val="en-GB"/>
              </w:rPr>
              <w:t>⦁</w:t>
            </w:r>
            <w:r w:rsidRPr="008B4F28">
              <w:rPr>
                <w:lang w:val="en-GB"/>
              </w:rPr>
              <w:t xml:space="preserve"> Easy to transport</w:t>
            </w:r>
          </w:p>
          <w:p w14:paraId="3B00897C" w14:textId="73A4BE60" w:rsidR="00EB5BA0" w:rsidRPr="008B4F28" w:rsidRDefault="00CD51FB"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1EA74054" w14:textId="22C32F0B" w:rsidR="00EB5BA0" w:rsidRPr="008B4F28" w:rsidRDefault="00EB5BA0" w:rsidP="001F783F">
            <w:pPr>
              <w:rPr>
                <w:b/>
                <w:lang w:val="en-GB"/>
              </w:rPr>
            </w:pPr>
            <w:r w:rsidRPr="008B4F28">
              <w:rPr>
                <w:rFonts w:ascii="Cambria Math" w:hAnsi="Cambria Math" w:cs="Cambria Math"/>
                <w:lang w:val="en-GB"/>
              </w:rPr>
              <w:t>⦁</w:t>
            </w:r>
            <w:r w:rsidR="00BB30DA">
              <w:rPr>
                <w:rFonts w:ascii="Cambria Math" w:hAnsi="Cambria Math" w:cs="Cambria Math"/>
                <w:lang w:val="en-GB"/>
              </w:rPr>
              <w:t>Concentrated c</w:t>
            </w:r>
            <w:r w:rsidRPr="008B4F28">
              <w:rPr>
                <w:lang w:val="en-GB"/>
              </w:rPr>
              <w:t>hlorine can be harmful</w:t>
            </w:r>
            <w:r w:rsidR="00DC05E2">
              <w:rPr>
                <w:lang w:val="en-GB"/>
              </w:rPr>
              <w:t xml:space="preserve"> </w:t>
            </w:r>
            <w:r w:rsidRPr="008B4F28">
              <w:rPr>
                <w:rFonts w:ascii="Cambria Math" w:hAnsi="Cambria Math" w:cs="Cambria Math"/>
                <w:lang w:val="en-GB"/>
              </w:rPr>
              <w:t>⦁</w:t>
            </w:r>
            <w:r w:rsidRPr="008B4F28">
              <w:rPr>
                <w:lang w:val="en-GB"/>
              </w:rPr>
              <w:t xml:space="preserve">Can influence taste and </w:t>
            </w:r>
            <w:r w:rsidR="00BB30DA" w:rsidRPr="008B4F28">
              <w:rPr>
                <w:lang w:val="en-GB"/>
              </w:rPr>
              <w:t>colour</w:t>
            </w:r>
            <w:r w:rsidRPr="008B4F28">
              <w:rPr>
                <w:lang w:val="en-GB"/>
              </w:rPr>
              <w:t xml:space="preserve">  </w:t>
            </w:r>
            <w:r w:rsidRPr="008B4F28">
              <w:rPr>
                <w:rFonts w:ascii="Cambria Math" w:hAnsi="Cambria Math" w:cs="Cambria Math"/>
                <w:lang w:val="en-GB"/>
              </w:rPr>
              <w:t>⦁</w:t>
            </w:r>
            <w:r w:rsidRPr="008B4F28">
              <w:rPr>
                <w:lang w:val="en-GB"/>
              </w:rPr>
              <w:t>Consistent supply chain</w:t>
            </w:r>
            <w:r w:rsidRPr="008B4F28">
              <w:rPr>
                <w:b/>
                <w:lang w:val="en-GB"/>
              </w:rPr>
              <w:t xml:space="preserve"> </w:t>
            </w:r>
            <w:r w:rsidRPr="008B4F28">
              <w:rPr>
                <w:rFonts w:ascii="Cambria Math" w:hAnsi="Cambria Math" w:cs="Cambria Math"/>
                <w:lang w:val="en-GB"/>
              </w:rPr>
              <w:t>⦁</w:t>
            </w:r>
            <w:r w:rsidRPr="008B4F28">
              <w:rPr>
                <w:lang w:val="en-GB"/>
              </w:rPr>
              <w:t xml:space="preserve">Taste is unacceptable to some users </w:t>
            </w:r>
            <w:r w:rsidRPr="008B4F28">
              <w:rPr>
                <w:rFonts w:ascii="Cambria Math" w:hAnsi="Cambria Math" w:cs="Cambria Math"/>
                <w:lang w:val="en-GB"/>
              </w:rPr>
              <w:t>⦁</w:t>
            </w:r>
            <w:r w:rsidRPr="008B4F28">
              <w:rPr>
                <w:lang w:val="en-GB"/>
              </w:rPr>
              <w:t xml:space="preserve">Dosage is product specific </w:t>
            </w:r>
            <w:r w:rsidRPr="008B4F28">
              <w:rPr>
                <w:rFonts w:ascii="Cambria Math" w:hAnsi="Cambria Math" w:cs="Cambria Math"/>
                <w:lang w:val="en-GB"/>
              </w:rPr>
              <w:t>⦁</w:t>
            </w:r>
            <w:r w:rsidRPr="008B4F28">
              <w:rPr>
                <w:lang w:val="en-GB"/>
              </w:rPr>
              <w:t>Requires that users purchase chlorine on a continuous basis</w:t>
            </w:r>
          </w:p>
          <w:p w14:paraId="115B87AC"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Depends on available water containers</w:t>
            </w:r>
          </w:p>
          <w:p w14:paraId="7F708AF3" w14:textId="77777777" w:rsidR="00EB5BA0" w:rsidRPr="008B4F28" w:rsidRDefault="00EB5BA0" w:rsidP="001F783F">
            <w:pPr>
              <w:rPr>
                <w:b/>
                <w:szCs w:val="22"/>
                <w:lang w:val="en-GB"/>
              </w:rPr>
            </w:pPr>
            <w:r w:rsidRPr="008B4F28">
              <w:rPr>
                <w:b/>
                <w:szCs w:val="22"/>
                <w:lang w:val="en-GB"/>
              </w:rPr>
              <w:t xml:space="preserve">Shelf life/Life span: </w:t>
            </w:r>
            <w:r w:rsidRPr="008B4F28">
              <w:rPr>
                <w:szCs w:val="22"/>
                <w:lang w:val="en-GB"/>
              </w:rPr>
              <w:t>1 year if the pH of the solution is above 11,9</w:t>
            </w:r>
          </w:p>
          <w:p w14:paraId="1B8F98B2" w14:textId="77777777" w:rsidR="00EB5BA0" w:rsidRPr="008B4F28" w:rsidRDefault="00EB5BA0" w:rsidP="001F783F">
            <w:pPr>
              <w:rPr>
                <w:b/>
                <w:szCs w:val="22"/>
                <w:lang w:val="en-GB"/>
              </w:rPr>
            </w:pPr>
            <w:r w:rsidRPr="008B4F28">
              <w:rPr>
                <w:b/>
                <w:szCs w:val="22"/>
                <w:lang w:val="en-GB"/>
              </w:rPr>
              <w:t>Steps in operating:</w:t>
            </w:r>
            <w:r w:rsidRPr="008B4F28">
              <w:rPr>
                <w:szCs w:val="22"/>
                <w:lang w:val="en-GB"/>
              </w:rPr>
              <w:t xml:space="preserve"> simple, 1 step</w:t>
            </w:r>
          </w:p>
          <w:p w14:paraId="6EE1A76C"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None</w:t>
            </w:r>
          </w:p>
          <w:p w14:paraId="61E0D45E"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Cool, dark place in a closed container</w:t>
            </w:r>
          </w:p>
        </w:tc>
      </w:tr>
      <w:tr w:rsidR="00EB5BA0" w:rsidRPr="00DA77F1" w14:paraId="1D0E2075" w14:textId="77777777" w:rsidTr="001F783F">
        <w:trPr>
          <w:trHeight w:val="380"/>
        </w:trPr>
        <w:tc>
          <w:tcPr>
            <w:tcW w:w="4001" w:type="dxa"/>
            <w:gridSpan w:val="3"/>
            <w:vMerge/>
            <w:shd w:val="clear" w:color="auto" w:fill="auto"/>
          </w:tcPr>
          <w:p w14:paraId="75F2FD6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5F07326" w14:textId="38B8347F" w:rsidR="00EB5BA0" w:rsidRPr="008B4F28" w:rsidRDefault="00EC7668" w:rsidP="001F783F">
            <w:pPr>
              <w:jc w:val="center"/>
              <w:rPr>
                <w:b/>
                <w:color w:val="92D050"/>
                <w:lang w:val="en-GB"/>
              </w:rPr>
            </w:pPr>
            <w:r>
              <w:rPr>
                <w:noProof/>
                <w:sz w:val="18"/>
                <w:lang w:val="it-IT" w:eastAsia="it-IT"/>
              </w:rPr>
              <w:drawing>
                <wp:inline distT="0" distB="0" distL="0" distR="0" wp14:anchorId="1B97361E" wp14:editId="7265714B">
                  <wp:extent cx="564515" cy="349885"/>
                  <wp:effectExtent l="0" t="0" r="0" b="571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747E2FB9" w14:textId="77777777" w:rsidR="00EB5BA0" w:rsidRPr="008B4F28" w:rsidRDefault="00EB5BA0" w:rsidP="001F783F">
            <w:pPr>
              <w:rPr>
                <w:b/>
                <w:szCs w:val="22"/>
                <w:lang w:val="en-GB"/>
              </w:rPr>
            </w:pPr>
            <w:r w:rsidRPr="008B4F28">
              <w:rPr>
                <w:b/>
                <w:szCs w:val="22"/>
                <w:lang w:val="en-GB"/>
              </w:rPr>
              <w:t>Authorisation:</w:t>
            </w:r>
          </w:p>
          <w:p w14:paraId="27F9D1E2"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35F58060" w14:textId="77777777" w:rsidR="00EB5BA0" w:rsidRPr="008B4F28" w:rsidRDefault="00EB5BA0" w:rsidP="001F783F">
            <w:pPr>
              <w:rPr>
                <w:b/>
                <w:szCs w:val="22"/>
                <w:lang w:val="en-GB"/>
              </w:rPr>
            </w:pPr>
            <w:r w:rsidRPr="008B4F28">
              <w:rPr>
                <w:b/>
                <w:szCs w:val="22"/>
                <w:lang w:val="en-GB"/>
              </w:rPr>
              <w:t>Location to ship from:</w:t>
            </w:r>
          </w:p>
          <w:p w14:paraId="264AC256" w14:textId="77777777" w:rsidR="00EB5BA0" w:rsidRPr="008B4F28" w:rsidRDefault="00EB5BA0" w:rsidP="001F783F">
            <w:pPr>
              <w:rPr>
                <w:b/>
                <w:szCs w:val="22"/>
                <w:lang w:val="en-GB"/>
              </w:rPr>
            </w:pPr>
            <w:r w:rsidRPr="008B4F28">
              <w:rPr>
                <w:b/>
                <w:szCs w:val="22"/>
                <w:lang w:val="en-GB"/>
              </w:rPr>
              <w:t>Stock capacity:</w:t>
            </w:r>
          </w:p>
        </w:tc>
      </w:tr>
      <w:tr w:rsidR="00EB5BA0" w:rsidRPr="00DA77F1" w14:paraId="3665D627" w14:textId="77777777" w:rsidTr="001F783F">
        <w:trPr>
          <w:trHeight w:val="791"/>
        </w:trPr>
        <w:tc>
          <w:tcPr>
            <w:tcW w:w="4001" w:type="dxa"/>
            <w:gridSpan w:val="3"/>
            <w:vMerge/>
            <w:shd w:val="clear" w:color="auto" w:fill="auto"/>
          </w:tcPr>
          <w:p w14:paraId="41FFD95B"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F426263" w14:textId="5DE03446" w:rsidR="00EB5BA0" w:rsidRPr="008B4F28" w:rsidRDefault="00EC7668" w:rsidP="001F783F">
            <w:pPr>
              <w:jc w:val="center"/>
              <w:rPr>
                <w:b/>
                <w:color w:val="92D050"/>
                <w:lang w:val="en-GB"/>
              </w:rPr>
            </w:pPr>
            <w:r>
              <w:rPr>
                <w:noProof/>
                <w:lang w:val="it-IT" w:eastAsia="it-IT"/>
              </w:rPr>
              <w:drawing>
                <wp:inline distT="0" distB="0" distL="0" distR="0" wp14:anchorId="1303E80E" wp14:editId="68F36E6D">
                  <wp:extent cx="483870" cy="295910"/>
                  <wp:effectExtent l="0" t="0" r="0" b="889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00C519C7"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0,15-0,97 USD</w:t>
            </w:r>
          </w:p>
          <w:p w14:paraId="247AA868" w14:textId="77777777" w:rsidR="00EB5BA0" w:rsidRPr="008B4F28" w:rsidRDefault="00EB5BA0" w:rsidP="001F783F">
            <w:pPr>
              <w:rPr>
                <w:szCs w:val="22"/>
                <w:lang w:val="en-GB"/>
              </w:rPr>
            </w:pPr>
            <w:r w:rsidRPr="008B4F28">
              <w:rPr>
                <w:b/>
                <w:szCs w:val="22"/>
                <w:lang w:val="en-GB"/>
              </w:rPr>
              <w:t xml:space="preserve">Total litres treated: </w:t>
            </w:r>
            <w:r w:rsidRPr="008B4F28">
              <w:rPr>
                <w:szCs w:val="22"/>
                <w:lang w:val="en-GB"/>
              </w:rPr>
              <w:t>1000</w:t>
            </w:r>
          </w:p>
          <w:p w14:paraId="109B71B5" w14:textId="7925638A" w:rsidR="00EB5BA0" w:rsidRPr="008B4F28" w:rsidRDefault="00EB5BA0" w:rsidP="005A6CDC">
            <w:pPr>
              <w:rPr>
                <w:b/>
                <w:szCs w:val="22"/>
                <w:lang w:val="en-GB"/>
              </w:rPr>
            </w:pPr>
            <w:r w:rsidRPr="008B4F28">
              <w:rPr>
                <w:b/>
                <w:szCs w:val="22"/>
                <w:lang w:val="en-GB"/>
              </w:rPr>
              <w:t xml:space="preserve">Cost per 1000 litre ratio: </w:t>
            </w:r>
            <w:r w:rsidR="00AD5E93">
              <w:rPr>
                <w:szCs w:val="22"/>
                <w:lang w:val="en-GB"/>
              </w:rPr>
              <w:t xml:space="preserve">0.15-0.97 USD </w:t>
            </w:r>
            <w:r w:rsidR="00AD5E93">
              <w:rPr>
                <w:szCs w:val="22"/>
                <w:lang w:val="en-GB"/>
              </w:rPr>
              <w:fldChar w:fldCharType="begin"/>
            </w:r>
            <w:r w:rsidR="00AD5E93">
              <w:rPr>
                <w:szCs w:val="22"/>
                <w:lang w:val="en-GB"/>
              </w:rPr>
              <w:instrText xml:space="preserve"> ADDIN EN.CITE &lt;EndNote&gt;&lt;Cite&gt;&lt;Author&gt;Oxfam&lt;/Author&gt;&lt;Year&gt;NA&lt;/Year&gt;&lt;RecNum&gt;42&lt;/RecNum&gt;&lt;DisplayText&gt;(Oxfam, NA)&lt;/DisplayText&gt;&lt;record&gt;&lt;rec-number&gt;42&lt;/rec-number&gt;&lt;foreign-keys&gt;&lt;key app="EN" db-id="fe9ad0x5rsdrpuepxt6p50alptvrztwz0a9p"&gt;42&lt;/key&gt;&lt;/foreign-keys&gt;&lt;ref-type name="Report"&gt;27&lt;/ref-type&gt;&lt;contributors&gt;&lt;authors&gt;&lt;author&gt;Oxfam&lt;/author&gt;&lt;/authors&gt;&lt;/contributors&gt;&lt;titles&gt;&lt;title&gt;Technical Biref - Household Water Treatment and Safe Storage (HWTS)&lt;/title&gt;&lt;/titles&gt;&lt;dates&gt;&lt;year&gt;NA&lt;/year&gt;&lt;/dates&gt;&lt;urls&gt;&lt;/urls&gt;&lt;/record&gt;&lt;/Cite&gt;&lt;/EndNote&gt;</w:instrText>
            </w:r>
            <w:r w:rsidR="00AD5E93">
              <w:rPr>
                <w:szCs w:val="22"/>
                <w:lang w:val="en-GB"/>
              </w:rPr>
              <w:fldChar w:fldCharType="separate"/>
            </w:r>
            <w:r w:rsidR="00AD5E93">
              <w:rPr>
                <w:noProof/>
                <w:szCs w:val="22"/>
                <w:lang w:val="en-GB"/>
              </w:rPr>
              <w:t>(</w:t>
            </w:r>
            <w:hyperlink w:anchor="_ENREF_12" w:tooltip="Oxfam, NA #42" w:history="1">
              <w:r w:rsidR="005A6CDC">
                <w:rPr>
                  <w:noProof/>
                  <w:szCs w:val="22"/>
                  <w:lang w:val="en-GB"/>
                </w:rPr>
                <w:t>Oxfam, NA</w:t>
              </w:r>
            </w:hyperlink>
            <w:r w:rsidR="00AD5E93">
              <w:rPr>
                <w:noProof/>
                <w:szCs w:val="22"/>
                <w:lang w:val="en-GB"/>
              </w:rPr>
              <w:t>)</w:t>
            </w:r>
            <w:r w:rsidR="00AD5E93">
              <w:rPr>
                <w:szCs w:val="22"/>
                <w:lang w:val="en-GB"/>
              </w:rPr>
              <w:fldChar w:fldCharType="end"/>
            </w:r>
          </w:p>
        </w:tc>
      </w:tr>
      <w:tr w:rsidR="00EB5BA0" w:rsidRPr="00DA77F1" w14:paraId="00F97F89" w14:textId="77777777" w:rsidTr="001F783F">
        <w:trPr>
          <w:trHeight w:val="827"/>
        </w:trPr>
        <w:tc>
          <w:tcPr>
            <w:tcW w:w="4001" w:type="dxa"/>
            <w:gridSpan w:val="3"/>
            <w:vMerge/>
            <w:shd w:val="clear" w:color="auto" w:fill="auto"/>
          </w:tcPr>
          <w:p w14:paraId="7BD56A7F"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56387DE" w14:textId="2CEEE7D6" w:rsidR="00EB5BA0" w:rsidRPr="008B4F28" w:rsidRDefault="00EC7668" w:rsidP="001F783F">
            <w:pPr>
              <w:jc w:val="center"/>
              <w:rPr>
                <w:b/>
                <w:color w:val="92D050"/>
                <w:lang w:val="en-GB"/>
              </w:rPr>
            </w:pPr>
            <w:r>
              <w:rPr>
                <w:noProof/>
                <w:sz w:val="18"/>
                <w:lang w:val="it-IT" w:eastAsia="it-IT"/>
              </w:rPr>
              <w:drawing>
                <wp:inline distT="0" distB="0" distL="0" distR="0" wp14:anchorId="17EA1BAF" wp14:editId="177CE1CB">
                  <wp:extent cx="282575" cy="349885"/>
                  <wp:effectExtent l="0" t="0" r="0" b="571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166021B3" w14:textId="77777777" w:rsidR="00EB5BA0" w:rsidRPr="008B4F28" w:rsidRDefault="00EB5BA0" w:rsidP="001F783F">
            <w:pPr>
              <w:rPr>
                <w:szCs w:val="22"/>
                <w:lang w:val="en-GB"/>
              </w:rPr>
            </w:pPr>
            <w:r w:rsidRPr="008B4F28">
              <w:rPr>
                <w:szCs w:val="22"/>
                <w:lang w:val="en-GB"/>
              </w:rPr>
              <w:t>Chlorination has to be in contact with water for at least 30 minutes. If a family of 5 persons consuming 10 litters of drinking water per day would have enough in one 10 litres container and another container to store the water.</w:t>
            </w:r>
          </w:p>
        </w:tc>
      </w:tr>
      <w:tr w:rsidR="00EB5BA0" w:rsidRPr="008B4F28" w14:paraId="1D7E1DF5" w14:textId="77777777" w:rsidTr="001F783F">
        <w:trPr>
          <w:trHeight w:val="179"/>
        </w:trPr>
        <w:tc>
          <w:tcPr>
            <w:tcW w:w="10207" w:type="dxa"/>
            <w:gridSpan w:val="8"/>
            <w:shd w:val="clear" w:color="auto" w:fill="auto"/>
          </w:tcPr>
          <w:p w14:paraId="7E9E6463" w14:textId="77777777" w:rsidR="00EB5BA0" w:rsidRPr="008B4F28" w:rsidRDefault="00EB5BA0" w:rsidP="001F783F">
            <w:pPr>
              <w:rPr>
                <w:b/>
                <w:szCs w:val="22"/>
                <w:lang w:val="en-GB"/>
              </w:rPr>
            </w:pPr>
            <w:r w:rsidRPr="008B4F28">
              <w:rPr>
                <w:b/>
                <w:szCs w:val="22"/>
                <w:lang w:val="en-GB"/>
              </w:rPr>
              <w:t>References</w:t>
            </w:r>
          </w:p>
        </w:tc>
      </w:tr>
    </w:tbl>
    <w:p w14:paraId="0A5005EA" w14:textId="77777777"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6CAE70E" w14:textId="77777777" w:rsidTr="001F783F">
        <w:trPr>
          <w:trHeight w:val="328"/>
        </w:trPr>
        <w:tc>
          <w:tcPr>
            <w:tcW w:w="2041" w:type="dxa"/>
            <w:shd w:val="clear" w:color="auto" w:fill="00B0F0"/>
            <w:vAlign w:val="center"/>
          </w:tcPr>
          <w:p w14:paraId="3AFFA78B"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7CCB488C"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1DAB26E3"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49FF880A"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6B12BC99"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48DA3909"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198BAC64" w14:textId="77777777" w:rsidTr="001F783F">
        <w:trPr>
          <w:trHeight w:val="328"/>
        </w:trPr>
        <w:tc>
          <w:tcPr>
            <w:tcW w:w="10207" w:type="dxa"/>
            <w:gridSpan w:val="8"/>
            <w:shd w:val="clear" w:color="auto" w:fill="auto"/>
          </w:tcPr>
          <w:p w14:paraId="610F0DA7" w14:textId="77777777" w:rsidR="00EB5BA0" w:rsidRPr="008B4F28" w:rsidRDefault="00EB5BA0" w:rsidP="001F783F">
            <w:pPr>
              <w:rPr>
                <w:b/>
                <w:lang w:val="en-GB"/>
              </w:rPr>
            </w:pPr>
            <w:r w:rsidRPr="008B4F28">
              <w:rPr>
                <w:b/>
                <w:lang w:val="en-GB"/>
              </w:rPr>
              <w:br w:type="page"/>
            </w:r>
            <w:r w:rsidRPr="008B4F28">
              <w:rPr>
                <w:b/>
                <w:color w:val="92D050"/>
                <w:sz w:val="32"/>
                <w:lang w:val="en-GB"/>
              </w:rPr>
              <w:t>Aquatabs</w:t>
            </w:r>
          </w:p>
        </w:tc>
      </w:tr>
      <w:tr w:rsidR="00EB5BA0" w:rsidRPr="00DA77F1" w14:paraId="2FF7E361" w14:textId="77777777" w:rsidTr="001F783F">
        <w:trPr>
          <w:trHeight w:val="339"/>
        </w:trPr>
        <w:tc>
          <w:tcPr>
            <w:tcW w:w="2093" w:type="dxa"/>
            <w:gridSpan w:val="2"/>
            <w:tcBorders>
              <w:bottom w:val="single" w:sz="8" w:space="0" w:color="1F497D"/>
            </w:tcBorders>
            <w:shd w:val="clear" w:color="auto" w:fill="auto"/>
          </w:tcPr>
          <w:p w14:paraId="1E614150" w14:textId="77777777" w:rsidR="00EB5BA0" w:rsidRPr="008B4F28" w:rsidRDefault="00EB5BA0" w:rsidP="001F783F">
            <w:pPr>
              <w:jc w:val="center"/>
              <w:rPr>
                <w:b/>
                <w:szCs w:val="20"/>
                <w:lang w:val="en-GB"/>
              </w:rPr>
            </w:pPr>
            <w:r w:rsidRPr="008B4F28">
              <w:rPr>
                <w:b/>
                <w:szCs w:val="20"/>
                <w:lang w:val="en-GB"/>
              </w:rPr>
              <w:t>For clear water</w:t>
            </w:r>
          </w:p>
          <w:p w14:paraId="14134A65"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tcBorders>
              <w:bottom w:val="single" w:sz="8" w:space="0" w:color="1F497D"/>
            </w:tcBorders>
            <w:shd w:val="clear" w:color="auto" w:fill="auto"/>
            <w:vAlign w:val="center"/>
          </w:tcPr>
          <w:p w14:paraId="4319BE3D"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4DA3F0D1" w14:textId="71396F9D" w:rsidR="00EB5BA0" w:rsidRPr="008B4F28" w:rsidRDefault="00EC7668" w:rsidP="001F783F">
            <w:pPr>
              <w:jc w:val="center"/>
              <w:rPr>
                <w:lang w:val="en-GB"/>
              </w:rPr>
            </w:pPr>
            <w:r>
              <w:rPr>
                <w:noProof/>
                <w:lang w:val="it-IT" w:eastAsia="it-IT"/>
              </w:rPr>
              <w:drawing>
                <wp:inline distT="0" distB="0" distL="0" distR="0" wp14:anchorId="0B34BDB4" wp14:editId="73647DC2">
                  <wp:extent cx="578485" cy="309245"/>
                  <wp:effectExtent l="0" t="0" r="5715"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255A66C8"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402DC449" w14:textId="77777777" w:rsidR="00946891" w:rsidRPr="008B4F28" w:rsidRDefault="00946891" w:rsidP="00946891">
            <w:pPr>
              <w:rPr>
                <w:b/>
                <w:szCs w:val="22"/>
                <w:lang w:val="en-GB"/>
              </w:rPr>
            </w:pPr>
            <w:r w:rsidRPr="008B4F28">
              <w:rPr>
                <w:b/>
                <w:szCs w:val="22"/>
                <w:lang w:val="en-GB"/>
              </w:rPr>
              <w:t>Health aspects</w:t>
            </w:r>
            <w:r>
              <w:rPr>
                <w:b/>
                <w:szCs w:val="22"/>
                <w:lang w:val="en-GB"/>
              </w:rPr>
              <w:t>:</w:t>
            </w:r>
          </w:p>
          <w:p w14:paraId="36CFF358" w14:textId="77777777" w:rsidR="00946891" w:rsidRDefault="00946891" w:rsidP="00946891">
            <w:pPr>
              <w:rPr>
                <w:szCs w:val="22"/>
                <w:lang w:val="en-GB"/>
              </w:rPr>
            </w:pPr>
            <w:r>
              <w:rPr>
                <w:szCs w:val="22"/>
                <w:lang w:val="en-GB"/>
              </w:rPr>
              <w:t>Bacteria: Protective</w:t>
            </w:r>
          </w:p>
          <w:p w14:paraId="62B7541A" w14:textId="77777777" w:rsidR="00946891" w:rsidRDefault="00946891" w:rsidP="00946891">
            <w:pPr>
              <w:rPr>
                <w:szCs w:val="22"/>
                <w:lang w:val="en-GB"/>
              </w:rPr>
            </w:pPr>
            <w:r>
              <w:rPr>
                <w:szCs w:val="22"/>
                <w:lang w:val="en-GB"/>
              </w:rPr>
              <w:t>Viruses: Protective</w:t>
            </w:r>
          </w:p>
          <w:p w14:paraId="2E22612F" w14:textId="45503921" w:rsidR="00946891" w:rsidRPr="000260C9" w:rsidRDefault="00946891" w:rsidP="00946891">
            <w:pPr>
              <w:rPr>
                <w:szCs w:val="22"/>
                <w:lang w:val="en-GB"/>
              </w:rPr>
            </w:pPr>
            <w:r>
              <w:rPr>
                <w:szCs w:val="22"/>
                <w:lang w:val="en-GB"/>
              </w:rPr>
              <w:t xml:space="preserve">Protozoa: </w:t>
            </w:r>
            <w:r w:rsidR="00F30CB3">
              <w:rPr>
                <w:szCs w:val="22"/>
                <w:lang w:val="en-GB"/>
              </w:rPr>
              <w:t>Not p</w:t>
            </w:r>
            <w:r>
              <w:rPr>
                <w:szCs w:val="22"/>
                <w:lang w:val="en-GB"/>
              </w:rPr>
              <w:t>rotective</w:t>
            </w:r>
          </w:p>
          <w:p w14:paraId="77F70596" w14:textId="77777777" w:rsidR="00946891" w:rsidRDefault="00946891" w:rsidP="001F783F">
            <w:pPr>
              <w:rPr>
                <w:b/>
                <w:szCs w:val="22"/>
                <w:lang w:val="en-GB"/>
              </w:rPr>
            </w:pPr>
          </w:p>
          <w:p w14:paraId="035A2494"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Residual disinfection prevents recontamination for up to 144 hours after treatment.</w:t>
            </w:r>
          </w:p>
          <w:p w14:paraId="3439FEFC"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The effectiveness of chlorine is affected by turbidity, organic matter, ammonia, temperature and pH.</w:t>
            </w:r>
          </w:p>
        </w:tc>
      </w:tr>
      <w:tr w:rsidR="00EB5BA0" w:rsidRPr="00DA77F1" w14:paraId="55FF07B0" w14:textId="77777777" w:rsidTr="001F783F">
        <w:trPr>
          <w:trHeight w:val="1246"/>
        </w:trPr>
        <w:tc>
          <w:tcPr>
            <w:tcW w:w="4001" w:type="dxa"/>
            <w:gridSpan w:val="3"/>
            <w:vMerge w:val="restart"/>
            <w:tcBorders>
              <w:bottom w:val="single" w:sz="4" w:space="0" w:color="auto"/>
            </w:tcBorders>
            <w:shd w:val="clear" w:color="auto" w:fill="auto"/>
          </w:tcPr>
          <w:p w14:paraId="53DAC2A9" w14:textId="4E3939DE" w:rsidR="00EB5BA0" w:rsidRPr="008B4F28" w:rsidRDefault="00EC7668" w:rsidP="001F783F">
            <w:pPr>
              <w:jc w:val="center"/>
              <w:rPr>
                <w:sz w:val="20"/>
                <w:szCs w:val="20"/>
                <w:lang w:val="en-GB"/>
              </w:rPr>
            </w:pPr>
            <w:r>
              <w:rPr>
                <w:noProof/>
                <w:lang w:val="it-IT" w:eastAsia="it-IT"/>
              </w:rPr>
              <w:drawing>
                <wp:inline distT="0" distB="0" distL="0" distR="0" wp14:anchorId="015E4D8E" wp14:editId="546BFF98">
                  <wp:extent cx="2312670" cy="1640840"/>
                  <wp:effectExtent l="0" t="0" r="0" b="1016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2670" cy="1640840"/>
                          </a:xfrm>
                          <a:prstGeom prst="rect">
                            <a:avLst/>
                          </a:prstGeom>
                          <a:noFill/>
                          <a:ln>
                            <a:noFill/>
                          </a:ln>
                        </pic:spPr>
                      </pic:pic>
                    </a:graphicData>
                  </a:graphic>
                </wp:inline>
              </w:drawing>
            </w:r>
          </w:p>
          <w:p w14:paraId="0A6ABB5B" w14:textId="77777777" w:rsidR="00EB5BA0" w:rsidRPr="008B4F28" w:rsidRDefault="00EB5BA0" w:rsidP="001F783F">
            <w:pPr>
              <w:rPr>
                <w:b/>
                <w:lang w:val="en-GB"/>
              </w:rPr>
            </w:pPr>
            <w:r w:rsidRPr="008B4F28">
              <w:rPr>
                <w:b/>
                <w:lang w:val="en-GB"/>
              </w:rPr>
              <w:t>Description</w:t>
            </w:r>
          </w:p>
          <w:p w14:paraId="3BA247B5" w14:textId="77777777" w:rsidR="00EB5BA0" w:rsidRPr="008B4F28" w:rsidRDefault="00EB5BA0" w:rsidP="001F783F">
            <w:pPr>
              <w:pBdr>
                <w:bottom w:val="single" w:sz="6" w:space="1" w:color="auto"/>
              </w:pBdr>
              <w:rPr>
                <w:lang w:val="en-GB"/>
              </w:rPr>
            </w:pPr>
            <w:r w:rsidRPr="008B4F28">
              <w:rPr>
                <w:lang w:val="en-GB"/>
              </w:rPr>
              <w:t xml:space="preserve">Sodium dichloroisocyanurate or sodium troclosene (NADCC) tablets. </w:t>
            </w:r>
          </w:p>
          <w:p w14:paraId="5BA5C6B1" w14:textId="77777777" w:rsidR="00EB5BA0" w:rsidRPr="008B4F28" w:rsidRDefault="00EB5BA0" w:rsidP="001F783F">
            <w:pPr>
              <w:pBdr>
                <w:bottom w:val="single" w:sz="6" w:space="1" w:color="auto"/>
              </w:pBdr>
              <w:rPr>
                <w:lang w:val="en-GB"/>
              </w:rPr>
            </w:pPr>
          </w:p>
          <w:p w14:paraId="01C44946" w14:textId="77777777" w:rsidR="00EB5BA0" w:rsidRPr="008B4F28" w:rsidRDefault="00EB5BA0" w:rsidP="001F783F">
            <w:pPr>
              <w:pBdr>
                <w:bottom w:val="single" w:sz="6" w:space="1" w:color="auto"/>
              </w:pBdr>
              <w:rPr>
                <w:lang w:val="en-GB"/>
              </w:rPr>
            </w:pPr>
            <w:r w:rsidRPr="008B4F28">
              <w:rPr>
                <w:lang w:val="en-GB"/>
              </w:rPr>
              <w:t>Tablets fit different proportion of litres to treat. Medentech offers tablets to fit water containers of:</w:t>
            </w:r>
          </w:p>
          <w:p w14:paraId="623BB528" w14:textId="77777777" w:rsidR="00EB5BA0" w:rsidRPr="008B4F28" w:rsidRDefault="00EB5BA0" w:rsidP="001F783F">
            <w:pPr>
              <w:pBdr>
                <w:bottom w:val="single" w:sz="6" w:space="1" w:color="auto"/>
              </w:pBdr>
              <w:rPr>
                <w:sz w:val="20"/>
                <w:lang w:val="en-GB"/>
              </w:rPr>
            </w:pPr>
            <w:r w:rsidRPr="008B4F28">
              <w:rPr>
                <w:sz w:val="20"/>
                <w:lang w:val="en-GB"/>
              </w:rPr>
              <w:t>1 litre of water</w:t>
            </w:r>
          </w:p>
          <w:p w14:paraId="27A19840" w14:textId="77777777" w:rsidR="00EB5BA0" w:rsidRPr="008B4F28" w:rsidRDefault="00EB5BA0" w:rsidP="001F783F">
            <w:pPr>
              <w:pBdr>
                <w:bottom w:val="single" w:sz="6" w:space="1" w:color="auto"/>
              </w:pBdr>
              <w:rPr>
                <w:sz w:val="20"/>
                <w:lang w:val="en-GB"/>
              </w:rPr>
            </w:pPr>
            <w:r w:rsidRPr="008B4F28">
              <w:rPr>
                <w:sz w:val="20"/>
                <w:lang w:val="en-GB"/>
              </w:rPr>
              <w:t>5 lt of water</w:t>
            </w:r>
          </w:p>
          <w:p w14:paraId="7D5A9C1F" w14:textId="77777777" w:rsidR="00EB5BA0" w:rsidRPr="008B4F28" w:rsidRDefault="00EB5BA0" w:rsidP="001F783F">
            <w:pPr>
              <w:pBdr>
                <w:bottom w:val="single" w:sz="6" w:space="1" w:color="auto"/>
              </w:pBdr>
              <w:rPr>
                <w:sz w:val="20"/>
                <w:lang w:val="en-GB"/>
              </w:rPr>
            </w:pPr>
            <w:r w:rsidRPr="008B4F28">
              <w:rPr>
                <w:sz w:val="20"/>
                <w:lang w:val="en-GB"/>
              </w:rPr>
              <w:t>10 lt of water</w:t>
            </w:r>
          </w:p>
          <w:p w14:paraId="18245F67" w14:textId="77777777" w:rsidR="00EB5BA0" w:rsidRPr="008B4F28" w:rsidRDefault="00EB5BA0" w:rsidP="001F783F">
            <w:pPr>
              <w:pBdr>
                <w:bottom w:val="single" w:sz="6" w:space="1" w:color="auto"/>
              </w:pBdr>
              <w:rPr>
                <w:sz w:val="20"/>
                <w:lang w:val="en-GB"/>
              </w:rPr>
            </w:pPr>
            <w:r w:rsidRPr="008B4F28">
              <w:rPr>
                <w:sz w:val="20"/>
                <w:lang w:val="en-GB"/>
              </w:rPr>
              <w:t>20 lt of water</w:t>
            </w:r>
          </w:p>
          <w:p w14:paraId="466CBBEC" w14:textId="77777777" w:rsidR="00EB5BA0" w:rsidRPr="008B4F28" w:rsidRDefault="00EB5BA0" w:rsidP="001F783F">
            <w:pPr>
              <w:pBdr>
                <w:bottom w:val="single" w:sz="6" w:space="1" w:color="auto"/>
              </w:pBdr>
              <w:rPr>
                <w:sz w:val="20"/>
                <w:lang w:val="en-GB"/>
              </w:rPr>
            </w:pPr>
            <w:r w:rsidRPr="008B4F28">
              <w:rPr>
                <w:sz w:val="20"/>
                <w:lang w:val="en-GB"/>
              </w:rPr>
              <w:t>200 lt of water</w:t>
            </w:r>
          </w:p>
          <w:p w14:paraId="54722DD7" w14:textId="77777777" w:rsidR="00EB5BA0" w:rsidRPr="008B4F28" w:rsidRDefault="00EB5BA0" w:rsidP="001F783F">
            <w:pPr>
              <w:pBdr>
                <w:bottom w:val="single" w:sz="6" w:space="1" w:color="auto"/>
              </w:pBdr>
              <w:rPr>
                <w:sz w:val="20"/>
                <w:lang w:val="en-GB"/>
              </w:rPr>
            </w:pPr>
            <w:r w:rsidRPr="008B4F28">
              <w:rPr>
                <w:sz w:val="20"/>
                <w:lang w:val="en-GB"/>
              </w:rPr>
              <w:t>1000 lt of water</w:t>
            </w:r>
          </w:p>
          <w:p w14:paraId="3B557A88" w14:textId="77777777" w:rsidR="00EB5BA0" w:rsidRPr="008B4F28" w:rsidRDefault="00EB5BA0" w:rsidP="001F783F">
            <w:pPr>
              <w:pBdr>
                <w:bottom w:val="single" w:sz="6" w:space="1" w:color="auto"/>
              </w:pBdr>
              <w:rPr>
                <w:sz w:val="20"/>
                <w:lang w:val="en-GB"/>
              </w:rPr>
            </w:pPr>
            <w:r w:rsidRPr="008B4F28">
              <w:rPr>
                <w:sz w:val="20"/>
                <w:lang w:val="en-GB"/>
              </w:rPr>
              <w:t>all volumes greater than 1000 litres</w:t>
            </w:r>
          </w:p>
          <w:p w14:paraId="594A7CAF" w14:textId="77777777" w:rsidR="00EB5BA0" w:rsidRPr="008B4F28" w:rsidRDefault="00EB5BA0" w:rsidP="001F783F">
            <w:pPr>
              <w:pBdr>
                <w:bottom w:val="single" w:sz="6" w:space="1" w:color="auto"/>
              </w:pBdr>
              <w:rPr>
                <w:lang w:val="en-GB"/>
              </w:rPr>
            </w:pPr>
          </w:p>
          <w:p w14:paraId="199E3824" w14:textId="77777777" w:rsidR="00EB5BA0" w:rsidRPr="008B4F28" w:rsidRDefault="00EB5BA0" w:rsidP="001F783F">
            <w:pPr>
              <w:rPr>
                <w:b/>
                <w:szCs w:val="20"/>
                <w:lang w:val="en-GB"/>
              </w:rPr>
            </w:pPr>
            <w:r w:rsidRPr="008B4F28">
              <w:rPr>
                <w:b/>
                <w:szCs w:val="20"/>
                <w:lang w:val="en-GB"/>
              </w:rPr>
              <w:t>Instruction of use</w:t>
            </w:r>
            <w:r w:rsidRPr="008B4F28">
              <w:rPr>
                <w:szCs w:val="20"/>
                <w:lang w:val="en-GB"/>
              </w:rPr>
              <w:t xml:space="preserve"> </w:t>
            </w:r>
          </w:p>
          <w:p w14:paraId="65DC8C80" w14:textId="77777777" w:rsidR="00EB5BA0" w:rsidRPr="008B4F28" w:rsidRDefault="00EB5BA0" w:rsidP="001F783F">
            <w:pPr>
              <w:spacing w:line="312" w:lineRule="auto"/>
              <w:rPr>
                <w:lang w:val="en-GB"/>
              </w:rPr>
            </w:pPr>
            <w:r w:rsidRPr="008B4F28">
              <w:rPr>
                <w:rFonts w:ascii="Arial Black" w:hAnsi="Arial Black" w:cs="Aharoni"/>
                <w:sz w:val="28"/>
                <w:szCs w:val="22"/>
                <w:lang w:val="en-GB"/>
              </w:rPr>
              <w:t>!</w:t>
            </w:r>
            <w:r w:rsidRPr="008B4F28">
              <w:rPr>
                <w:lang w:val="en-GB"/>
              </w:rPr>
              <w:t>Dose should be always be pre-tested</w:t>
            </w:r>
            <w:r w:rsidRPr="008B4F28">
              <w:rPr>
                <w:rFonts w:ascii="Arial Black" w:hAnsi="Arial Black" w:cs="Aharoni"/>
                <w:sz w:val="28"/>
                <w:szCs w:val="22"/>
                <w:lang w:val="en-GB"/>
              </w:rPr>
              <w:t>!</w:t>
            </w:r>
          </w:p>
          <w:p w14:paraId="5906F905" w14:textId="77777777" w:rsidR="00EB5BA0" w:rsidRPr="008B4F28" w:rsidRDefault="00EB5BA0" w:rsidP="001F783F">
            <w:pPr>
              <w:rPr>
                <w:lang w:val="en-GB"/>
              </w:rPr>
            </w:pPr>
            <w:r w:rsidRPr="008B4F28">
              <w:rPr>
                <w:lang w:val="en-GB"/>
              </w:rPr>
              <w:t xml:space="preserve">Each product should have its own instructions for correct dosing. In general, the user adds the correct sized tablet for the amount of water to be treated, following the product instructions. Then the water is agitated, and left for the time instructed, normally 30 minutes (contact time). </w:t>
            </w:r>
          </w:p>
          <w:p w14:paraId="7B8C0B94" w14:textId="6A09FD2C" w:rsidR="00EB5BA0" w:rsidRPr="008B4F28" w:rsidRDefault="00EB5BA0" w:rsidP="001F783F">
            <w:pPr>
              <w:rPr>
                <w:sz w:val="20"/>
                <w:szCs w:val="20"/>
                <w:lang w:val="en-GB"/>
              </w:rPr>
            </w:pPr>
            <w:r w:rsidRPr="008B4F28">
              <w:rPr>
                <w:lang w:val="en-GB"/>
              </w:rPr>
              <w:t>When added to water, NaDCC releases hydrochlorous acid which reacts through oxidization with microorganisms and kills th</w:t>
            </w:r>
            <w:r w:rsidR="00F01EBD">
              <w:rPr>
                <w:lang w:val="en-GB"/>
              </w:rPr>
              <w:t xml:space="preserve">em. </w:t>
            </w:r>
            <w:r w:rsidR="00F01EBD">
              <w:rPr>
                <w:lang w:val="en-GB"/>
              </w:rPr>
              <w:fldChar w:fldCharType="begin"/>
            </w:r>
            <w:r w:rsidR="00F01EBD">
              <w:rPr>
                <w:lang w:val="en-GB"/>
              </w:rPr>
              <w:instrText xml:space="preserve"> ADDIN EN.CITE &lt;EndNote&gt;&lt;Cite&gt;&lt;Author&gt;CAWST&lt;/Author&gt;&lt;Year&gt;NA&lt;/Year&gt;&lt;RecNum&gt;43&lt;/RecNum&gt;&lt;DisplayText&gt;(CAWST, NA)&lt;/DisplayText&gt;&lt;record&gt;&lt;rec-number&gt;43&lt;/rec-number&gt;&lt;foreign-keys&gt;&lt;key app="EN" db-id="fe9ad0x5rsdrpuepxt6p50alptvrztwz0a9p"&gt;43&lt;/key&gt;&lt;/foreign-keys&gt;&lt;ref-type name="Journal Article"&gt;17&lt;/ref-type&gt;&lt;contributors&gt;&lt;authors&gt;&lt;author&gt;CAWST&lt;/author&gt;&lt;/authors&gt;&lt;/contributors&gt;&lt;titles&gt;&lt;title&gt;Household Water Treatment and Safe Storage Factsheet: Source Protection&lt;/title&gt;&lt;/titles&gt;&lt;dates&gt;&lt;year&gt;NA&lt;/year&gt;&lt;/dates&gt;&lt;urls&gt;&lt;/urls&gt;&lt;/record&gt;&lt;/Cite&gt;&lt;/EndNote&gt;</w:instrText>
            </w:r>
            <w:r w:rsidR="00F01EBD">
              <w:rPr>
                <w:lang w:val="en-GB"/>
              </w:rPr>
              <w:fldChar w:fldCharType="separate"/>
            </w:r>
            <w:r w:rsidR="00F01EBD">
              <w:rPr>
                <w:noProof/>
                <w:lang w:val="en-GB"/>
              </w:rPr>
              <w:t>(</w:t>
            </w:r>
            <w:hyperlink w:anchor="_ENREF_3" w:tooltip="CAWST, NA #43" w:history="1">
              <w:r w:rsidR="005A6CDC">
                <w:rPr>
                  <w:noProof/>
                  <w:lang w:val="en-GB"/>
                </w:rPr>
                <w:t>CAWST, NA</w:t>
              </w:r>
            </w:hyperlink>
            <w:r w:rsidR="00F01EBD">
              <w:rPr>
                <w:noProof/>
                <w:lang w:val="en-GB"/>
              </w:rPr>
              <w:t>)</w:t>
            </w:r>
            <w:r w:rsidR="00F01EBD">
              <w:rPr>
                <w:lang w:val="en-GB"/>
              </w:rPr>
              <w:fldChar w:fldCharType="end"/>
            </w:r>
          </w:p>
          <w:p w14:paraId="46A53A01" w14:textId="77777777" w:rsidR="00EB5BA0" w:rsidRPr="008B4F28" w:rsidRDefault="00EB5BA0" w:rsidP="001F783F">
            <w:pPr>
              <w:rPr>
                <w:rFonts w:ascii="Arial Black" w:hAnsi="Arial Black" w:cs="Aharoni"/>
                <w:sz w:val="28"/>
                <w:szCs w:val="22"/>
                <w:lang w:val="en-GB"/>
              </w:rPr>
            </w:pPr>
            <w:r w:rsidRPr="008B4F28">
              <w:rPr>
                <w:rFonts w:ascii="Arial Black" w:hAnsi="Arial Black" w:cs="Aharoni"/>
                <w:sz w:val="28"/>
                <w:szCs w:val="22"/>
                <w:lang w:val="en-GB"/>
              </w:rPr>
              <w:t>!</w:t>
            </w:r>
            <w:r w:rsidRPr="008B4F28">
              <w:rPr>
                <w:szCs w:val="20"/>
                <w:lang w:val="en-GB"/>
              </w:rPr>
              <w:t xml:space="preserve"> Tablet size has to fit the water container size of the PoC or else the amount may either not be effective or cause adverse taste </w:t>
            </w:r>
            <w:r w:rsidRPr="008B4F28">
              <w:rPr>
                <w:rFonts w:ascii="Arial Black" w:hAnsi="Arial Black" w:cs="Aharoni"/>
                <w:sz w:val="28"/>
                <w:szCs w:val="22"/>
                <w:lang w:val="en-GB"/>
              </w:rPr>
              <w:t>!</w:t>
            </w:r>
          </w:p>
          <w:p w14:paraId="4BAF2156" w14:textId="77777777" w:rsidR="00EB5BA0" w:rsidRPr="008B4F28" w:rsidRDefault="00EB5BA0" w:rsidP="001F783F">
            <w:pPr>
              <w:rPr>
                <w:szCs w:val="22"/>
                <w:lang w:val="en-GB"/>
              </w:rPr>
            </w:pPr>
          </w:p>
          <w:p w14:paraId="189ECC71" w14:textId="29B20387" w:rsidR="00EB5BA0" w:rsidRPr="008B4F28" w:rsidRDefault="00EB5BA0" w:rsidP="00F37ABF">
            <w:pPr>
              <w:rPr>
                <w:sz w:val="20"/>
                <w:szCs w:val="20"/>
                <w:lang w:val="en-GB"/>
              </w:rPr>
            </w:pPr>
            <w:r w:rsidRPr="008B4F28">
              <w:rPr>
                <w:szCs w:val="22"/>
                <w:lang w:val="en-GB"/>
              </w:rPr>
              <w:t>If water is cloudy or mu</w:t>
            </w:r>
            <w:r w:rsidR="00F37ABF">
              <w:rPr>
                <w:szCs w:val="22"/>
                <w:lang w:val="en-GB"/>
              </w:rPr>
              <w:t>ddy, water can be pre-treated.</w:t>
            </w:r>
          </w:p>
        </w:tc>
        <w:tc>
          <w:tcPr>
            <w:tcW w:w="1185" w:type="dxa"/>
            <w:gridSpan w:val="2"/>
            <w:vMerge/>
            <w:shd w:val="clear" w:color="auto" w:fill="F2F2F2"/>
            <w:vAlign w:val="center"/>
          </w:tcPr>
          <w:p w14:paraId="1F15C99E" w14:textId="77777777" w:rsidR="00EB5BA0" w:rsidRPr="008B4F28" w:rsidRDefault="00EB5BA0" w:rsidP="001F783F">
            <w:pPr>
              <w:jc w:val="center"/>
              <w:rPr>
                <w:b/>
                <w:color w:val="92D050"/>
                <w:lang w:val="en-GB"/>
              </w:rPr>
            </w:pPr>
          </w:p>
        </w:tc>
        <w:tc>
          <w:tcPr>
            <w:tcW w:w="5021" w:type="dxa"/>
            <w:gridSpan w:val="3"/>
            <w:vMerge/>
            <w:shd w:val="clear" w:color="auto" w:fill="F2F2F2"/>
          </w:tcPr>
          <w:p w14:paraId="21E47F94" w14:textId="77777777" w:rsidR="00EB5BA0" w:rsidRPr="008B4F28" w:rsidRDefault="00EB5BA0" w:rsidP="001F783F">
            <w:pPr>
              <w:rPr>
                <w:color w:val="00B050"/>
                <w:szCs w:val="22"/>
                <w:lang w:val="en-GB"/>
              </w:rPr>
            </w:pPr>
          </w:p>
        </w:tc>
      </w:tr>
      <w:tr w:rsidR="00EB5BA0" w:rsidRPr="00DA77F1" w14:paraId="71D9B454" w14:textId="77777777" w:rsidTr="001F783F">
        <w:trPr>
          <w:trHeight w:val="846"/>
        </w:trPr>
        <w:tc>
          <w:tcPr>
            <w:tcW w:w="4001" w:type="dxa"/>
            <w:gridSpan w:val="3"/>
            <w:vMerge/>
            <w:tcBorders>
              <w:bottom w:val="single" w:sz="4" w:space="0" w:color="auto"/>
            </w:tcBorders>
            <w:shd w:val="clear" w:color="auto" w:fill="auto"/>
          </w:tcPr>
          <w:p w14:paraId="33D6CA3F" w14:textId="77777777" w:rsidR="00EB5BA0" w:rsidRPr="008B4F28" w:rsidRDefault="00EB5BA0" w:rsidP="001F783F">
            <w:pPr>
              <w:rPr>
                <w:sz w:val="20"/>
                <w:szCs w:val="20"/>
                <w:lang w:val="en-GB"/>
              </w:rPr>
            </w:pPr>
          </w:p>
        </w:tc>
        <w:tc>
          <w:tcPr>
            <w:tcW w:w="1185" w:type="dxa"/>
            <w:gridSpan w:val="2"/>
            <w:shd w:val="clear" w:color="auto" w:fill="F2F2F2"/>
            <w:vAlign w:val="center"/>
          </w:tcPr>
          <w:p w14:paraId="5219AE86" w14:textId="4748A071" w:rsidR="00EB5BA0" w:rsidRPr="008B4F28" w:rsidRDefault="00EC7668" w:rsidP="001F783F">
            <w:pPr>
              <w:jc w:val="center"/>
              <w:rPr>
                <w:noProof/>
                <w:lang w:val="en-GB" w:eastAsia="en-US"/>
              </w:rPr>
            </w:pPr>
            <w:r>
              <w:rPr>
                <w:noProof/>
                <w:lang w:val="it-IT" w:eastAsia="it-IT"/>
              </w:rPr>
              <w:drawing>
                <wp:inline distT="0" distB="0" distL="0" distR="0" wp14:anchorId="19D1E5AE" wp14:editId="2CD01F2C">
                  <wp:extent cx="282575" cy="269240"/>
                  <wp:effectExtent l="0" t="0" r="0" b="1016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2464F451" wp14:editId="59A7F4D3">
                  <wp:extent cx="282575" cy="269240"/>
                  <wp:effectExtent l="0" t="0" r="0" b="1016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3E492A24"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17E26A4B" w14:textId="77777777" w:rsidR="00EB5BA0" w:rsidRPr="008B4F28" w:rsidRDefault="00EB5BA0" w:rsidP="001F783F">
            <w:pPr>
              <w:rPr>
                <w:b/>
                <w:szCs w:val="22"/>
                <w:lang w:val="en-GB"/>
              </w:rPr>
            </w:pPr>
            <w:r w:rsidRPr="008B4F28">
              <w:rPr>
                <w:b/>
                <w:szCs w:val="22"/>
                <w:lang w:val="en-GB"/>
              </w:rPr>
              <w:t>Reputable suppliers:</w:t>
            </w:r>
          </w:p>
          <w:p w14:paraId="64147019" w14:textId="77777777" w:rsidR="00EB5BA0" w:rsidRPr="008B4F28" w:rsidRDefault="00EB5BA0" w:rsidP="001F783F">
            <w:pPr>
              <w:rPr>
                <w:szCs w:val="22"/>
                <w:lang w:val="en-GB"/>
              </w:rPr>
            </w:pPr>
            <w:r w:rsidRPr="008B4F28">
              <w:rPr>
                <w:szCs w:val="22"/>
                <w:lang w:val="en-GB"/>
              </w:rPr>
              <w:t>Worldwide:</w:t>
            </w:r>
          </w:p>
          <w:p w14:paraId="7F1D5967" w14:textId="77777777" w:rsidR="00EB5BA0" w:rsidRPr="008B4F28" w:rsidRDefault="00EB5BA0" w:rsidP="001F783F">
            <w:pPr>
              <w:rPr>
                <w:szCs w:val="22"/>
                <w:lang w:val="en-GB"/>
              </w:rPr>
            </w:pPr>
            <w:r w:rsidRPr="008B4F28">
              <w:rPr>
                <w:szCs w:val="22"/>
                <w:lang w:val="en-GB"/>
              </w:rPr>
              <w:t>Medentech Head Quarters , Clonard Road, Wexford, Ireland, Tel: +353 53 9117900. Medentech offers a 24 hour – 7 day – 365 days a year immediate support service.</w:t>
            </w:r>
            <w:hyperlink r:id="rId88" w:history="1">
              <w:r w:rsidRPr="008B4F28">
                <w:rPr>
                  <w:rStyle w:val="Collegamentoipertestuale"/>
                  <w:lang w:val="en-GB"/>
                </w:rPr>
                <w:t>http://www.aquatabs.com/index.html</w:t>
              </w:r>
            </w:hyperlink>
          </w:p>
          <w:p w14:paraId="23FBBAF5" w14:textId="77777777" w:rsidR="00EB5BA0" w:rsidRPr="008B4F28" w:rsidRDefault="00EB5BA0" w:rsidP="001F783F">
            <w:pPr>
              <w:rPr>
                <w:szCs w:val="22"/>
                <w:lang w:val="en-GB"/>
              </w:rPr>
            </w:pPr>
          </w:p>
          <w:p w14:paraId="0B400A45" w14:textId="77777777" w:rsidR="00EB5BA0" w:rsidRPr="008B4F28" w:rsidRDefault="00EB5BA0" w:rsidP="001F783F">
            <w:pPr>
              <w:rPr>
                <w:szCs w:val="22"/>
                <w:lang w:val="en-GB"/>
              </w:rPr>
            </w:pPr>
            <w:r w:rsidRPr="008B4F28">
              <w:rPr>
                <w:szCs w:val="22"/>
                <w:lang w:val="en-GB"/>
              </w:rPr>
              <w:t>Contact person: Kevin O'Callaghan</w:t>
            </w:r>
          </w:p>
          <w:p w14:paraId="32D6B490" w14:textId="77777777" w:rsidR="00EB5BA0" w:rsidRPr="008B4F28" w:rsidRDefault="00EB5BA0" w:rsidP="001F783F">
            <w:pPr>
              <w:rPr>
                <w:szCs w:val="22"/>
                <w:lang w:val="en-GB"/>
              </w:rPr>
            </w:pPr>
            <w:r w:rsidRPr="008B4F28">
              <w:rPr>
                <w:szCs w:val="22"/>
                <w:lang w:val="en-GB"/>
              </w:rPr>
              <w:t>+353539117915</w:t>
            </w:r>
          </w:p>
        </w:tc>
      </w:tr>
      <w:tr w:rsidR="00EB5BA0" w:rsidRPr="00DA77F1" w14:paraId="05A7E3FA" w14:textId="77777777" w:rsidTr="001F783F">
        <w:trPr>
          <w:trHeight w:val="1611"/>
        </w:trPr>
        <w:tc>
          <w:tcPr>
            <w:tcW w:w="4001" w:type="dxa"/>
            <w:gridSpan w:val="3"/>
            <w:vMerge/>
            <w:tcBorders>
              <w:bottom w:val="single" w:sz="4" w:space="0" w:color="auto"/>
            </w:tcBorders>
            <w:shd w:val="clear" w:color="auto" w:fill="auto"/>
          </w:tcPr>
          <w:p w14:paraId="47E7E750"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6A1B803" w14:textId="77777777" w:rsidR="00EB5BA0" w:rsidRPr="008B4F28" w:rsidRDefault="00EB5BA0" w:rsidP="001F783F">
            <w:pPr>
              <w:jc w:val="center"/>
              <w:rPr>
                <w:b/>
                <w:color w:val="92D050"/>
                <w:lang w:val="en-GB"/>
              </w:rPr>
            </w:pPr>
          </w:p>
          <w:p w14:paraId="251D1DAA" w14:textId="7E676998" w:rsidR="00EB5BA0" w:rsidRPr="008B4F28" w:rsidRDefault="00EC7668" w:rsidP="001F783F">
            <w:pPr>
              <w:jc w:val="center"/>
              <w:rPr>
                <w:lang w:val="en-GB"/>
              </w:rPr>
            </w:pPr>
            <w:r>
              <w:rPr>
                <w:noProof/>
                <w:sz w:val="18"/>
                <w:lang w:val="it-IT" w:eastAsia="it-IT"/>
              </w:rPr>
              <w:drawing>
                <wp:inline distT="0" distB="0" distL="0" distR="0" wp14:anchorId="4FFD9DEE" wp14:editId="5643B444">
                  <wp:extent cx="511175" cy="430530"/>
                  <wp:effectExtent l="0" t="0" r="0" b="127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6907BCAD" w14:textId="3245C22C" w:rsidR="00EB5BA0" w:rsidRPr="008B4F28" w:rsidRDefault="00DC1467"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68DE2258"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Registered in most countries </w:t>
            </w:r>
            <w:r w:rsidRPr="008B4F28">
              <w:rPr>
                <w:rFonts w:ascii="Cambria Math" w:hAnsi="Cambria Math" w:cs="Cambria Math"/>
                <w:szCs w:val="22"/>
                <w:lang w:val="en-GB"/>
              </w:rPr>
              <w:t>⦁</w:t>
            </w:r>
            <w:r w:rsidRPr="008B4F28">
              <w:rPr>
                <w:szCs w:val="22"/>
                <w:lang w:val="en-GB"/>
              </w:rPr>
              <w:t xml:space="preserve">Simple to use </w:t>
            </w:r>
            <w:r w:rsidRPr="008B4F28">
              <w:rPr>
                <w:rFonts w:ascii="Cambria Math" w:hAnsi="Cambria Math" w:cs="Cambria Math"/>
                <w:szCs w:val="22"/>
                <w:lang w:val="en-GB"/>
              </w:rPr>
              <w:t>⦁</w:t>
            </w:r>
            <w:r w:rsidRPr="008B4F28">
              <w:rPr>
                <w:szCs w:val="22"/>
                <w:lang w:val="en-GB"/>
              </w:rPr>
              <w:t>Can be available local</w:t>
            </w:r>
          </w:p>
          <w:p w14:paraId="2CD88095" w14:textId="1228620A" w:rsidR="00EB5BA0" w:rsidRPr="008B4F28" w:rsidRDefault="00DC1467"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08C99C37" w14:textId="77777777" w:rsidR="00EB5BA0" w:rsidRPr="008B4F28" w:rsidRDefault="00EB5BA0" w:rsidP="001F783F">
            <w:pPr>
              <w:rPr>
                <w:b/>
                <w:szCs w:val="22"/>
                <w:lang w:val="en-GB"/>
              </w:rPr>
            </w:pPr>
            <w:r w:rsidRPr="008B4F28">
              <w:rPr>
                <w:rFonts w:ascii="Cambria Math" w:hAnsi="Cambria Math" w:cs="Cambria Math"/>
                <w:szCs w:val="22"/>
                <w:lang w:val="en-GB"/>
              </w:rPr>
              <w:t>⦁</w:t>
            </w:r>
            <w:r w:rsidRPr="008B4F28">
              <w:rPr>
                <w:szCs w:val="22"/>
                <w:lang w:val="en-GB"/>
              </w:rPr>
              <w:t xml:space="preserve">Cannot be produced locally </w:t>
            </w:r>
            <w:r w:rsidRPr="008B4F28">
              <w:rPr>
                <w:rFonts w:ascii="Cambria Math" w:hAnsi="Cambria Math" w:cs="Cambria Math"/>
                <w:szCs w:val="22"/>
                <w:lang w:val="en-GB"/>
              </w:rPr>
              <w:t>⦁</w:t>
            </w:r>
            <w:r w:rsidRPr="008B4F28">
              <w:rPr>
                <w:szCs w:val="22"/>
                <w:lang w:val="en-GB"/>
              </w:rPr>
              <w:t>Likely need for subsidization if marked approach is used.</w:t>
            </w:r>
          </w:p>
          <w:p w14:paraId="397A936B" w14:textId="77777777" w:rsidR="00EB5BA0" w:rsidRPr="008B4F28" w:rsidRDefault="00EB5BA0" w:rsidP="001F783F">
            <w:pPr>
              <w:rPr>
                <w:b/>
                <w:szCs w:val="22"/>
                <w:lang w:val="en-GB"/>
              </w:rPr>
            </w:pPr>
            <w:r w:rsidRPr="008B4F28">
              <w:rPr>
                <w:b/>
                <w:szCs w:val="22"/>
                <w:lang w:val="en-GB"/>
              </w:rPr>
              <w:t xml:space="preserve">Flow rate: </w:t>
            </w:r>
            <w:r w:rsidRPr="008B4F28">
              <w:rPr>
                <w:sz w:val="20"/>
                <w:szCs w:val="20"/>
                <w:lang w:val="en-GB"/>
              </w:rPr>
              <w:t xml:space="preserve"> </w:t>
            </w:r>
            <w:r w:rsidRPr="008B4F28">
              <w:rPr>
                <w:szCs w:val="22"/>
                <w:lang w:val="en-GB"/>
              </w:rPr>
              <w:t>All tablet sizes – water drinkable after 30 minutes</w:t>
            </w:r>
          </w:p>
          <w:p w14:paraId="2E763482" w14:textId="77777777" w:rsidR="00EB5BA0" w:rsidRPr="008B4F28" w:rsidRDefault="00EB5BA0" w:rsidP="001F783F">
            <w:pPr>
              <w:rPr>
                <w:b/>
                <w:szCs w:val="22"/>
                <w:lang w:val="en-GB"/>
              </w:rPr>
            </w:pPr>
            <w:r w:rsidRPr="008B4F28">
              <w:rPr>
                <w:b/>
                <w:szCs w:val="22"/>
                <w:lang w:val="en-GB"/>
              </w:rPr>
              <w:t xml:space="preserve">Shelf life/Life span: </w:t>
            </w:r>
            <w:r w:rsidRPr="008B4F28">
              <w:rPr>
                <w:sz w:val="20"/>
                <w:szCs w:val="20"/>
                <w:lang w:val="en-GB"/>
              </w:rPr>
              <w:t>3-5 years</w:t>
            </w:r>
            <w:r w:rsidRPr="008B4F28">
              <w:rPr>
                <w:b/>
                <w:szCs w:val="22"/>
                <w:lang w:val="en-GB"/>
              </w:rPr>
              <w:t xml:space="preserve"> </w:t>
            </w:r>
          </w:p>
          <w:p w14:paraId="07C92164" w14:textId="77777777" w:rsidR="00EB5BA0" w:rsidRPr="008B4F28" w:rsidRDefault="00EB5BA0" w:rsidP="001F783F">
            <w:pPr>
              <w:rPr>
                <w:b/>
                <w:szCs w:val="22"/>
                <w:lang w:val="en-GB"/>
              </w:rPr>
            </w:pPr>
            <w:r w:rsidRPr="008B4F28">
              <w:rPr>
                <w:b/>
                <w:szCs w:val="22"/>
                <w:lang w:val="en-GB"/>
              </w:rPr>
              <w:t xml:space="preserve">Steps in operating: </w:t>
            </w:r>
            <w:r w:rsidRPr="008B4F28">
              <w:rPr>
                <w:szCs w:val="22"/>
                <w:lang w:val="en-GB"/>
              </w:rPr>
              <w:t>Simple</w:t>
            </w:r>
          </w:p>
          <w:p w14:paraId="4A12BBB7"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N/A</w:t>
            </w:r>
          </w:p>
          <w:p w14:paraId="4BB832C6" w14:textId="77777777" w:rsidR="00EB5BA0" w:rsidRPr="008B4F28" w:rsidRDefault="00EB5BA0" w:rsidP="001F783F">
            <w:pPr>
              <w:rPr>
                <w:szCs w:val="22"/>
                <w:lang w:val="en-GB"/>
              </w:rPr>
            </w:pPr>
            <w:r w:rsidRPr="008B4F28">
              <w:rPr>
                <w:b/>
                <w:szCs w:val="22"/>
                <w:lang w:val="en-GB"/>
              </w:rPr>
              <w:t xml:space="preserve">Household storage precautions: </w:t>
            </w:r>
            <w:r w:rsidRPr="008B4F28">
              <w:rPr>
                <w:szCs w:val="22"/>
                <w:lang w:val="en-GB"/>
              </w:rPr>
              <w:t>Harmful to eat</w:t>
            </w:r>
          </w:p>
          <w:p w14:paraId="7480A0DB" w14:textId="77777777" w:rsidR="00EB5BA0" w:rsidRPr="008B4F28" w:rsidRDefault="00EB5BA0" w:rsidP="001F783F">
            <w:pPr>
              <w:rPr>
                <w:b/>
                <w:color w:val="00B050"/>
                <w:szCs w:val="22"/>
                <w:lang w:val="en-GB"/>
              </w:rPr>
            </w:pPr>
          </w:p>
        </w:tc>
      </w:tr>
      <w:tr w:rsidR="00EB5BA0" w:rsidRPr="008B4F28" w14:paraId="1102443A" w14:textId="77777777" w:rsidTr="001F783F">
        <w:trPr>
          <w:trHeight w:val="380"/>
        </w:trPr>
        <w:tc>
          <w:tcPr>
            <w:tcW w:w="4001" w:type="dxa"/>
            <w:gridSpan w:val="3"/>
            <w:vMerge/>
            <w:tcBorders>
              <w:bottom w:val="single" w:sz="4" w:space="0" w:color="auto"/>
            </w:tcBorders>
            <w:shd w:val="clear" w:color="auto" w:fill="auto"/>
          </w:tcPr>
          <w:p w14:paraId="14E1AF63"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11219F8" w14:textId="43649720" w:rsidR="00EB5BA0" w:rsidRPr="008B4F28" w:rsidRDefault="00EC7668" w:rsidP="001F783F">
            <w:pPr>
              <w:jc w:val="center"/>
              <w:rPr>
                <w:b/>
                <w:color w:val="92D050"/>
                <w:lang w:val="en-GB"/>
              </w:rPr>
            </w:pPr>
            <w:r>
              <w:rPr>
                <w:noProof/>
                <w:sz w:val="18"/>
                <w:lang w:val="it-IT" w:eastAsia="it-IT"/>
              </w:rPr>
              <w:drawing>
                <wp:inline distT="0" distB="0" distL="0" distR="0" wp14:anchorId="4FA09521" wp14:editId="0E3286A8">
                  <wp:extent cx="564515" cy="349885"/>
                  <wp:effectExtent l="0" t="0" r="0" b="571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1E7B10FE" w14:textId="77777777" w:rsidR="00EB5BA0" w:rsidRPr="008B4F28" w:rsidRDefault="00EB5BA0" w:rsidP="001F783F">
            <w:pPr>
              <w:rPr>
                <w:szCs w:val="22"/>
                <w:lang w:val="en-GB"/>
              </w:rPr>
            </w:pPr>
            <w:r w:rsidRPr="008B4F28">
              <w:rPr>
                <w:b/>
                <w:szCs w:val="22"/>
                <w:lang w:val="en-GB"/>
              </w:rPr>
              <w:t>Authorisation:</w:t>
            </w:r>
            <w:r w:rsidRPr="008B4F28">
              <w:rPr>
                <w:lang w:val="en-GB"/>
              </w:rPr>
              <w:t xml:space="preserve"> </w:t>
            </w:r>
            <w:r w:rsidRPr="008B4F28">
              <w:rPr>
                <w:szCs w:val="22"/>
                <w:lang w:val="en-GB"/>
              </w:rPr>
              <w:t>Non-hazard product. Are registered in most countries.</w:t>
            </w:r>
          </w:p>
          <w:p w14:paraId="7247A834"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420CBB1E" w14:textId="77777777" w:rsidR="00EB5BA0" w:rsidRPr="008B4F28" w:rsidRDefault="00EB5BA0" w:rsidP="001F783F">
            <w:pPr>
              <w:rPr>
                <w:szCs w:val="22"/>
                <w:lang w:val="en-GB"/>
              </w:rPr>
            </w:pPr>
            <w:r w:rsidRPr="008B4F28">
              <w:rPr>
                <w:b/>
                <w:szCs w:val="22"/>
                <w:lang w:val="en-GB"/>
              </w:rPr>
              <w:t>Location to ship from:</w:t>
            </w:r>
            <w:r w:rsidRPr="008B4F28">
              <w:rPr>
                <w:szCs w:val="22"/>
                <w:lang w:val="en-GB"/>
              </w:rPr>
              <w:t xml:space="preserve"> Stock of water purification tablets on hand in 20 Countries around the world to aid speedy distribution when a disaster strikes.</w:t>
            </w:r>
          </w:p>
          <w:p w14:paraId="7D733AD9" w14:textId="77777777" w:rsidR="00EB5BA0" w:rsidRPr="008B4F28" w:rsidRDefault="00EB5BA0" w:rsidP="001F783F">
            <w:pPr>
              <w:rPr>
                <w:szCs w:val="22"/>
                <w:lang w:val="en-GB"/>
              </w:rPr>
            </w:pPr>
            <w:r w:rsidRPr="008B4F28">
              <w:rPr>
                <w:b/>
                <w:szCs w:val="22"/>
                <w:lang w:val="en-GB"/>
              </w:rPr>
              <w:t xml:space="preserve">Stock capacity: </w:t>
            </w:r>
            <w:r w:rsidRPr="008B4F28">
              <w:rPr>
                <w:szCs w:val="22"/>
                <w:lang w:val="en-GB"/>
              </w:rPr>
              <w:t>30 million tablets</w:t>
            </w:r>
          </w:p>
          <w:p w14:paraId="48A58593" w14:textId="77777777" w:rsidR="00EB5BA0" w:rsidRPr="008B4F28" w:rsidRDefault="00EB5BA0" w:rsidP="001F783F">
            <w:pPr>
              <w:rPr>
                <w:b/>
                <w:szCs w:val="22"/>
                <w:lang w:val="en-GB"/>
              </w:rPr>
            </w:pPr>
          </w:p>
        </w:tc>
      </w:tr>
      <w:tr w:rsidR="00EB5BA0" w:rsidRPr="00DA77F1" w14:paraId="03867560" w14:textId="77777777" w:rsidTr="001F783F">
        <w:trPr>
          <w:trHeight w:val="1246"/>
        </w:trPr>
        <w:tc>
          <w:tcPr>
            <w:tcW w:w="4001" w:type="dxa"/>
            <w:gridSpan w:val="3"/>
            <w:vMerge/>
            <w:tcBorders>
              <w:bottom w:val="single" w:sz="4" w:space="0" w:color="auto"/>
            </w:tcBorders>
            <w:shd w:val="clear" w:color="auto" w:fill="auto"/>
          </w:tcPr>
          <w:p w14:paraId="1F00272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3EB0B50" w14:textId="19B0DB47" w:rsidR="00EB5BA0" w:rsidRPr="008B4F28" w:rsidRDefault="00EC7668" w:rsidP="001F783F">
            <w:pPr>
              <w:jc w:val="center"/>
              <w:rPr>
                <w:b/>
                <w:color w:val="92D050"/>
                <w:lang w:val="en-GB"/>
              </w:rPr>
            </w:pPr>
            <w:r>
              <w:rPr>
                <w:noProof/>
                <w:lang w:val="it-IT" w:eastAsia="it-IT"/>
              </w:rPr>
              <w:drawing>
                <wp:inline distT="0" distB="0" distL="0" distR="0" wp14:anchorId="5E85F717" wp14:editId="0763C608">
                  <wp:extent cx="483870" cy="295910"/>
                  <wp:effectExtent l="0" t="0" r="0" b="889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4B1DD77A" w14:textId="77777777" w:rsidR="00EB5BA0" w:rsidRPr="008B4F28" w:rsidRDefault="00EB5BA0" w:rsidP="001F783F">
            <w:pPr>
              <w:rPr>
                <w:sz w:val="20"/>
                <w:szCs w:val="20"/>
                <w:lang w:val="en-GB"/>
              </w:rPr>
            </w:pPr>
            <w:r w:rsidRPr="008B4F28">
              <w:rPr>
                <w:b/>
                <w:szCs w:val="22"/>
                <w:lang w:val="en-GB"/>
              </w:rPr>
              <w:t xml:space="preserve">Cost estimation: </w:t>
            </w:r>
            <w:r w:rsidRPr="008B4F28">
              <w:rPr>
                <w:sz w:val="20"/>
                <w:szCs w:val="20"/>
                <w:lang w:val="en-GB"/>
              </w:rPr>
              <w:t xml:space="preserve"> &lt; 2 cents per tablet (shops in Kenya).</w:t>
            </w:r>
          </w:p>
          <w:p w14:paraId="52E02DE0" w14:textId="77777777" w:rsidR="00EB5BA0" w:rsidRPr="008B4F28" w:rsidRDefault="00EB5BA0" w:rsidP="001F783F">
            <w:pPr>
              <w:rPr>
                <w:sz w:val="20"/>
                <w:szCs w:val="20"/>
                <w:lang w:val="en-GB"/>
              </w:rPr>
            </w:pPr>
            <w:r w:rsidRPr="008B4F28">
              <w:rPr>
                <w:b/>
                <w:szCs w:val="22"/>
                <w:lang w:val="en-GB"/>
              </w:rPr>
              <w:t xml:space="preserve">Litres treated: </w:t>
            </w:r>
            <w:r w:rsidRPr="008B4F28">
              <w:rPr>
                <w:szCs w:val="22"/>
                <w:lang w:val="en-GB"/>
              </w:rPr>
              <w:t>around one litre per 8 mg</w:t>
            </w:r>
          </w:p>
          <w:p w14:paraId="7D4CB9F2"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567A81F1" w14:textId="77777777" w:rsidTr="001F783F">
        <w:trPr>
          <w:trHeight w:val="505"/>
        </w:trPr>
        <w:tc>
          <w:tcPr>
            <w:tcW w:w="4001" w:type="dxa"/>
            <w:gridSpan w:val="3"/>
            <w:vMerge/>
            <w:tcBorders>
              <w:bottom w:val="single" w:sz="4" w:space="0" w:color="auto"/>
            </w:tcBorders>
            <w:shd w:val="clear" w:color="auto" w:fill="auto"/>
          </w:tcPr>
          <w:p w14:paraId="58518C1C"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B78FCC4" w14:textId="3FBFB681" w:rsidR="00EB5BA0" w:rsidRPr="008B4F28" w:rsidRDefault="00EC7668" w:rsidP="001F783F">
            <w:pPr>
              <w:jc w:val="center"/>
              <w:rPr>
                <w:b/>
                <w:color w:val="92D050"/>
                <w:lang w:val="en-GB"/>
              </w:rPr>
            </w:pPr>
            <w:r>
              <w:rPr>
                <w:noProof/>
                <w:sz w:val="18"/>
                <w:lang w:val="it-IT" w:eastAsia="it-IT"/>
              </w:rPr>
              <w:drawing>
                <wp:inline distT="0" distB="0" distL="0" distR="0" wp14:anchorId="546520F8" wp14:editId="46E7A55D">
                  <wp:extent cx="282575" cy="349885"/>
                  <wp:effectExtent l="0" t="0" r="0" b="571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7B85C8EF" w14:textId="25EEEACC" w:rsidR="00EB5BA0" w:rsidRPr="008B4F28" w:rsidRDefault="00EB5BA0" w:rsidP="004C4F03">
            <w:pPr>
              <w:rPr>
                <w:szCs w:val="22"/>
                <w:lang w:val="en-GB"/>
              </w:rPr>
            </w:pPr>
            <w:r w:rsidRPr="008B4F28">
              <w:rPr>
                <w:szCs w:val="22"/>
                <w:lang w:val="en-GB"/>
              </w:rPr>
              <w:t>Ensure available safe water storage for collecting, treating and storing water (</w:t>
            </w:r>
            <w:r w:rsidR="004C4F03">
              <w:rPr>
                <w:szCs w:val="22"/>
                <w:lang w:val="en-GB"/>
              </w:rPr>
              <w:t xml:space="preserve">See </w:t>
            </w:r>
            <w:r w:rsidRPr="008B4F28">
              <w:rPr>
                <w:szCs w:val="22"/>
                <w:lang w:val="en-GB"/>
              </w:rPr>
              <w:t xml:space="preserve">Annex </w:t>
            </w:r>
            <w:r w:rsidR="004C4F03">
              <w:rPr>
                <w:szCs w:val="22"/>
                <w:lang w:val="en-GB"/>
              </w:rPr>
              <w:t>3</w:t>
            </w:r>
            <w:r w:rsidRPr="008B4F28">
              <w:rPr>
                <w:szCs w:val="22"/>
                <w:lang w:val="en-GB"/>
              </w:rPr>
              <w:t>).</w:t>
            </w:r>
          </w:p>
        </w:tc>
      </w:tr>
      <w:tr w:rsidR="00EB5BA0" w:rsidRPr="00DA77F1" w14:paraId="5951B719" w14:textId="77777777" w:rsidTr="001F783F">
        <w:trPr>
          <w:trHeight w:val="198"/>
        </w:trPr>
        <w:tc>
          <w:tcPr>
            <w:tcW w:w="10207" w:type="dxa"/>
            <w:gridSpan w:val="8"/>
            <w:shd w:val="clear" w:color="auto" w:fill="auto"/>
          </w:tcPr>
          <w:p w14:paraId="34D7E3FA" w14:textId="77777777" w:rsidR="00EB5BA0" w:rsidRPr="008B4F28" w:rsidRDefault="00EB5BA0" w:rsidP="001F783F">
            <w:pPr>
              <w:rPr>
                <w:color w:val="0000FF"/>
                <w:u w:val="single"/>
                <w:lang w:val="en-GB"/>
              </w:rPr>
            </w:pPr>
            <w:r w:rsidRPr="008B4F28">
              <w:rPr>
                <w:szCs w:val="22"/>
                <w:lang w:val="en-GB"/>
              </w:rPr>
              <w:t xml:space="preserve">References: </w:t>
            </w:r>
            <w:hyperlink r:id="rId89" w:history="1">
              <w:r w:rsidRPr="008B4F28">
                <w:rPr>
                  <w:rStyle w:val="Collegamentoipertestuale"/>
                  <w:lang w:val="en-GB"/>
                </w:rPr>
                <w:t>http://www.aquatabs.com/index.html</w:t>
              </w:r>
            </w:hyperlink>
          </w:p>
        </w:tc>
      </w:tr>
    </w:tbl>
    <w:p w14:paraId="2EEA2CA6" w14:textId="77777777" w:rsidR="00EB5BA0" w:rsidRPr="008B4F28" w:rsidRDefault="00EB5BA0" w:rsidP="001F783F">
      <w:pPr>
        <w:jc w:val="center"/>
        <w:rPr>
          <w:lang w:val="en-GB"/>
        </w:rPr>
      </w:pPr>
      <w:r w:rsidRPr="008B4F28">
        <w:rPr>
          <w:szCs w:val="22"/>
          <w:lang w:val="en-GB"/>
        </w:rPr>
        <w:t>Page confirmed by Medentech June 2013</w:t>
      </w:r>
      <w:r w:rsidRPr="008B4F28">
        <w:rPr>
          <w:lang w:val="en-GB"/>
        </w:rPr>
        <w:br w:type="page"/>
      </w: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37E8C76" w14:textId="77777777" w:rsidTr="001F783F">
        <w:trPr>
          <w:trHeight w:val="328"/>
        </w:trPr>
        <w:tc>
          <w:tcPr>
            <w:tcW w:w="2041" w:type="dxa"/>
            <w:shd w:val="clear" w:color="auto" w:fill="00B0F0"/>
            <w:vAlign w:val="center"/>
          </w:tcPr>
          <w:p w14:paraId="68BFABBA"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1C2BED18"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5C33621F"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3A482624"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7CEBF59C"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033A6D44"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11FE44C4" w14:textId="77777777" w:rsidTr="001F783F">
        <w:trPr>
          <w:trHeight w:val="328"/>
        </w:trPr>
        <w:tc>
          <w:tcPr>
            <w:tcW w:w="10207" w:type="dxa"/>
            <w:gridSpan w:val="8"/>
            <w:shd w:val="clear" w:color="auto" w:fill="auto"/>
          </w:tcPr>
          <w:p w14:paraId="58DF8500" w14:textId="77777777" w:rsidR="00EB5BA0" w:rsidRPr="008B4F28" w:rsidRDefault="00EB5BA0" w:rsidP="001F783F">
            <w:pPr>
              <w:rPr>
                <w:b/>
                <w:lang w:val="en-GB"/>
              </w:rPr>
            </w:pPr>
            <w:r w:rsidRPr="008B4F28">
              <w:rPr>
                <w:b/>
                <w:lang w:val="en-GB"/>
              </w:rPr>
              <w:br w:type="page"/>
            </w:r>
            <w:r w:rsidRPr="008B4F28">
              <w:rPr>
                <w:lang w:val="en-GB"/>
              </w:rPr>
              <w:t xml:space="preserve"> </w:t>
            </w:r>
            <w:r w:rsidRPr="008B4F28">
              <w:rPr>
                <w:b/>
                <w:color w:val="92D050"/>
                <w:sz w:val="32"/>
                <w:lang w:val="en-GB"/>
              </w:rPr>
              <w:t>Iodine treatment</w:t>
            </w:r>
          </w:p>
        </w:tc>
      </w:tr>
      <w:tr w:rsidR="00EB5BA0" w:rsidRPr="00DA77F1" w14:paraId="2F384426" w14:textId="77777777" w:rsidTr="001F783F">
        <w:trPr>
          <w:trHeight w:val="485"/>
        </w:trPr>
        <w:tc>
          <w:tcPr>
            <w:tcW w:w="2093" w:type="dxa"/>
            <w:gridSpan w:val="2"/>
            <w:tcBorders>
              <w:bottom w:val="single" w:sz="8" w:space="0" w:color="1F497D"/>
            </w:tcBorders>
            <w:shd w:val="clear" w:color="auto" w:fill="auto"/>
          </w:tcPr>
          <w:p w14:paraId="62A0DF07" w14:textId="77777777" w:rsidR="00EB5BA0" w:rsidRPr="008B4F28" w:rsidRDefault="00EB5BA0" w:rsidP="001F783F">
            <w:pPr>
              <w:jc w:val="center"/>
              <w:rPr>
                <w:b/>
                <w:szCs w:val="20"/>
                <w:lang w:val="en-GB"/>
              </w:rPr>
            </w:pPr>
            <w:r w:rsidRPr="008B4F28">
              <w:rPr>
                <w:b/>
                <w:szCs w:val="20"/>
                <w:lang w:val="en-GB"/>
              </w:rPr>
              <w:t>For clear water</w:t>
            </w:r>
          </w:p>
          <w:p w14:paraId="509908DA"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tcBorders>
              <w:bottom w:val="single" w:sz="8" w:space="0" w:color="1F497D"/>
            </w:tcBorders>
            <w:shd w:val="clear" w:color="auto" w:fill="auto"/>
            <w:vAlign w:val="center"/>
          </w:tcPr>
          <w:p w14:paraId="19F56FF6"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77D4DEE5" w14:textId="47DF3827" w:rsidR="00EB5BA0" w:rsidRPr="008B4F28" w:rsidRDefault="00EC7668" w:rsidP="001F783F">
            <w:pPr>
              <w:jc w:val="center"/>
              <w:rPr>
                <w:lang w:val="en-GB"/>
              </w:rPr>
            </w:pPr>
            <w:r>
              <w:rPr>
                <w:noProof/>
                <w:lang w:val="it-IT" w:eastAsia="it-IT"/>
              </w:rPr>
              <w:drawing>
                <wp:inline distT="0" distB="0" distL="0" distR="0" wp14:anchorId="46AEAE59" wp14:editId="60160589">
                  <wp:extent cx="578485" cy="309245"/>
                  <wp:effectExtent l="0" t="0" r="5715"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3C77EFAD"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60329CAF" w14:textId="77777777" w:rsidR="00EB5BA0" w:rsidRPr="008B4F28" w:rsidRDefault="00EB5BA0" w:rsidP="001F783F">
            <w:pPr>
              <w:rPr>
                <w:szCs w:val="22"/>
                <w:lang w:val="en-GB"/>
              </w:rPr>
            </w:pPr>
            <w:r w:rsidRPr="008B4F28">
              <w:rPr>
                <w:rFonts w:ascii="Arial Black" w:hAnsi="Arial Black" w:cs="Aharoni"/>
                <w:sz w:val="28"/>
                <w:szCs w:val="22"/>
                <w:lang w:val="en-GB"/>
              </w:rPr>
              <w:t>!</w:t>
            </w:r>
            <w:r w:rsidRPr="008B4F28">
              <w:rPr>
                <w:szCs w:val="22"/>
                <w:lang w:val="en-GB"/>
              </w:rPr>
              <w:t>The use of iodine is not recommended for long-term</w:t>
            </w:r>
          </w:p>
          <w:p w14:paraId="10B1C171" w14:textId="32EA9425" w:rsidR="00EB5BA0" w:rsidRPr="008B4F28" w:rsidRDefault="00EB5BA0" w:rsidP="001F783F">
            <w:pPr>
              <w:rPr>
                <w:rFonts w:ascii="Cambria Math" w:hAnsi="Cambria Math" w:cs="Cambria Math"/>
                <w:szCs w:val="22"/>
                <w:lang w:val="en-GB"/>
              </w:rPr>
            </w:pPr>
            <w:r w:rsidRPr="008B4F28">
              <w:rPr>
                <w:szCs w:val="22"/>
                <w:lang w:val="en-GB"/>
              </w:rPr>
              <w:t>use by infants, pregnant women, those with a history of thyroid disease and those with known hypersensitivity to iodine unless treatment includes an effective post-disinfection iodine removal device (e.g. activated</w:t>
            </w:r>
            <w:r w:rsidR="008C3581">
              <w:rPr>
                <w:szCs w:val="22"/>
                <w:lang w:val="en-GB"/>
              </w:rPr>
              <w:t xml:space="preserve"> carbon) </w:t>
            </w:r>
            <w:r w:rsidR="008C3581">
              <w:rPr>
                <w:szCs w:val="22"/>
                <w:lang w:val="en-GB"/>
              </w:rPr>
              <w:fldChar w:fldCharType="begin"/>
            </w:r>
            <w:r w:rsidR="008C3581">
              <w:rPr>
                <w:szCs w:val="22"/>
                <w:lang w:val="en-GB"/>
              </w:rPr>
              <w:instrText xml:space="preserve"> ADDIN EN.CITE &lt;EndNote&gt;&lt;Cite&gt;&lt;Author&gt;WHO&lt;/Author&gt;&lt;Year&gt;2008&lt;/Year&gt;&lt;RecNum&gt;44&lt;/RecNum&gt;&lt;DisplayText&gt;(WHO, 2008)&lt;/DisplayText&gt;&lt;record&gt;&lt;rec-number&gt;44&lt;/rec-number&gt;&lt;foreign-keys&gt;&lt;key app="EN" db-id="fe9ad0x5rsdrpuepxt6p50alptvrztwz0a9p"&gt;44&lt;/key&gt;&lt;/foreign-keys&gt;&lt;ref-type name="Report"&gt;27&lt;/ref-type&gt;&lt;contributors&gt;&lt;authors&gt;&lt;author&gt;WHO&lt;/author&gt;&lt;/authors&gt;&lt;/contributors&gt;&lt;titles&gt;&lt;title&gt;Guidelines for Drinking-water Quality&lt;/title&gt;&lt;/titles&gt;&lt;edition&gt;4th&lt;/edition&gt;&lt;dates&gt;&lt;year&gt;2008&lt;/year&gt;&lt;/dates&gt;&lt;urls&gt;&lt;/urls&gt;&lt;/record&gt;&lt;/Cite&gt;&lt;/EndNote&gt;</w:instrText>
            </w:r>
            <w:r w:rsidR="008C3581">
              <w:rPr>
                <w:szCs w:val="22"/>
                <w:lang w:val="en-GB"/>
              </w:rPr>
              <w:fldChar w:fldCharType="separate"/>
            </w:r>
            <w:r w:rsidR="008C3581">
              <w:rPr>
                <w:noProof/>
                <w:szCs w:val="22"/>
                <w:lang w:val="en-GB"/>
              </w:rPr>
              <w:t>(</w:t>
            </w:r>
            <w:hyperlink w:anchor="_ENREF_15" w:tooltip="WHO, 2008 #44" w:history="1">
              <w:r w:rsidR="005A6CDC">
                <w:rPr>
                  <w:noProof/>
                  <w:szCs w:val="22"/>
                  <w:lang w:val="en-GB"/>
                </w:rPr>
                <w:t>WHO, 2008</w:t>
              </w:r>
            </w:hyperlink>
            <w:r w:rsidR="008C3581">
              <w:rPr>
                <w:noProof/>
                <w:szCs w:val="22"/>
                <w:lang w:val="en-GB"/>
              </w:rPr>
              <w:t>)</w:t>
            </w:r>
            <w:r w:rsidR="008C3581">
              <w:rPr>
                <w:szCs w:val="22"/>
                <w:lang w:val="en-GB"/>
              </w:rPr>
              <w:fldChar w:fldCharType="end"/>
            </w:r>
            <w:r w:rsidR="008C3581">
              <w:rPr>
                <w:szCs w:val="22"/>
                <w:lang w:val="en-GB"/>
              </w:rPr>
              <w:t xml:space="preserve"> </w:t>
            </w:r>
            <w:r w:rsidRPr="008B4F28">
              <w:rPr>
                <w:rFonts w:ascii="Arial Black" w:hAnsi="Arial Black" w:cs="Aharoni"/>
                <w:sz w:val="28"/>
                <w:szCs w:val="22"/>
                <w:lang w:val="en-GB"/>
              </w:rPr>
              <w:t>!</w:t>
            </w:r>
          </w:p>
          <w:p w14:paraId="0E56B3B1" w14:textId="77777777" w:rsidR="00EB5BA0" w:rsidRPr="008B4F28" w:rsidRDefault="00EB5BA0" w:rsidP="001F783F">
            <w:pPr>
              <w:rPr>
                <w:b/>
                <w:szCs w:val="22"/>
                <w:lang w:val="en-GB"/>
              </w:rPr>
            </w:pPr>
          </w:p>
        </w:tc>
      </w:tr>
      <w:tr w:rsidR="00EB5BA0" w:rsidRPr="008B4F28" w14:paraId="36D10E62" w14:textId="77777777" w:rsidTr="001F783F">
        <w:trPr>
          <w:trHeight w:val="1246"/>
        </w:trPr>
        <w:tc>
          <w:tcPr>
            <w:tcW w:w="4001" w:type="dxa"/>
            <w:gridSpan w:val="3"/>
            <w:vMerge w:val="restart"/>
            <w:tcBorders>
              <w:bottom w:val="single" w:sz="4" w:space="0" w:color="auto"/>
            </w:tcBorders>
            <w:shd w:val="clear" w:color="auto" w:fill="auto"/>
          </w:tcPr>
          <w:p w14:paraId="1C9B3E26" w14:textId="77777777" w:rsidR="00EB5BA0" w:rsidRPr="008B4F28" w:rsidRDefault="00EB5BA0" w:rsidP="001F783F">
            <w:pPr>
              <w:jc w:val="center"/>
              <w:rPr>
                <w:sz w:val="20"/>
                <w:szCs w:val="20"/>
                <w:lang w:val="en-GB"/>
              </w:rPr>
            </w:pPr>
          </w:p>
          <w:p w14:paraId="0AABF134" w14:textId="0EABC79C" w:rsidR="00EB5BA0" w:rsidRPr="008B4F28" w:rsidRDefault="00EC7668" w:rsidP="001F783F">
            <w:pPr>
              <w:jc w:val="center"/>
              <w:rPr>
                <w:sz w:val="20"/>
                <w:szCs w:val="20"/>
                <w:lang w:val="en-GB"/>
              </w:rPr>
            </w:pPr>
            <w:r>
              <w:rPr>
                <w:noProof/>
                <w:lang w:val="it-IT" w:eastAsia="it-IT"/>
              </w:rPr>
              <w:drawing>
                <wp:inline distT="0" distB="0" distL="0" distR="0" wp14:anchorId="36636785" wp14:editId="26F135DB">
                  <wp:extent cx="2016760" cy="2016760"/>
                  <wp:effectExtent l="0" t="0" r="0" b="0"/>
                  <wp:docPr id="67" name="Billede 67" descr="http://www.spadout.com/images/nwiki/2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padout.com/images/nwiki/290_o.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016760" cy="2016760"/>
                          </a:xfrm>
                          <a:prstGeom prst="rect">
                            <a:avLst/>
                          </a:prstGeom>
                          <a:noFill/>
                          <a:ln>
                            <a:noFill/>
                          </a:ln>
                        </pic:spPr>
                      </pic:pic>
                    </a:graphicData>
                  </a:graphic>
                </wp:inline>
              </w:drawing>
            </w:r>
          </w:p>
          <w:p w14:paraId="0151109E" w14:textId="77777777" w:rsidR="00EB5BA0" w:rsidRPr="008B4F28" w:rsidRDefault="00EB5BA0" w:rsidP="001F783F">
            <w:pPr>
              <w:jc w:val="center"/>
              <w:rPr>
                <w:sz w:val="20"/>
                <w:szCs w:val="20"/>
                <w:lang w:val="en-GB"/>
              </w:rPr>
            </w:pPr>
          </w:p>
          <w:p w14:paraId="1DF71DC5" w14:textId="77777777" w:rsidR="00EB5BA0" w:rsidRPr="008B4F28" w:rsidRDefault="00EB5BA0" w:rsidP="001F783F">
            <w:pPr>
              <w:rPr>
                <w:b/>
                <w:szCs w:val="20"/>
                <w:lang w:val="en-GB"/>
              </w:rPr>
            </w:pPr>
            <w:r w:rsidRPr="008B4F28">
              <w:rPr>
                <w:b/>
                <w:szCs w:val="20"/>
                <w:lang w:val="en-GB"/>
              </w:rPr>
              <w:t>Description</w:t>
            </w:r>
          </w:p>
          <w:p w14:paraId="2C3DD407" w14:textId="77777777" w:rsidR="00EB5BA0" w:rsidRPr="008B4F28" w:rsidRDefault="00EB5BA0" w:rsidP="001F783F">
            <w:pPr>
              <w:rPr>
                <w:szCs w:val="20"/>
                <w:lang w:val="en-GB"/>
              </w:rPr>
            </w:pPr>
            <w:r w:rsidRPr="008B4F28">
              <w:rPr>
                <w:szCs w:val="20"/>
                <w:lang w:val="en-GB"/>
              </w:rPr>
              <w:t>1. Tincture of iodine (2% solution)</w:t>
            </w:r>
          </w:p>
          <w:p w14:paraId="5AFBDE21" w14:textId="77777777" w:rsidR="00EB5BA0" w:rsidRPr="008B4F28" w:rsidRDefault="00EB5BA0" w:rsidP="001F783F">
            <w:pPr>
              <w:rPr>
                <w:szCs w:val="20"/>
                <w:lang w:val="en-GB"/>
              </w:rPr>
            </w:pPr>
            <w:r w:rsidRPr="008B4F28">
              <w:rPr>
                <w:szCs w:val="20"/>
                <w:lang w:val="en-GB"/>
              </w:rPr>
              <w:t>2. Iodine (10% solution)</w:t>
            </w:r>
          </w:p>
          <w:p w14:paraId="0B85886C" w14:textId="77777777" w:rsidR="00EB5BA0" w:rsidRPr="008B4F28" w:rsidRDefault="00EB5BA0" w:rsidP="001F783F">
            <w:pPr>
              <w:rPr>
                <w:szCs w:val="20"/>
                <w:lang w:val="en-GB"/>
              </w:rPr>
            </w:pPr>
            <w:r w:rsidRPr="008B4F28">
              <w:rPr>
                <w:szCs w:val="20"/>
                <w:lang w:val="en-GB"/>
              </w:rPr>
              <w:t>3. Iodine tablet</w:t>
            </w:r>
          </w:p>
          <w:p w14:paraId="1CCF4CBC" w14:textId="77777777" w:rsidR="00EB5BA0" w:rsidRPr="008B4F28" w:rsidRDefault="00EB5BA0" w:rsidP="001F783F">
            <w:pPr>
              <w:rPr>
                <w:szCs w:val="20"/>
                <w:lang w:val="en-GB"/>
              </w:rPr>
            </w:pPr>
            <w:r w:rsidRPr="008B4F28">
              <w:rPr>
                <w:szCs w:val="20"/>
                <w:lang w:val="en-GB"/>
              </w:rPr>
              <w:t>4. Iodinated (triiodide or pentaiodide) resin</w:t>
            </w:r>
          </w:p>
          <w:p w14:paraId="57BF964C" w14:textId="77777777" w:rsidR="00EB5BA0" w:rsidRPr="008B4F28" w:rsidRDefault="00EB5BA0" w:rsidP="001F783F">
            <w:pPr>
              <w:pBdr>
                <w:bottom w:val="single" w:sz="6" w:space="1" w:color="auto"/>
              </w:pBdr>
              <w:rPr>
                <w:lang w:val="en-GB"/>
              </w:rPr>
            </w:pPr>
          </w:p>
          <w:p w14:paraId="6BF5BED1" w14:textId="77777777" w:rsidR="00EB5BA0" w:rsidRPr="008B4F28" w:rsidRDefault="00EB5BA0" w:rsidP="001F783F">
            <w:pPr>
              <w:rPr>
                <w:b/>
                <w:szCs w:val="20"/>
                <w:lang w:val="en-GB"/>
              </w:rPr>
            </w:pPr>
          </w:p>
          <w:p w14:paraId="4DA656A1" w14:textId="77777777" w:rsidR="00EB5BA0" w:rsidRPr="008B4F28" w:rsidRDefault="00EB5BA0" w:rsidP="001F783F">
            <w:pPr>
              <w:rPr>
                <w:szCs w:val="20"/>
                <w:lang w:val="en-GB"/>
              </w:rPr>
            </w:pPr>
            <w:r w:rsidRPr="008B4F28">
              <w:rPr>
                <w:b/>
                <w:szCs w:val="20"/>
                <w:lang w:val="en-GB"/>
              </w:rPr>
              <w:t>Instruction of use</w:t>
            </w:r>
            <w:r w:rsidRPr="008B4F28">
              <w:rPr>
                <w:szCs w:val="20"/>
                <w:lang w:val="en-GB"/>
              </w:rPr>
              <w:t xml:space="preserve"> </w:t>
            </w:r>
          </w:p>
          <w:p w14:paraId="01563E53" w14:textId="77777777" w:rsidR="00EB5BA0" w:rsidRPr="008B4F28" w:rsidRDefault="00EB5BA0" w:rsidP="001F783F">
            <w:pPr>
              <w:spacing w:line="312" w:lineRule="auto"/>
              <w:rPr>
                <w:rFonts w:ascii="Arial Black" w:hAnsi="Arial Black" w:cs="Aharoni"/>
                <w:sz w:val="28"/>
                <w:szCs w:val="22"/>
                <w:lang w:val="en-GB"/>
              </w:rPr>
            </w:pPr>
            <w:r w:rsidRPr="008B4F28">
              <w:rPr>
                <w:rFonts w:ascii="Arial Black" w:hAnsi="Arial Black" w:cs="Aharoni"/>
                <w:sz w:val="28"/>
                <w:szCs w:val="22"/>
                <w:lang w:val="en-GB"/>
              </w:rPr>
              <w:t>!</w:t>
            </w:r>
            <w:r w:rsidRPr="008B4F28">
              <w:rPr>
                <w:lang w:val="en-GB"/>
              </w:rPr>
              <w:t>Dose should be always be pre-tested</w:t>
            </w:r>
            <w:r w:rsidRPr="008B4F28">
              <w:rPr>
                <w:rFonts w:ascii="Arial Black" w:hAnsi="Arial Black" w:cs="Aharoni"/>
                <w:sz w:val="28"/>
                <w:szCs w:val="22"/>
                <w:lang w:val="en-GB"/>
              </w:rPr>
              <w:t>!</w:t>
            </w:r>
          </w:p>
          <w:p w14:paraId="64A1B5D7" w14:textId="77777777" w:rsidR="00EB5BA0" w:rsidRPr="008B4F28" w:rsidRDefault="00EB5BA0" w:rsidP="001F783F">
            <w:pPr>
              <w:rPr>
                <w:lang w:val="en-GB"/>
              </w:rPr>
            </w:pPr>
            <w:r w:rsidRPr="008B4F28">
              <w:rPr>
                <w:lang w:val="en-GB"/>
              </w:rPr>
              <w:t>25 °C—minimum contact for 30 min;</w:t>
            </w:r>
          </w:p>
          <w:p w14:paraId="2AC9E215" w14:textId="77777777" w:rsidR="00EB5BA0" w:rsidRPr="008B4F28" w:rsidRDefault="00EB5BA0" w:rsidP="001F783F">
            <w:pPr>
              <w:rPr>
                <w:lang w:val="en-GB"/>
              </w:rPr>
            </w:pPr>
            <w:r w:rsidRPr="008B4F28">
              <w:rPr>
                <w:lang w:val="en-GB"/>
              </w:rPr>
              <w:t>increase contact time for colder water</w:t>
            </w:r>
          </w:p>
          <w:p w14:paraId="1DF310EE" w14:textId="77777777" w:rsidR="00EB5BA0" w:rsidRPr="008B4F28" w:rsidRDefault="00EB5BA0" w:rsidP="001F783F">
            <w:pPr>
              <w:rPr>
                <w:lang w:val="en-GB"/>
              </w:rPr>
            </w:pPr>
            <w:r w:rsidRPr="008B4F28">
              <w:rPr>
                <w:lang w:val="en-GB"/>
              </w:rPr>
              <w:t>Prepare according to package instructions</w:t>
            </w:r>
          </w:p>
          <w:p w14:paraId="10DD3103" w14:textId="77777777" w:rsidR="00EB5BA0" w:rsidRPr="008B4F28" w:rsidRDefault="00EB5BA0" w:rsidP="001F783F">
            <w:pPr>
              <w:rPr>
                <w:lang w:val="en-GB"/>
              </w:rPr>
            </w:pPr>
            <w:r w:rsidRPr="008B4F28">
              <w:rPr>
                <w:lang w:val="en-GB"/>
              </w:rPr>
              <w:t>Type and typical dosage:</w:t>
            </w:r>
          </w:p>
          <w:p w14:paraId="10ADFC8F" w14:textId="77777777" w:rsidR="00EB5BA0" w:rsidRPr="008B4F28" w:rsidRDefault="00EB5BA0" w:rsidP="001F783F">
            <w:pPr>
              <w:rPr>
                <w:lang w:val="en-GB"/>
              </w:rPr>
            </w:pPr>
            <w:r w:rsidRPr="008B4F28">
              <w:rPr>
                <w:lang w:val="en-GB"/>
              </w:rPr>
              <w:t>1. Tincture of iodine (2% solution)—5</w:t>
            </w:r>
          </w:p>
          <w:p w14:paraId="7DBEC3D3" w14:textId="77777777" w:rsidR="00EB5BA0" w:rsidRPr="008B4F28" w:rsidRDefault="00EB5BA0" w:rsidP="001F783F">
            <w:pPr>
              <w:rPr>
                <w:lang w:val="en-GB"/>
              </w:rPr>
            </w:pPr>
            <w:r w:rsidRPr="008B4F28">
              <w:rPr>
                <w:lang w:val="en-GB"/>
              </w:rPr>
              <w:t>drops per litre</w:t>
            </w:r>
          </w:p>
          <w:p w14:paraId="1A6B799B" w14:textId="77777777" w:rsidR="00EB5BA0" w:rsidRPr="008B4F28" w:rsidRDefault="00EB5BA0" w:rsidP="001F783F">
            <w:pPr>
              <w:rPr>
                <w:lang w:val="en-GB"/>
              </w:rPr>
            </w:pPr>
            <w:r w:rsidRPr="008B4F28">
              <w:rPr>
                <w:lang w:val="en-GB"/>
              </w:rPr>
              <w:t>2. Iodine (10% solution)—8 drops per</w:t>
            </w:r>
          </w:p>
          <w:p w14:paraId="2824DDD7" w14:textId="77777777" w:rsidR="00EB5BA0" w:rsidRPr="008B4F28" w:rsidRDefault="00EB5BA0" w:rsidP="001F783F">
            <w:pPr>
              <w:rPr>
                <w:lang w:val="en-GB"/>
              </w:rPr>
            </w:pPr>
            <w:r w:rsidRPr="008B4F28">
              <w:rPr>
                <w:lang w:val="en-GB"/>
              </w:rPr>
              <w:t>litre</w:t>
            </w:r>
          </w:p>
          <w:p w14:paraId="295F533B" w14:textId="77777777" w:rsidR="00EB5BA0" w:rsidRPr="008B4F28" w:rsidRDefault="00EB5BA0" w:rsidP="001F783F">
            <w:pPr>
              <w:rPr>
                <w:lang w:val="en-GB"/>
              </w:rPr>
            </w:pPr>
            <w:r w:rsidRPr="008B4F28">
              <w:rPr>
                <w:lang w:val="en-GB"/>
              </w:rPr>
              <w:t>3. Iodine tablet—1 or 2 tablets per litre</w:t>
            </w:r>
          </w:p>
          <w:p w14:paraId="4908B4E8" w14:textId="77777777" w:rsidR="00EB5BA0" w:rsidRPr="008B4F28" w:rsidRDefault="00EB5BA0" w:rsidP="001F783F">
            <w:pPr>
              <w:rPr>
                <w:lang w:val="en-GB"/>
              </w:rPr>
            </w:pPr>
            <w:r w:rsidRPr="008B4F28">
              <w:rPr>
                <w:lang w:val="en-GB"/>
              </w:rPr>
              <w:t>4. Iodinated (triiodide or pentaiodide)</w:t>
            </w:r>
          </w:p>
          <w:p w14:paraId="6E110424" w14:textId="77777777" w:rsidR="00EB5BA0" w:rsidRPr="008B4F28" w:rsidRDefault="00EB5BA0" w:rsidP="001F783F">
            <w:pPr>
              <w:rPr>
                <w:lang w:val="en-GB"/>
              </w:rPr>
            </w:pPr>
            <w:r w:rsidRPr="008B4F28">
              <w:rPr>
                <w:lang w:val="en-GB"/>
              </w:rPr>
              <w:t>resin—room temperature according</w:t>
            </w:r>
          </w:p>
          <w:p w14:paraId="1DD8CD72" w14:textId="77777777" w:rsidR="00EB5BA0" w:rsidRPr="008B4F28" w:rsidRDefault="00EB5BA0" w:rsidP="001F783F">
            <w:pPr>
              <w:rPr>
                <w:lang w:val="en-GB"/>
              </w:rPr>
            </w:pPr>
            <w:r w:rsidRPr="008B4F28">
              <w:rPr>
                <w:lang w:val="en-GB"/>
              </w:rPr>
              <w:t>to directions and stay within rated</w:t>
            </w:r>
          </w:p>
          <w:p w14:paraId="214E4557" w14:textId="77777777" w:rsidR="00EB5BA0" w:rsidRPr="008B4F28" w:rsidRDefault="00EB5BA0" w:rsidP="001F783F">
            <w:pPr>
              <w:rPr>
                <w:lang w:val="en-GB"/>
              </w:rPr>
            </w:pPr>
            <w:r w:rsidRPr="008B4F28">
              <w:rPr>
                <w:lang w:val="en-GB"/>
              </w:rPr>
              <w:t>capacity</w:t>
            </w:r>
          </w:p>
        </w:tc>
        <w:tc>
          <w:tcPr>
            <w:tcW w:w="1185" w:type="dxa"/>
            <w:gridSpan w:val="2"/>
            <w:vMerge/>
            <w:shd w:val="clear" w:color="auto" w:fill="F2F2F2"/>
            <w:vAlign w:val="center"/>
          </w:tcPr>
          <w:p w14:paraId="52C6D38D" w14:textId="77777777" w:rsidR="00EB5BA0" w:rsidRPr="008B4F28" w:rsidRDefault="00EB5BA0" w:rsidP="001F783F">
            <w:pPr>
              <w:jc w:val="center"/>
              <w:rPr>
                <w:b/>
                <w:color w:val="92D050"/>
                <w:lang w:val="en-GB"/>
              </w:rPr>
            </w:pPr>
          </w:p>
        </w:tc>
        <w:tc>
          <w:tcPr>
            <w:tcW w:w="5021" w:type="dxa"/>
            <w:gridSpan w:val="3"/>
            <w:vMerge/>
            <w:shd w:val="clear" w:color="auto" w:fill="F2F2F2"/>
          </w:tcPr>
          <w:p w14:paraId="30AEA3DC" w14:textId="77777777" w:rsidR="00EB5BA0" w:rsidRPr="008B4F28" w:rsidRDefault="00EB5BA0" w:rsidP="001F783F">
            <w:pPr>
              <w:rPr>
                <w:color w:val="00B050"/>
                <w:szCs w:val="22"/>
                <w:lang w:val="en-GB"/>
              </w:rPr>
            </w:pPr>
          </w:p>
        </w:tc>
      </w:tr>
      <w:tr w:rsidR="00EB5BA0" w:rsidRPr="008B4F28" w14:paraId="5DBE9EDF" w14:textId="77777777" w:rsidTr="001F783F">
        <w:trPr>
          <w:trHeight w:val="846"/>
        </w:trPr>
        <w:tc>
          <w:tcPr>
            <w:tcW w:w="4001" w:type="dxa"/>
            <w:gridSpan w:val="3"/>
            <w:vMerge/>
            <w:tcBorders>
              <w:bottom w:val="single" w:sz="4" w:space="0" w:color="auto"/>
            </w:tcBorders>
            <w:shd w:val="clear" w:color="auto" w:fill="auto"/>
          </w:tcPr>
          <w:p w14:paraId="0D2188D1" w14:textId="77777777" w:rsidR="00EB5BA0" w:rsidRPr="008B4F28" w:rsidRDefault="00EB5BA0" w:rsidP="001F783F">
            <w:pPr>
              <w:rPr>
                <w:sz w:val="20"/>
                <w:szCs w:val="20"/>
                <w:lang w:val="en-GB"/>
              </w:rPr>
            </w:pPr>
          </w:p>
        </w:tc>
        <w:tc>
          <w:tcPr>
            <w:tcW w:w="1185" w:type="dxa"/>
            <w:gridSpan w:val="2"/>
            <w:shd w:val="clear" w:color="auto" w:fill="F2F2F2"/>
            <w:vAlign w:val="center"/>
          </w:tcPr>
          <w:p w14:paraId="5A8A6AC7" w14:textId="71DEFA32" w:rsidR="00EB5BA0" w:rsidRPr="008B4F28" w:rsidRDefault="00EC7668" w:rsidP="001F783F">
            <w:pPr>
              <w:jc w:val="center"/>
              <w:rPr>
                <w:noProof/>
                <w:lang w:val="en-GB" w:eastAsia="en-US"/>
              </w:rPr>
            </w:pPr>
            <w:r>
              <w:rPr>
                <w:noProof/>
                <w:lang w:val="it-IT" w:eastAsia="it-IT"/>
              </w:rPr>
              <w:drawing>
                <wp:inline distT="0" distB="0" distL="0" distR="0" wp14:anchorId="1E873555" wp14:editId="70727427">
                  <wp:extent cx="282575" cy="269240"/>
                  <wp:effectExtent l="0" t="0" r="0" b="1016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4415B374" wp14:editId="202FD084">
                  <wp:extent cx="282575" cy="269240"/>
                  <wp:effectExtent l="0" t="0" r="0" b="1016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0B2F3E9F"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2E820393" w14:textId="77777777" w:rsidR="00EB5BA0" w:rsidRPr="008B4F28" w:rsidRDefault="00EB5BA0" w:rsidP="001F783F">
            <w:pPr>
              <w:rPr>
                <w:b/>
                <w:szCs w:val="22"/>
                <w:lang w:val="en-GB"/>
              </w:rPr>
            </w:pPr>
            <w:r w:rsidRPr="008B4F28">
              <w:rPr>
                <w:b/>
                <w:szCs w:val="22"/>
                <w:lang w:val="en-GB"/>
              </w:rPr>
              <w:t>Reputable suppliers:</w:t>
            </w:r>
          </w:p>
          <w:p w14:paraId="4CCFDF84" w14:textId="77777777" w:rsidR="00EB5BA0" w:rsidRPr="008B4F28" w:rsidRDefault="00EB5BA0" w:rsidP="001F783F">
            <w:pPr>
              <w:rPr>
                <w:b/>
                <w:szCs w:val="22"/>
                <w:lang w:val="en-GB"/>
              </w:rPr>
            </w:pPr>
            <w:r w:rsidRPr="008B4F28">
              <w:rPr>
                <w:szCs w:val="22"/>
                <w:lang w:val="en-GB"/>
              </w:rPr>
              <w:t>N/A</w:t>
            </w:r>
          </w:p>
        </w:tc>
      </w:tr>
      <w:tr w:rsidR="00EB5BA0" w:rsidRPr="008B4F28" w14:paraId="64446C6B" w14:textId="77777777" w:rsidTr="001F783F">
        <w:trPr>
          <w:trHeight w:val="1611"/>
        </w:trPr>
        <w:tc>
          <w:tcPr>
            <w:tcW w:w="4001" w:type="dxa"/>
            <w:gridSpan w:val="3"/>
            <w:vMerge/>
            <w:tcBorders>
              <w:bottom w:val="single" w:sz="4" w:space="0" w:color="auto"/>
            </w:tcBorders>
            <w:shd w:val="clear" w:color="auto" w:fill="auto"/>
          </w:tcPr>
          <w:p w14:paraId="74E1BBA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2E821E7" w14:textId="77777777" w:rsidR="00EB5BA0" w:rsidRPr="008B4F28" w:rsidRDefault="00EB5BA0" w:rsidP="001F783F">
            <w:pPr>
              <w:jc w:val="center"/>
              <w:rPr>
                <w:b/>
                <w:color w:val="92D050"/>
                <w:lang w:val="en-GB"/>
              </w:rPr>
            </w:pPr>
          </w:p>
          <w:p w14:paraId="6E694BB2" w14:textId="3D127294" w:rsidR="00EB5BA0" w:rsidRPr="008B4F28" w:rsidRDefault="00EC7668" w:rsidP="001F783F">
            <w:pPr>
              <w:jc w:val="center"/>
              <w:rPr>
                <w:lang w:val="en-GB"/>
              </w:rPr>
            </w:pPr>
            <w:r>
              <w:rPr>
                <w:noProof/>
                <w:sz w:val="18"/>
                <w:lang w:val="it-IT" w:eastAsia="it-IT"/>
              </w:rPr>
              <w:drawing>
                <wp:inline distT="0" distB="0" distL="0" distR="0" wp14:anchorId="0F923E1D" wp14:editId="080EDBC9">
                  <wp:extent cx="511175" cy="430530"/>
                  <wp:effectExtent l="0" t="0" r="0" b="127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5889CF05" w14:textId="3936CFBA" w:rsidR="00EB5BA0" w:rsidRPr="008B4F28" w:rsidRDefault="00DC1467"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39D7C743" w14:textId="77777777" w:rsidR="00EB5BA0" w:rsidRPr="008B4F28" w:rsidRDefault="00EB5BA0" w:rsidP="001F783F">
            <w:pPr>
              <w:rPr>
                <w:lang w:val="en-GB"/>
              </w:rPr>
            </w:pPr>
            <w:r w:rsidRPr="008B4F28">
              <w:rPr>
                <w:rFonts w:ascii="Cambria Math" w:hAnsi="Cambria Math" w:cs="Cambria Math"/>
                <w:lang w:val="en-GB"/>
              </w:rPr>
              <w:t>⦁</w:t>
            </w:r>
            <w:r w:rsidRPr="008B4F28">
              <w:rPr>
                <w:lang w:val="en-GB"/>
              </w:rPr>
              <w:t xml:space="preserve"> Easy to transport</w:t>
            </w:r>
          </w:p>
          <w:p w14:paraId="26042404" w14:textId="06CBDFD3" w:rsidR="00EB5BA0" w:rsidRPr="008B4F28" w:rsidRDefault="00DC1467"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07E67CA8" w14:textId="77777777" w:rsidR="00EB5BA0" w:rsidRPr="008B4F28" w:rsidRDefault="00EB5BA0" w:rsidP="001F783F">
            <w:pPr>
              <w:rPr>
                <w:b/>
                <w:lang w:val="en-GB"/>
              </w:rPr>
            </w:pPr>
            <w:r w:rsidRPr="008B4F28">
              <w:rPr>
                <w:rFonts w:ascii="Cambria Math" w:hAnsi="Cambria Math" w:cs="Cambria Math"/>
                <w:lang w:val="en-GB"/>
              </w:rPr>
              <w:t xml:space="preserve">⦁ </w:t>
            </w:r>
            <w:r w:rsidRPr="008B4F28">
              <w:rPr>
                <w:lang w:val="en-GB"/>
              </w:rPr>
              <w:t xml:space="preserve">Iodine can be harmful for some subgroups </w:t>
            </w:r>
            <w:r w:rsidRPr="008B4F28">
              <w:rPr>
                <w:rFonts w:ascii="Cambria Math" w:hAnsi="Cambria Math" w:cs="Cambria Math"/>
                <w:lang w:val="en-GB"/>
              </w:rPr>
              <w:t>⦁</w:t>
            </w:r>
            <w:r w:rsidRPr="008B4F28">
              <w:rPr>
                <w:lang w:val="en-GB"/>
              </w:rPr>
              <w:t>Can influence taste and colour</w:t>
            </w:r>
            <w:r>
              <w:rPr>
                <w:lang w:val="en-GB"/>
              </w:rPr>
              <w:t xml:space="preserve"> </w:t>
            </w:r>
            <w:r w:rsidRPr="008B4F28">
              <w:rPr>
                <w:rFonts w:ascii="Cambria Math" w:hAnsi="Cambria Math" w:cs="Cambria Math"/>
                <w:lang w:val="en-GB"/>
              </w:rPr>
              <w:t>⦁</w:t>
            </w:r>
            <w:r>
              <w:rPr>
                <w:rFonts w:ascii="Cambria Math" w:hAnsi="Cambria Math" w:cs="Cambria Math"/>
                <w:lang w:val="en-GB"/>
              </w:rPr>
              <w:t xml:space="preserve"> </w:t>
            </w:r>
            <w:r w:rsidRPr="008B4F28">
              <w:rPr>
                <w:lang w:val="en-GB"/>
              </w:rPr>
              <w:t xml:space="preserve">Dosage is product specific </w:t>
            </w:r>
            <w:r w:rsidRPr="008B4F28">
              <w:rPr>
                <w:rFonts w:ascii="Cambria Math" w:hAnsi="Cambria Math" w:cs="Cambria Math"/>
                <w:lang w:val="en-GB"/>
              </w:rPr>
              <w:t>⦁</w:t>
            </w:r>
            <w:r w:rsidRPr="008B4F28">
              <w:rPr>
                <w:lang w:val="en-GB"/>
              </w:rPr>
              <w:t xml:space="preserve">Requires that users purchase </w:t>
            </w:r>
            <w:r>
              <w:rPr>
                <w:lang w:val="en-GB"/>
              </w:rPr>
              <w:t>iodine</w:t>
            </w:r>
            <w:r w:rsidRPr="008B4F28">
              <w:rPr>
                <w:lang w:val="en-GB"/>
              </w:rPr>
              <w:t xml:space="preserve"> on a continuous basis</w:t>
            </w:r>
          </w:p>
          <w:p w14:paraId="3048EC49" w14:textId="77777777" w:rsidR="00EB5BA0" w:rsidRPr="008B4F28" w:rsidRDefault="00EB5BA0" w:rsidP="001F783F">
            <w:pPr>
              <w:rPr>
                <w:szCs w:val="22"/>
                <w:lang w:val="en-GB"/>
              </w:rPr>
            </w:pPr>
            <w:r w:rsidRPr="008B4F28">
              <w:rPr>
                <w:b/>
                <w:szCs w:val="22"/>
                <w:lang w:val="en-GB"/>
              </w:rPr>
              <w:t xml:space="preserve">Flow rate: </w:t>
            </w:r>
            <w:r>
              <w:rPr>
                <w:szCs w:val="22"/>
                <w:lang w:val="en-GB"/>
              </w:rPr>
              <w:t>Depends on water containers</w:t>
            </w:r>
          </w:p>
          <w:p w14:paraId="789D6949"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5 years (liquid), 7 years (tablets)</w:t>
            </w:r>
          </w:p>
          <w:p w14:paraId="49DCFB46" w14:textId="77777777" w:rsidR="00EB5BA0" w:rsidRPr="008B4F28" w:rsidRDefault="00EB5BA0" w:rsidP="001F783F">
            <w:pPr>
              <w:rPr>
                <w:b/>
                <w:szCs w:val="22"/>
                <w:lang w:val="en-GB"/>
              </w:rPr>
            </w:pPr>
            <w:r w:rsidRPr="008B4F28">
              <w:rPr>
                <w:b/>
                <w:szCs w:val="22"/>
                <w:lang w:val="en-GB"/>
              </w:rPr>
              <w:t>Steps in operating:</w:t>
            </w:r>
            <w:r w:rsidRPr="008B4F28">
              <w:rPr>
                <w:szCs w:val="22"/>
                <w:lang w:val="en-GB"/>
              </w:rPr>
              <w:t xml:space="preserve"> Simple</w:t>
            </w:r>
          </w:p>
          <w:p w14:paraId="3DA079AE"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 xml:space="preserve"> None</w:t>
            </w:r>
          </w:p>
          <w:p w14:paraId="5068EC77"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w:t>
            </w:r>
          </w:p>
        </w:tc>
      </w:tr>
      <w:tr w:rsidR="00EB5BA0" w:rsidRPr="008B4F28" w14:paraId="62B1AC7F" w14:textId="77777777" w:rsidTr="001F783F">
        <w:trPr>
          <w:trHeight w:val="380"/>
        </w:trPr>
        <w:tc>
          <w:tcPr>
            <w:tcW w:w="4001" w:type="dxa"/>
            <w:gridSpan w:val="3"/>
            <w:vMerge/>
            <w:tcBorders>
              <w:bottom w:val="single" w:sz="4" w:space="0" w:color="auto"/>
            </w:tcBorders>
            <w:shd w:val="clear" w:color="auto" w:fill="auto"/>
          </w:tcPr>
          <w:p w14:paraId="300020E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FFA5A0B" w14:textId="058CA527" w:rsidR="00EB5BA0" w:rsidRPr="008B4F28" w:rsidRDefault="00EC7668" w:rsidP="001F783F">
            <w:pPr>
              <w:jc w:val="center"/>
              <w:rPr>
                <w:b/>
                <w:color w:val="92D050"/>
                <w:lang w:val="en-GB"/>
              </w:rPr>
            </w:pPr>
            <w:r>
              <w:rPr>
                <w:noProof/>
                <w:sz w:val="18"/>
                <w:lang w:val="it-IT" w:eastAsia="it-IT"/>
              </w:rPr>
              <w:drawing>
                <wp:inline distT="0" distB="0" distL="0" distR="0" wp14:anchorId="78659142" wp14:editId="443377ED">
                  <wp:extent cx="564515" cy="349885"/>
                  <wp:effectExtent l="0" t="0" r="0" b="571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125D069B" w14:textId="77777777" w:rsidR="00EB5BA0" w:rsidRPr="008B4F28" w:rsidRDefault="00EB5BA0" w:rsidP="001F783F">
            <w:pPr>
              <w:rPr>
                <w:szCs w:val="22"/>
                <w:lang w:val="en-GB"/>
              </w:rPr>
            </w:pPr>
            <w:r w:rsidRPr="008B4F28">
              <w:rPr>
                <w:b/>
                <w:szCs w:val="22"/>
                <w:lang w:val="en-GB"/>
              </w:rPr>
              <w:t>Authorisation:</w:t>
            </w:r>
            <w:r w:rsidRPr="008B4F28">
              <w:rPr>
                <w:szCs w:val="22"/>
                <w:lang w:val="en-GB"/>
              </w:rPr>
              <w:t xml:space="preserve"> </w:t>
            </w:r>
            <w:r>
              <w:rPr>
                <w:szCs w:val="22"/>
                <w:lang w:val="en-GB"/>
              </w:rPr>
              <w:t>-</w:t>
            </w:r>
          </w:p>
          <w:p w14:paraId="15D31B0A"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w:t>
            </w:r>
            <w:r>
              <w:rPr>
                <w:szCs w:val="22"/>
                <w:lang w:val="en-GB"/>
              </w:rPr>
              <w:t>-</w:t>
            </w:r>
          </w:p>
          <w:p w14:paraId="5EC100FC"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w:t>
            </w:r>
            <w:r>
              <w:rPr>
                <w:szCs w:val="22"/>
                <w:lang w:val="en-GB"/>
              </w:rPr>
              <w:t>-</w:t>
            </w:r>
          </w:p>
          <w:p w14:paraId="2D4F9FC9" w14:textId="77777777" w:rsidR="00EB5BA0" w:rsidRPr="008B4F28" w:rsidRDefault="00EB5BA0" w:rsidP="001F783F">
            <w:pPr>
              <w:rPr>
                <w:b/>
                <w:szCs w:val="22"/>
                <w:lang w:val="en-GB"/>
              </w:rPr>
            </w:pPr>
            <w:r w:rsidRPr="008B4F28">
              <w:rPr>
                <w:b/>
                <w:szCs w:val="22"/>
                <w:lang w:val="en-GB"/>
              </w:rPr>
              <w:t>Stock capacity:</w:t>
            </w:r>
            <w:r w:rsidRPr="008B4F28">
              <w:rPr>
                <w:szCs w:val="22"/>
                <w:lang w:val="en-GB"/>
              </w:rPr>
              <w:t xml:space="preserve"> </w:t>
            </w:r>
            <w:r>
              <w:rPr>
                <w:szCs w:val="22"/>
                <w:lang w:val="en-GB"/>
              </w:rPr>
              <w:t>-</w:t>
            </w:r>
          </w:p>
        </w:tc>
      </w:tr>
      <w:tr w:rsidR="00EB5BA0" w:rsidRPr="00DA77F1" w14:paraId="117F4125" w14:textId="77777777" w:rsidTr="001F783F">
        <w:trPr>
          <w:trHeight w:val="629"/>
        </w:trPr>
        <w:tc>
          <w:tcPr>
            <w:tcW w:w="4001" w:type="dxa"/>
            <w:gridSpan w:val="3"/>
            <w:vMerge/>
            <w:tcBorders>
              <w:bottom w:val="single" w:sz="4" w:space="0" w:color="auto"/>
            </w:tcBorders>
            <w:shd w:val="clear" w:color="auto" w:fill="auto"/>
          </w:tcPr>
          <w:p w14:paraId="5533731B"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1D3AD06" w14:textId="2E207F49" w:rsidR="00EB5BA0" w:rsidRPr="008B4F28" w:rsidRDefault="00EC7668" w:rsidP="001F783F">
            <w:pPr>
              <w:jc w:val="center"/>
              <w:rPr>
                <w:b/>
                <w:color w:val="92D050"/>
                <w:lang w:val="en-GB"/>
              </w:rPr>
            </w:pPr>
            <w:r>
              <w:rPr>
                <w:noProof/>
                <w:lang w:val="it-IT" w:eastAsia="it-IT"/>
              </w:rPr>
              <w:drawing>
                <wp:inline distT="0" distB="0" distL="0" distR="0" wp14:anchorId="6B82900D" wp14:editId="046191BC">
                  <wp:extent cx="483870" cy="295910"/>
                  <wp:effectExtent l="0" t="0" r="0" b="889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20A18D55" w14:textId="77777777" w:rsidR="00EB5BA0" w:rsidRPr="008B4F28" w:rsidRDefault="00EB5BA0" w:rsidP="001F783F">
            <w:pPr>
              <w:rPr>
                <w:szCs w:val="22"/>
                <w:lang w:val="en-GB"/>
              </w:rPr>
            </w:pPr>
            <w:r w:rsidRPr="008B4F28">
              <w:rPr>
                <w:b/>
                <w:szCs w:val="22"/>
                <w:lang w:val="en-GB"/>
              </w:rPr>
              <w:t xml:space="preserve">Cost estimation: </w:t>
            </w:r>
            <w:r>
              <w:rPr>
                <w:b/>
                <w:szCs w:val="22"/>
                <w:lang w:val="en-GB"/>
              </w:rPr>
              <w:t xml:space="preserve"> -</w:t>
            </w:r>
          </w:p>
          <w:p w14:paraId="70B7BAA9"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5380DBDB"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7DFDBD2D" w14:textId="77777777" w:rsidTr="001F783F">
        <w:trPr>
          <w:trHeight w:val="799"/>
        </w:trPr>
        <w:tc>
          <w:tcPr>
            <w:tcW w:w="4001" w:type="dxa"/>
            <w:gridSpan w:val="3"/>
            <w:vMerge/>
            <w:tcBorders>
              <w:bottom w:val="single" w:sz="4" w:space="0" w:color="auto"/>
            </w:tcBorders>
            <w:shd w:val="clear" w:color="auto" w:fill="auto"/>
          </w:tcPr>
          <w:p w14:paraId="59F2E116"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5B1EF1E" w14:textId="4859E4D3" w:rsidR="00EB5BA0" w:rsidRPr="008B4F28" w:rsidRDefault="00EC7668" w:rsidP="001F783F">
            <w:pPr>
              <w:jc w:val="center"/>
              <w:rPr>
                <w:b/>
                <w:color w:val="92D050"/>
                <w:lang w:val="en-GB"/>
              </w:rPr>
            </w:pPr>
            <w:r>
              <w:rPr>
                <w:noProof/>
                <w:sz w:val="18"/>
                <w:lang w:val="it-IT" w:eastAsia="it-IT"/>
              </w:rPr>
              <w:drawing>
                <wp:inline distT="0" distB="0" distL="0" distR="0" wp14:anchorId="0ADD4554" wp14:editId="35E5B4E7">
                  <wp:extent cx="282575" cy="349885"/>
                  <wp:effectExtent l="0" t="0" r="0" b="571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262F41D8" w14:textId="40A2C2C3" w:rsidR="00EB5BA0" w:rsidRPr="008B4F28" w:rsidRDefault="00EB5BA0" w:rsidP="001F783F">
            <w:pPr>
              <w:rPr>
                <w:b/>
                <w:szCs w:val="22"/>
                <w:lang w:val="en-GB"/>
              </w:rPr>
            </w:pPr>
            <w:r w:rsidRPr="008B4F28">
              <w:rPr>
                <w:szCs w:val="22"/>
                <w:lang w:val="en-GB"/>
              </w:rPr>
              <w:t>Ensure available safe water storage for collecting, treatin</w:t>
            </w:r>
            <w:r w:rsidR="00F37ABF">
              <w:rPr>
                <w:szCs w:val="22"/>
                <w:lang w:val="en-GB"/>
              </w:rPr>
              <w:t>g and storing water (see Annex 3</w:t>
            </w:r>
            <w:r w:rsidRPr="008B4F28">
              <w:rPr>
                <w:szCs w:val="22"/>
                <w:lang w:val="en-GB"/>
              </w:rPr>
              <w:t>).</w:t>
            </w:r>
          </w:p>
        </w:tc>
      </w:tr>
      <w:tr w:rsidR="00EB5BA0" w:rsidRPr="00DA77F1" w14:paraId="78E83CD9" w14:textId="77777777" w:rsidTr="001F783F">
        <w:trPr>
          <w:trHeight w:val="504"/>
        </w:trPr>
        <w:tc>
          <w:tcPr>
            <w:tcW w:w="10207" w:type="dxa"/>
            <w:gridSpan w:val="8"/>
            <w:shd w:val="clear" w:color="auto" w:fill="auto"/>
          </w:tcPr>
          <w:p w14:paraId="0A4F7305" w14:textId="77777777" w:rsidR="00EB5BA0" w:rsidRPr="008B4F28" w:rsidRDefault="00EB5BA0" w:rsidP="001F783F">
            <w:pPr>
              <w:rPr>
                <w:b/>
                <w:szCs w:val="22"/>
                <w:lang w:val="en-GB"/>
              </w:rPr>
            </w:pPr>
            <w:r w:rsidRPr="008B4F28">
              <w:rPr>
                <w:b/>
                <w:szCs w:val="22"/>
                <w:lang w:val="en-GB"/>
              </w:rPr>
              <w:t>References</w:t>
            </w:r>
          </w:p>
          <w:p w14:paraId="24FC2A1C" w14:textId="69E58BA4" w:rsidR="00EB5BA0" w:rsidRPr="008B4F28" w:rsidRDefault="00EB5BA0" w:rsidP="001F783F">
            <w:pPr>
              <w:rPr>
                <w:b/>
                <w:szCs w:val="22"/>
                <w:lang w:val="en-GB"/>
              </w:rPr>
            </w:pPr>
          </w:p>
        </w:tc>
      </w:tr>
    </w:tbl>
    <w:p w14:paraId="00735862" w14:textId="77777777" w:rsidR="00EB5BA0" w:rsidRPr="008B4F28" w:rsidRDefault="00EB5BA0">
      <w:pPr>
        <w:rPr>
          <w:lang w:val="en-GB"/>
        </w:rPr>
      </w:pPr>
    </w:p>
    <w:p w14:paraId="64124B57" w14:textId="77777777" w:rsidR="00EB5BA0" w:rsidRPr="00DA77F1" w:rsidRDefault="00EB5BA0">
      <w:pPr>
        <w:rPr>
          <w:lang w:val="en-US"/>
        </w:rPr>
      </w:pPr>
    </w:p>
    <w:p w14:paraId="2CE13B19" w14:textId="77777777" w:rsidR="00EF13BD" w:rsidRDefault="00EF13BD">
      <w:pPr>
        <w:jc w:val="left"/>
      </w:pPr>
    </w:p>
    <w:p w14:paraId="57A50200" w14:textId="77777777" w:rsidR="00EF13BD" w:rsidRDefault="00EF13BD">
      <w:pPr>
        <w:jc w:val="left"/>
      </w:pPr>
    </w:p>
    <w:p w14:paraId="7A9A53CE" w14:textId="3F0505EE" w:rsidR="00EF13BD" w:rsidRDefault="00EF13BD">
      <w:pPr>
        <w:jc w:val="left"/>
      </w:pPr>
    </w:p>
    <w:p w14:paraId="3EC154B3" w14:textId="77777777" w:rsidR="00DC1467" w:rsidRDefault="00DC1467">
      <w:pPr>
        <w:jc w:val="left"/>
      </w:pPr>
    </w:p>
    <w:p w14:paraId="19DB3DAF" w14:textId="77777777" w:rsidR="00DC1467" w:rsidRDefault="00DC1467">
      <w:pPr>
        <w:jc w:val="left"/>
      </w:pPr>
    </w:p>
    <w:p w14:paraId="0ADA1036" w14:textId="77777777" w:rsidR="00DC1467" w:rsidRDefault="00DC1467">
      <w:pPr>
        <w:jc w:val="left"/>
      </w:pPr>
    </w:p>
    <w:tbl>
      <w:tblPr>
        <w:tblpPr w:leftFromText="180" w:rightFromText="180" w:vertAnchor="text" w:horzAnchor="margin" w:tblpXSpec="center" w:tblpY="5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846FC91" w14:textId="77777777" w:rsidTr="001F783F">
        <w:trPr>
          <w:trHeight w:val="328"/>
        </w:trPr>
        <w:tc>
          <w:tcPr>
            <w:tcW w:w="2041" w:type="dxa"/>
            <w:shd w:val="clear" w:color="auto" w:fill="00B0F0"/>
            <w:vAlign w:val="center"/>
          </w:tcPr>
          <w:p w14:paraId="0D8E0358"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1C23040A"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065EA889"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78744C62"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20A349C8"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33525300"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76EE5CFD" w14:textId="77777777" w:rsidTr="001F783F">
        <w:trPr>
          <w:trHeight w:val="328"/>
        </w:trPr>
        <w:tc>
          <w:tcPr>
            <w:tcW w:w="10207" w:type="dxa"/>
            <w:gridSpan w:val="8"/>
            <w:shd w:val="clear" w:color="auto" w:fill="auto"/>
          </w:tcPr>
          <w:p w14:paraId="56543126"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WATA</w:t>
            </w:r>
          </w:p>
        </w:tc>
      </w:tr>
      <w:tr w:rsidR="00EB5BA0" w:rsidRPr="00DA77F1" w14:paraId="09DC8353" w14:textId="77777777" w:rsidTr="001F783F">
        <w:trPr>
          <w:trHeight w:val="481"/>
        </w:trPr>
        <w:tc>
          <w:tcPr>
            <w:tcW w:w="2093" w:type="dxa"/>
            <w:gridSpan w:val="2"/>
            <w:tcBorders>
              <w:top w:val="single" w:sz="4" w:space="0" w:color="1F497D"/>
              <w:left w:val="single" w:sz="4" w:space="0" w:color="1F497D"/>
              <w:bottom w:val="single" w:sz="4" w:space="0" w:color="1F497D"/>
              <w:right w:val="single" w:sz="4" w:space="0" w:color="1F497D"/>
            </w:tcBorders>
            <w:shd w:val="clear" w:color="auto" w:fill="auto"/>
          </w:tcPr>
          <w:p w14:paraId="31723C1D" w14:textId="77777777" w:rsidR="00EB5BA0" w:rsidRPr="008B4F28" w:rsidRDefault="00EB5BA0" w:rsidP="001F783F">
            <w:pPr>
              <w:jc w:val="center"/>
              <w:rPr>
                <w:b/>
                <w:szCs w:val="20"/>
                <w:lang w:val="en-GB"/>
              </w:rPr>
            </w:pPr>
            <w:r w:rsidRPr="008B4F28">
              <w:rPr>
                <w:b/>
                <w:szCs w:val="20"/>
                <w:lang w:val="en-GB"/>
              </w:rPr>
              <w:t>For clear water</w:t>
            </w:r>
          </w:p>
          <w:p w14:paraId="0678F516"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tcBorders>
              <w:top w:val="single" w:sz="4" w:space="0" w:color="1F497D"/>
              <w:left w:val="single" w:sz="4" w:space="0" w:color="1F497D"/>
              <w:bottom w:val="single" w:sz="4" w:space="0" w:color="1F497D"/>
              <w:right w:val="single" w:sz="4" w:space="0" w:color="1F497D"/>
            </w:tcBorders>
            <w:shd w:val="clear" w:color="auto" w:fill="auto"/>
            <w:vAlign w:val="center"/>
          </w:tcPr>
          <w:p w14:paraId="695F0A95"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tcBorders>
              <w:left w:val="single" w:sz="4" w:space="0" w:color="1F497D"/>
            </w:tcBorders>
            <w:shd w:val="clear" w:color="auto" w:fill="F2F2F2"/>
            <w:vAlign w:val="center"/>
          </w:tcPr>
          <w:p w14:paraId="7E25DBCE" w14:textId="740E1D9B" w:rsidR="00EB5BA0" w:rsidRPr="008B4F28" w:rsidRDefault="00EC7668" w:rsidP="001F783F">
            <w:pPr>
              <w:jc w:val="center"/>
              <w:rPr>
                <w:szCs w:val="22"/>
                <w:lang w:val="en-GB"/>
              </w:rPr>
            </w:pPr>
            <w:r>
              <w:rPr>
                <w:noProof/>
                <w:szCs w:val="22"/>
                <w:lang w:val="it-IT" w:eastAsia="it-IT"/>
              </w:rPr>
              <w:drawing>
                <wp:inline distT="0" distB="0" distL="0" distR="0" wp14:anchorId="65B94BB4" wp14:editId="4862095D">
                  <wp:extent cx="578485" cy="309245"/>
                  <wp:effectExtent l="0" t="0" r="5715" b="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0D6E5A56" w14:textId="77777777" w:rsidR="00EB5BA0" w:rsidRPr="008B4F28" w:rsidRDefault="00EB5BA0" w:rsidP="001F783F">
            <w:pPr>
              <w:jc w:val="center"/>
              <w:rPr>
                <w:szCs w:val="22"/>
                <w:lang w:val="en-GB"/>
              </w:rPr>
            </w:pPr>
            <w:r w:rsidRPr="008B4F28">
              <w:rPr>
                <w:szCs w:val="22"/>
                <w:lang w:val="en-GB"/>
              </w:rPr>
              <w:t>HQ</w:t>
            </w:r>
            <w:r w:rsidRPr="008B4F28">
              <w:rPr>
                <w:b/>
                <w:color w:val="92D050"/>
                <w:szCs w:val="22"/>
                <w:lang w:val="en-GB"/>
              </w:rPr>
              <w:t xml:space="preserve"> </w:t>
            </w:r>
          </w:p>
        </w:tc>
        <w:tc>
          <w:tcPr>
            <w:tcW w:w="5021" w:type="dxa"/>
            <w:gridSpan w:val="3"/>
            <w:vMerge w:val="restart"/>
            <w:shd w:val="clear" w:color="auto" w:fill="F2F2F2"/>
          </w:tcPr>
          <w:p w14:paraId="5A9E5090" w14:textId="77777777" w:rsidR="00946891" w:rsidRPr="008B4F28" w:rsidRDefault="00946891" w:rsidP="00946891">
            <w:pPr>
              <w:rPr>
                <w:b/>
                <w:szCs w:val="22"/>
                <w:lang w:val="en-GB"/>
              </w:rPr>
            </w:pPr>
            <w:r w:rsidRPr="008B4F28">
              <w:rPr>
                <w:b/>
                <w:szCs w:val="22"/>
                <w:lang w:val="en-GB"/>
              </w:rPr>
              <w:t>Health aspects</w:t>
            </w:r>
            <w:r>
              <w:rPr>
                <w:b/>
                <w:szCs w:val="22"/>
                <w:lang w:val="en-GB"/>
              </w:rPr>
              <w:t>:</w:t>
            </w:r>
          </w:p>
          <w:p w14:paraId="068594EF" w14:textId="77777777" w:rsidR="00946891" w:rsidRDefault="00946891" w:rsidP="00946891">
            <w:pPr>
              <w:rPr>
                <w:szCs w:val="22"/>
                <w:lang w:val="en-GB"/>
              </w:rPr>
            </w:pPr>
            <w:r>
              <w:rPr>
                <w:szCs w:val="22"/>
                <w:lang w:val="en-GB"/>
              </w:rPr>
              <w:t>Bacteria: Protective</w:t>
            </w:r>
          </w:p>
          <w:p w14:paraId="4DAF4886" w14:textId="77777777" w:rsidR="00946891" w:rsidRDefault="00946891" w:rsidP="00946891">
            <w:pPr>
              <w:rPr>
                <w:szCs w:val="22"/>
                <w:lang w:val="en-GB"/>
              </w:rPr>
            </w:pPr>
            <w:r>
              <w:rPr>
                <w:szCs w:val="22"/>
                <w:lang w:val="en-GB"/>
              </w:rPr>
              <w:t>Viruses: Protective</w:t>
            </w:r>
          </w:p>
          <w:p w14:paraId="587E2341" w14:textId="414A3D06" w:rsidR="00946891" w:rsidRDefault="00F30CB3" w:rsidP="00946891">
            <w:pPr>
              <w:rPr>
                <w:szCs w:val="22"/>
                <w:lang w:val="en-GB"/>
              </w:rPr>
            </w:pPr>
            <w:r>
              <w:rPr>
                <w:szCs w:val="22"/>
                <w:lang w:val="en-GB"/>
              </w:rPr>
              <w:t>Protozoa: Not p</w:t>
            </w:r>
            <w:r w:rsidR="00946891">
              <w:rPr>
                <w:szCs w:val="22"/>
                <w:lang w:val="en-GB"/>
              </w:rPr>
              <w:t>rotective</w:t>
            </w:r>
          </w:p>
          <w:p w14:paraId="7A1B6800" w14:textId="77777777" w:rsidR="00946891" w:rsidRPr="000260C9" w:rsidRDefault="00946891" w:rsidP="00946891">
            <w:pPr>
              <w:rPr>
                <w:szCs w:val="22"/>
                <w:lang w:val="en-GB"/>
              </w:rPr>
            </w:pPr>
          </w:p>
          <w:p w14:paraId="59246FDE"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Residual chlorine prevents recontamination hours after treatment</w:t>
            </w:r>
          </w:p>
          <w:p w14:paraId="65E47EAC" w14:textId="555A5D31" w:rsidR="00EB5BA0" w:rsidRPr="008B4F28" w:rsidRDefault="00EB5BA0" w:rsidP="005A6CDC">
            <w:pPr>
              <w:rPr>
                <w:szCs w:val="22"/>
                <w:lang w:val="en-GB"/>
              </w:rPr>
            </w:pPr>
            <w:r w:rsidRPr="008B4F28">
              <w:rPr>
                <w:rFonts w:ascii="Cambria Math" w:hAnsi="Cambria Math" w:cs="Cambria Math"/>
                <w:szCs w:val="22"/>
                <w:lang w:val="en-GB"/>
              </w:rPr>
              <w:t>⟶</w:t>
            </w:r>
            <w:r w:rsidRPr="008B4F28">
              <w:rPr>
                <w:szCs w:val="22"/>
                <w:lang w:val="en-GB"/>
              </w:rPr>
              <w:t xml:space="preserve"> Turbidity and chlorine-demanding solutes inhibit this process; free chlorine ×</w:t>
            </w:r>
            <w:r w:rsidR="00F006AF">
              <w:rPr>
                <w:szCs w:val="22"/>
                <w:lang w:val="en-GB"/>
              </w:rPr>
              <w:t xml:space="preserve"> time product predicts efficacy. </w:t>
            </w:r>
            <w:r w:rsidR="00F006AF">
              <w:rPr>
                <w:szCs w:val="22"/>
                <w:lang w:val="en-GB"/>
              </w:rPr>
              <w:fldChar w:fldCharType="begin"/>
            </w:r>
            <w:r w:rsidR="00F006AF">
              <w:rPr>
                <w:szCs w:val="22"/>
                <w:lang w:val="en-GB"/>
              </w:rPr>
              <w:instrText xml:space="preserve"> ADDIN EN.CITE &lt;EndNote&gt;&lt;Cite&gt;&lt;Author&gt;WHO&lt;/Author&gt;&lt;Year&gt;2011&lt;/Year&gt;&lt;RecNum&gt;15&lt;/RecNum&gt;&lt;DisplayText&gt;(WHO, 2011)&lt;/DisplayText&gt;&lt;record&gt;&lt;rec-number&gt;15&lt;/rec-number&gt;&lt;foreign-keys&gt;&lt;key app="EN" db-id="fe9ad0x5rsdrpuepxt6p50alptvrztwz0a9p"&gt;15&lt;/key&gt;&lt;/foreign-keys&gt;&lt;ref-type name="Journal Article"&gt;17&lt;/ref-type&gt;&lt;contributors&gt;&lt;authors&gt;&lt;author&gt;WHO&lt;/author&gt;&lt;/authors&gt;&lt;/contributors&gt;&lt;titles&gt;&lt;title&gt;Evaluating household water treatment options: Health-based targets and microbial performance specifications&lt;/title&gt;&lt;/titles&gt;&lt;dates&gt;&lt;year&gt;2011&lt;/year&gt;&lt;/dates&gt;&lt;urls&gt;&lt;/urls&gt;&lt;/record&gt;&lt;/Cite&gt;&lt;/EndNote&gt;</w:instrText>
            </w:r>
            <w:r w:rsidR="00F006AF">
              <w:rPr>
                <w:szCs w:val="22"/>
                <w:lang w:val="en-GB"/>
              </w:rPr>
              <w:fldChar w:fldCharType="separate"/>
            </w:r>
            <w:r w:rsidR="00F006AF">
              <w:rPr>
                <w:noProof/>
                <w:szCs w:val="22"/>
                <w:lang w:val="en-GB"/>
              </w:rPr>
              <w:t>(</w:t>
            </w:r>
            <w:hyperlink w:anchor="_ENREF_16" w:tooltip="WHO, 2011 #15" w:history="1">
              <w:r w:rsidR="005A6CDC">
                <w:rPr>
                  <w:noProof/>
                  <w:szCs w:val="22"/>
                  <w:lang w:val="en-GB"/>
                </w:rPr>
                <w:t>WHO, 2011</w:t>
              </w:r>
            </w:hyperlink>
            <w:r w:rsidR="00F006AF">
              <w:rPr>
                <w:noProof/>
                <w:szCs w:val="22"/>
                <w:lang w:val="en-GB"/>
              </w:rPr>
              <w:t>)</w:t>
            </w:r>
            <w:r w:rsidR="00F006AF">
              <w:rPr>
                <w:szCs w:val="22"/>
                <w:lang w:val="en-GB"/>
              </w:rPr>
              <w:fldChar w:fldCharType="end"/>
            </w:r>
          </w:p>
        </w:tc>
      </w:tr>
      <w:tr w:rsidR="00EB5BA0" w:rsidRPr="00DA77F1" w14:paraId="13B429C1" w14:textId="77777777" w:rsidTr="001F783F">
        <w:trPr>
          <w:trHeight w:val="1246"/>
        </w:trPr>
        <w:tc>
          <w:tcPr>
            <w:tcW w:w="4001" w:type="dxa"/>
            <w:gridSpan w:val="3"/>
            <w:vMerge w:val="restart"/>
            <w:tcBorders>
              <w:top w:val="single" w:sz="4" w:space="0" w:color="1F497D"/>
              <w:left w:val="single" w:sz="4" w:space="0" w:color="1F497D"/>
              <w:bottom w:val="single" w:sz="4" w:space="0" w:color="1F497D"/>
              <w:right w:val="single" w:sz="4" w:space="0" w:color="1F497D"/>
            </w:tcBorders>
            <w:shd w:val="clear" w:color="auto" w:fill="auto"/>
          </w:tcPr>
          <w:p w14:paraId="6BA6BDC6" w14:textId="7A47107F" w:rsidR="00EB5BA0" w:rsidRPr="008B4F28" w:rsidRDefault="00EC7668" w:rsidP="001F783F">
            <w:pPr>
              <w:jc w:val="center"/>
              <w:rPr>
                <w:szCs w:val="22"/>
                <w:lang w:val="en-GB"/>
              </w:rPr>
            </w:pPr>
            <w:r>
              <w:rPr>
                <w:noProof/>
                <w:szCs w:val="22"/>
                <w:lang w:val="it-IT" w:eastAsia="it-IT"/>
              </w:rPr>
              <w:drawing>
                <wp:inline distT="0" distB="0" distL="0" distR="0" wp14:anchorId="109A2E55" wp14:editId="27441785">
                  <wp:extent cx="1626870" cy="2164715"/>
                  <wp:effectExtent l="0" t="0" r="0" b="0"/>
                  <wp:docPr id="75" name="Billede 75" descr="http://www.antenna.ch/en/medias/Photo-WATA-Std_112012-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ntenna.ch/en/medias/Photo-WATA-Std_112012-219x300.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26870" cy="2164715"/>
                          </a:xfrm>
                          <a:prstGeom prst="rect">
                            <a:avLst/>
                          </a:prstGeom>
                          <a:noFill/>
                          <a:ln>
                            <a:noFill/>
                          </a:ln>
                        </pic:spPr>
                      </pic:pic>
                    </a:graphicData>
                  </a:graphic>
                </wp:inline>
              </w:drawing>
            </w:r>
          </w:p>
          <w:p w14:paraId="76CB3EBA" w14:textId="77777777" w:rsidR="00EB5BA0" w:rsidRPr="008B4F28" w:rsidRDefault="00EB5BA0" w:rsidP="001F783F">
            <w:pPr>
              <w:jc w:val="center"/>
              <w:rPr>
                <w:szCs w:val="22"/>
                <w:lang w:val="en-GB"/>
              </w:rPr>
            </w:pPr>
          </w:p>
          <w:p w14:paraId="6E3251B0" w14:textId="77777777" w:rsidR="00EB5BA0" w:rsidRPr="008B4F28" w:rsidRDefault="00EB5BA0" w:rsidP="001F783F">
            <w:pPr>
              <w:rPr>
                <w:b/>
                <w:szCs w:val="22"/>
                <w:lang w:val="en-GB"/>
              </w:rPr>
            </w:pPr>
            <w:r w:rsidRPr="008B4F28">
              <w:rPr>
                <w:b/>
                <w:szCs w:val="22"/>
                <w:lang w:val="en-GB"/>
              </w:rPr>
              <w:t>Description</w:t>
            </w:r>
          </w:p>
          <w:p w14:paraId="1B74D157" w14:textId="77777777" w:rsidR="00EB5BA0" w:rsidRPr="008B4F28" w:rsidRDefault="00EB5BA0" w:rsidP="001F783F">
            <w:pPr>
              <w:pBdr>
                <w:bottom w:val="single" w:sz="6" w:space="1" w:color="auto"/>
              </w:pBdr>
              <w:rPr>
                <w:szCs w:val="22"/>
                <w:lang w:val="en-GB"/>
              </w:rPr>
            </w:pPr>
            <w:r w:rsidRPr="008B4F28">
              <w:rPr>
                <w:szCs w:val="22"/>
                <w:lang w:val="en-GB"/>
              </w:rPr>
              <w:t>Local production of large amounts of sodium hypochlorite by salt and electricity.</w:t>
            </w:r>
          </w:p>
          <w:p w14:paraId="6B8FA895" w14:textId="77777777" w:rsidR="00EB5BA0" w:rsidRPr="008B4F28" w:rsidRDefault="00EB5BA0" w:rsidP="001F783F">
            <w:pPr>
              <w:pBdr>
                <w:bottom w:val="single" w:sz="6" w:space="1" w:color="auto"/>
              </w:pBdr>
              <w:rPr>
                <w:szCs w:val="22"/>
                <w:lang w:val="en-GB"/>
              </w:rPr>
            </w:pPr>
          </w:p>
          <w:p w14:paraId="01433BE4" w14:textId="77777777" w:rsidR="00EB5BA0" w:rsidRPr="008B4F28" w:rsidRDefault="00EB5BA0" w:rsidP="001F783F">
            <w:pPr>
              <w:pBdr>
                <w:bottom w:val="single" w:sz="6" w:space="1" w:color="auto"/>
              </w:pBdr>
              <w:rPr>
                <w:szCs w:val="22"/>
                <w:lang w:val="en-GB"/>
              </w:rPr>
            </w:pPr>
            <w:r w:rsidRPr="008B4F28">
              <w:rPr>
                <w:szCs w:val="22"/>
                <w:lang w:val="en-GB"/>
              </w:rPr>
              <w:t>Can be ordered in three sizes:</w:t>
            </w:r>
          </w:p>
          <w:p w14:paraId="0B5D52B4" w14:textId="77777777" w:rsidR="00EB5BA0" w:rsidRPr="008B4F28" w:rsidRDefault="00EB5BA0" w:rsidP="001F783F">
            <w:pPr>
              <w:pBdr>
                <w:bottom w:val="single" w:sz="6" w:space="1" w:color="auto"/>
              </w:pBdr>
              <w:rPr>
                <w:szCs w:val="22"/>
                <w:lang w:val="en-GB"/>
              </w:rPr>
            </w:pPr>
            <w:r w:rsidRPr="008B4F28">
              <w:rPr>
                <w:szCs w:val="22"/>
                <w:lang w:val="en-GB"/>
              </w:rPr>
              <w:t>- Mini WATA</w:t>
            </w:r>
          </w:p>
          <w:p w14:paraId="163A71B3" w14:textId="77777777" w:rsidR="00EB5BA0" w:rsidRPr="008B4F28" w:rsidRDefault="00EB5BA0" w:rsidP="001F783F">
            <w:pPr>
              <w:pBdr>
                <w:bottom w:val="single" w:sz="6" w:space="1" w:color="auto"/>
              </w:pBdr>
              <w:rPr>
                <w:szCs w:val="22"/>
                <w:lang w:val="en-GB"/>
              </w:rPr>
            </w:pPr>
            <w:r w:rsidRPr="008B4F28">
              <w:rPr>
                <w:szCs w:val="22"/>
                <w:lang w:val="en-GB"/>
              </w:rPr>
              <w:t>- WATA standard</w:t>
            </w:r>
          </w:p>
          <w:p w14:paraId="5B28A8BE" w14:textId="77777777" w:rsidR="00EB5BA0" w:rsidRPr="008B4F28" w:rsidRDefault="00EB5BA0" w:rsidP="001F783F">
            <w:pPr>
              <w:pBdr>
                <w:bottom w:val="single" w:sz="6" w:space="1" w:color="auto"/>
              </w:pBdr>
              <w:rPr>
                <w:szCs w:val="22"/>
                <w:lang w:val="en-GB"/>
              </w:rPr>
            </w:pPr>
            <w:r w:rsidRPr="008B4F28">
              <w:rPr>
                <w:szCs w:val="22"/>
                <w:lang w:val="en-GB"/>
              </w:rPr>
              <w:t>- Maxi  WATA</w:t>
            </w:r>
          </w:p>
          <w:p w14:paraId="41DE78DF" w14:textId="77777777" w:rsidR="00EB5BA0" w:rsidRPr="008B4F28" w:rsidRDefault="00EB5BA0" w:rsidP="001F783F">
            <w:pPr>
              <w:pBdr>
                <w:bottom w:val="single" w:sz="6" w:space="1" w:color="auto"/>
              </w:pBdr>
              <w:rPr>
                <w:szCs w:val="22"/>
                <w:lang w:val="en-GB"/>
              </w:rPr>
            </w:pPr>
          </w:p>
          <w:p w14:paraId="0ECFDE21" w14:textId="77777777" w:rsidR="00EB5BA0" w:rsidRDefault="00EB5BA0" w:rsidP="001F783F">
            <w:pPr>
              <w:pBdr>
                <w:bottom w:val="single" w:sz="6" w:space="1" w:color="auto"/>
              </w:pBdr>
              <w:rPr>
                <w:szCs w:val="22"/>
                <w:lang w:val="en-GB"/>
              </w:rPr>
            </w:pPr>
            <w:r w:rsidRPr="008B4F28">
              <w:rPr>
                <w:szCs w:val="22"/>
                <w:lang w:val="en-GB"/>
              </w:rPr>
              <w:t>Mini WATA exists in a version with solar panels.</w:t>
            </w:r>
          </w:p>
          <w:p w14:paraId="578946AB" w14:textId="77777777" w:rsidR="00EB5BA0" w:rsidRDefault="00EB5BA0" w:rsidP="001F783F">
            <w:pPr>
              <w:pBdr>
                <w:bottom w:val="single" w:sz="6" w:space="1" w:color="auto"/>
              </w:pBdr>
              <w:rPr>
                <w:szCs w:val="22"/>
                <w:lang w:val="en-GB"/>
              </w:rPr>
            </w:pPr>
          </w:p>
          <w:p w14:paraId="4868EE2E" w14:textId="77777777" w:rsidR="00EB5BA0" w:rsidRPr="008B4F28" w:rsidRDefault="00EB5BA0" w:rsidP="001F783F">
            <w:pPr>
              <w:pBdr>
                <w:bottom w:val="single" w:sz="6" w:space="1" w:color="auto"/>
              </w:pBdr>
              <w:rPr>
                <w:szCs w:val="22"/>
                <w:lang w:val="en-GB"/>
              </w:rPr>
            </w:pPr>
            <w:r>
              <w:rPr>
                <w:szCs w:val="22"/>
                <w:lang w:val="en-GB"/>
              </w:rPr>
              <w:t>The WATA is not for household use, but community use operated by trained personel.</w:t>
            </w:r>
          </w:p>
          <w:p w14:paraId="7C862F4D" w14:textId="77777777" w:rsidR="00EB5BA0" w:rsidRPr="008B4F28" w:rsidRDefault="00EB5BA0" w:rsidP="001F783F">
            <w:pPr>
              <w:pBdr>
                <w:bottom w:val="single" w:sz="6" w:space="1" w:color="auto"/>
              </w:pBdr>
              <w:rPr>
                <w:szCs w:val="22"/>
                <w:lang w:val="en-GB"/>
              </w:rPr>
            </w:pPr>
          </w:p>
          <w:p w14:paraId="42D19FF3" w14:textId="77777777" w:rsidR="00EB5BA0" w:rsidRPr="008B4F28" w:rsidRDefault="00EB5BA0" w:rsidP="001F783F">
            <w:pPr>
              <w:rPr>
                <w:b/>
                <w:szCs w:val="22"/>
                <w:lang w:val="en-GB"/>
              </w:rPr>
            </w:pPr>
            <w:r w:rsidRPr="008B4F28">
              <w:rPr>
                <w:b/>
                <w:szCs w:val="22"/>
                <w:lang w:val="en-GB"/>
              </w:rPr>
              <w:t>Instruction of use</w:t>
            </w:r>
          </w:p>
          <w:p w14:paraId="7EF1F43B" w14:textId="77777777" w:rsidR="00EB5BA0" w:rsidRPr="008B4F28" w:rsidRDefault="00EB5BA0" w:rsidP="001F783F">
            <w:pPr>
              <w:spacing w:line="312" w:lineRule="auto"/>
              <w:rPr>
                <w:lang w:val="en-GB"/>
              </w:rPr>
            </w:pPr>
            <w:r w:rsidRPr="008B4F28">
              <w:rPr>
                <w:rFonts w:ascii="Arial Black" w:hAnsi="Arial Black" w:cs="Aharoni"/>
                <w:sz w:val="28"/>
                <w:szCs w:val="22"/>
                <w:lang w:val="en-GB"/>
              </w:rPr>
              <w:t>!</w:t>
            </w:r>
            <w:r w:rsidRPr="008B4F28">
              <w:rPr>
                <w:lang w:val="en-GB"/>
              </w:rPr>
              <w:t>Dose should be always be pre-tested</w:t>
            </w:r>
            <w:r w:rsidRPr="008B4F28">
              <w:rPr>
                <w:rFonts w:ascii="Arial Black" w:hAnsi="Arial Black" w:cs="Aharoni"/>
                <w:sz w:val="28"/>
                <w:szCs w:val="22"/>
                <w:lang w:val="en-GB"/>
              </w:rPr>
              <w:t>!</w:t>
            </w:r>
          </w:p>
          <w:p w14:paraId="23337C2A" w14:textId="77777777" w:rsidR="00EB5BA0" w:rsidRPr="008B4F28" w:rsidRDefault="00EB5BA0" w:rsidP="001F783F">
            <w:pPr>
              <w:rPr>
                <w:szCs w:val="22"/>
                <w:lang w:val="en-GB"/>
              </w:rPr>
            </w:pPr>
            <w:r w:rsidRPr="008B4F28">
              <w:rPr>
                <w:szCs w:val="22"/>
                <w:lang w:val="en-GB"/>
              </w:rPr>
              <w:t>1 litre of water mixed with 25 gr of salt electrolyzed for an hour</w:t>
            </w:r>
            <w:r w:rsidR="00EF435D" w:rsidRPr="00EF435D">
              <w:rPr>
                <w:rFonts w:ascii="Times" w:eastAsia="Times New Roman" w:hAnsi="Times"/>
                <w:sz w:val="20"/>
                <w:szCs w:val="20"/>
                <w:lang w:val="en-GB" w:eastAsia="da-DK"/>
              </w:rPr>
              <w:t xml:space="preserve"> </w:t>
            </w:r>
            <w:r w:rsidR="00EF435D" w:rsidRPr="00EF435D">
              <w:rPr>
                <w:szCs w:val="22"/>
                <w:lang w:val="en-GB"/>
              </w:rPr>
              <w:t>produces sodium hypochlorite (NaOCl) with a concentration of 6 grams per litre</w:t>
            </w:r>
            <w:r w:rsidR="00EF435D">
              <w:rPr>
                <w:szCs w:val="22"/>
                <w:lang w:val="en-GB"/>
              </w:rPr>
              <w:t>.</w:t>
            </w:r>
          </w:p>
          <w:p w14:paraId="092F0D23" w14:textId="77777777" w:rsidR="00EB5BA0" w:rsidRPr="008B4F28" w:rsidRDefault="00EB5BA0" w:rsidP="001F783F">
            <w:pPr>
              <w:rPr>
                <w:szCs w:val="22"/>
                <w:lang w:val="en-GB"/>
              </w:rPr>
            </w:pPr>
          </w:p>
          <w:p w14:paraId="6D179BD4" w14:textId="77777777" w:rsidR="00EB5BA0" w:rsidRPr="008B4F28" w:rsidRDefault="00EB5BA0" w:rsidP="001F783F">
            <w:pPr>
              <w:rPr>
                <w:szCs w:val="22"/>
                <w:lang w:val="en-GB"/>
              </w:rPr>
            </w:pPr>
            <w:r w:rsidRPr="008B4F28">
              <w:rPr>
                <w:szCs w:val="22"/>
                <w:lang w:val="en-GB"/>
              </w:rPr>
              <w:t>UNHCR standard is a chlorine residual level of 0,5 mg/l at tap stands.</w:t>
            </w:r>
          </w:p>
          <w:p w14:paraId="3DC202FC" w14:textId="77777777" w:rsidR="00EB5BA0" w:rsidRPr="008B4F28" w:rsidRDefault="00EB5BA0" w:rsidP="001F783F">
            <w:pPr>
              <w:pBdr>
                <w:bottom w:val="single" w:sz="6" w:space="1" w:color="auto"/>
              </w:pBdr>
              <w:rPr>
                <w:szCs w:val="22"/>
                <w:lang w:val="en-GB"/>
              </w:rPr>
            </w:pPr>
          </w:p>
          <w:p w14:paraId="56F957D6" w14:textId="6D2B7CD7" w:rsidR="00EB5BA0" w:rsidRPr="008B4F28" w:rsidRDefault="00EB5BA0" w:rsidP="00F37ABF">
            <w:pPr>
              <w:rPr>
                <w:szCs w:val="22"/>
                <w:lang w:val="en-GB"/>
              </w:rPr>
            </w:pPr>
            <w:r w:rsidRPr="008B4F28">
              <w:rPr>
                <w:szCs w:val="22"/>
                <w:lang w:val="en-GB"/>
              </w:rPr>
              <w:br/>
              <w:t xml:space="preserve">If water is cloudy or </w:t>
            </w:r>
            <w:r w:rsidR="00F37ABF">
              <w:rPr>
                <w:szCs w:val="22"/>
                <w:lang w:val="en-GB"/>
              </w:rPr>
              <w:t>muddy, water can be pre-treated.</w:t>
            </w:r>
          </w:p>
        </w:tc>
        <w:tc>
          <w:tcPr>
            <w:tcW w:w="1185" w:type="dxa"/>
            <w:gridSpan w:val="2"/>
            <w:vMerge/>
            <w:tcBorders>
              <w:left w:val="single" w:sz="4" w:space="0" w:color="1F497D"/>
            </w:tcBorders>
            <w:shd w:val="clear" w:color="auto" w:fill="F2F2F2"/>
            <w:vAlign w:val="center"/>
          </w:tcPr>
          <w:p w14:paraId="36AB81DD" w14:textId="77777777" w:rsidR="00EB5BA0" w:rsidRPr="008B4F28" w:rsidRDefault="00EB5BA0" w:rsidP="001F783F">
            <w:pPr>
              <w:jc w:val="center"/>
              <w:rPr>
                <w:b/>
                <w:color w:val="92D050"/>
                <w:szCs w:val="22"/>
                <w:lang w:val="en-GB"/>
              </w:rPr>
            </w:pPr>
          </w:p>
        </w:tc>
        <w:tc>
          <w:tcPr>
            <w:tcW w:w="5021" w:type="dxa"/>
            <w:gridSpan w:val="3"/>
            <w:vMerge/>
            <w:shd w:val="clear" w:color="auto" w:fill="F2F2F2"/>
          </w:tcPr>
          <w:p w14:paraId="6CA1BBF2" w14:textId="77777777" w:rsidR="00EB5BA0" w:rsidRPr="008B4F28" w:rsidRDefault="00EB5BA0" w:rsidP="001F783F">
            <w:pPr>
              <w:rPr>
                <w:color w:val="00B050"/>
                <w:szCs w:val="22"/>
                <w:lang w:val="en-GB"/>
              </w:rPr>
            </w:pPr>
          </w:p>
        </w:tc>
      </w:tr>
      <w:tr w:rsidR="00EB5BA0" w:rsidRPr="00DA77F1" w14:paraId="6893A5B0" w14:textId="77777777" w:rsidTr="001F783F">
        <w:trPr>
          <w:trHeight w:val="846"/>
        </w:trPr>
        <w:tc>
          <w:tcPr>
            <w:tcW w:w="4001" w:type="dxa"/>
            <w:gridSpan w:val="3"/>
            <w:vMerge/>
            <w:tcBorders>
              <w:top w:val="single" w:sz="4" w:space="0" w:color="1F497D"/>
              <w:left w:val="single" w:sz="4" w:space="0" w:color="1F497D"/>
              <w:bottom w:val="single" w:sz="4" w:space="0" w:color="1F497D"/>
              <w:right w:val="single" w:sz="4" w:space="0" w:color="1F497D"/>
            </w:tcBorders>
            <w:shd w:val="clear" w:color="auto" w:fill="auto"/>
          </w:tcPr>
          <w:p w14:paraId="01B287E4" w14:textId="77777777" w:rsidR="00EB5BA0" w:rsidRPr="008B4F28" w:rsidRDefault="00EB5BA0" w:rsidP="001F783F">
            <w:pPr>
              <w:rPr>
                <w:szCs w:val="22"/>
                <w:lang w:val="en-GB"/>
              </w:rPr>
            </w:pPr>
          </w:p>
        </w:tc>
        <w:tc>
          <w:tcPr>
            <w:tcW w:w="1185" w:type="dxa"/>
            <w:gridSpan w:val="2"/>
            <w:tcBorders>
              <w:left w:val="single" w:sz="4" w:space="0" w:color="1F497D"/>
            </w:tcBorders>
            <w:shd w:val="clear" w:color="auto" w:fill="F2F2F2"/>
            <w:vAlign w:val="center"/>
          </w:tcPr>
          <w:p w14:paraId="3913E0D6" w14:textId="42E93647" w:rsidR="00EB5BA0" w:rsidRPr="008B4F28" w:rsidRDefault="00EC7668" w:rsidP="001F783F">
            <w:pPr>
              <w:jc w:val="center"/>
              <w:rPr>
                <w:noProof/>
                <w:szCs w:val="22"/>
                <w:lang w:val="en-GB" w:eastAsia="en-US"/>
              </w:rPr>
            </w:pPr>
            <w:r>
              <w:rPr>
                <w:noProof/>
                <w:szCs w:val="22"/>
                <w:lang w:val="it-IT" w:eastAsia="it-IT"/>
              </w:rPr>
              <w:drawing>
                <wp:inline distT="0" distB="0" distL="0" distR="0" wp14:anchorId="05F0229D" wp14:editId="285AEAAA">
                  <wp:extent cx="282575" cy="269240"/>
                  <wp:effectExtent l="0" t="0" r="0" b="1016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szCs w:val="22"/>
                <w:lang w:val="it-IT" w:eastAsia="it-IT"/>
              </w:rPr>
              <w:drawing>
                <wp:inline distT="0" distB="0" distL="0" distR="0" wp14:anchorId="686C8932" wp14:editId="46D9BF48">
                  <wp:extent cx="282575" cy="269240"/>
                  <wp:effectExtent l="0" t="0" r="0" b="1016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4AA555A0" w14:textId="77777777" w:rsidR="00EB5BA0" w:rsidRPr="008B4F28" w:rsidRDefault="00EB5BA0" w:rsidP="001F783F">
            <w:pPr>
              <w:jc w:val="center"/>
              <w:rPr>
                <w:b/>
                <w:color w:val="92D050"/>
                <w:szCs w:val="22"/>
                <w:lang w:val="en-GB"/>
              </w:rPr>
            </w:pPr>
            <w:r w:rsidRPr="008B4F28">
              <w:rPr>
                <w:noProof/>
                <w:szCs w:val="22"/>
                <w:lang w:val="en-GB" w:eastAsia="en-US"/>
              </w:rPr>
              <w:t>HQ</w:t>
            </w:r>
          </w:p>
        </w:tc>
        <w:tc>
          <w:tcPr>
            <w:tcW w:w="5021" w:type="dxa"/>
            <w:gridSpan w:val="3"/>
            <w:shd w:val="clear" w:color="auto" w:fill="F2F2F2"/>
          </w:tcPr>
          <w:p w14:paraId="43D2AA79" w14:textId="77777777" w:rsidR="00EB5BA0" w:rsidRPr="008B4F28" w:rsidRDefault="00EB5BA0" w:rsidP="001F783F">
            <w:pPr>
              <w:rPr>
                <w:b/>
                <w:szCs w:val="22"/>
                <w:lang w:val="en-GB"/>
              </w:rPr>
            </w:pPr>
            <w:r w:rsidRPr="008B4F28">
              <w:rPr>
                <w:b/>
                <w:szCs w:val="22"/>
                <w:lang w:val="en-GB"/>
              </w:rPr>
              <w:t>Reputable suppliers:</w:t>
            </w:r>
            <w:r w:rsidRPr="008B4F28">
              <w:rPr>
                <w:szCs w:val="22"/>
                <w:lang w:val="en-GB"/>
              </w:rPr>
              <w:t xml:space="preserve"> </w:t>
            </w:r>
          </w:p>
          <w:p w14:paraId="03E2CB83" w14:textId="77777777" w:rsidR="00EB5BA0" w:rsidRPr="008B4F28" w:rsidRDefault="00EB5BA0" w:rsidP="001F783F">
            <w:pPr>
              <w:rPr>
                <w:szCs w:val="22"/>
                <w:lang w:val="en-GB"/>
              </w:rPr>
            </w:pPr>
            <w:r w:rsidRPr="008B4F28">
              <w:rPr>
                <w:szCs w:val="22"/>
                <w:lang w:val="en-GB"/>
              </w:rPr>
              <w:t>Worldwide:</w:t>
            </w:r>
            <w:r w:rsidR="006951EF">
              <w:rPr>
                <w:szCs w:val="22"/>
                <w:lang w:val="en-GB"/>
              </w:rPr>
              <w:t xml:space="preserve"> </w:t>
            </w:r>
            <w:r w:rsidRPr="008B4F28">
              <w:rPr>
                <w:szCs w:val="22"/>
                <w:lang w:val="en-GB"/>
              </w:rPr>
              <w:t>Fondation Antenna Technologies</w:t>
            </w:r>
          </w:p>
          <w:p w14:paraId="2EA6151E" w14:textId="5DD25EDC" w:rsidR="00EB5BA0" w:rsidRPr="00025DEB" w:rsidRDefault="00EB5BA0" w:rsidP="001F783F">
            <w:pPr>
              <w:rPr>
                <w:szCs w:val="22"/>
              </w:rPr>
            </w:pPr>
            <w:r w:rsidRPr="00025DEB">
              <w:rPr>
                <w:szCs w:val="22"/>
              </w:rPr>
              <w:t xml:space="preserve">Av. </w:t>
            </w:r>
            <w:r w:rsidR="00C860BF" w:rsidRPr="00025DEB">
              <w:rPr>
                <w:szCs w:val="22"/>
              </w:rPr>
              <w:t>D</w:t>
            </w:r>
            <w:r w:rsidRPr="00025DEB">
              <w:rPr>
                <w:szCs w:val="22"/>
              </w:rPr>
              <w:t>e la Grenade 24, 1207 Genève, Suisse</w:t>
            </w:r>
          </w:p>
          <w:p w14:paraId="3484E00A" w14:textId="77777777" w:rsidR="00EB5BA0" w:rsidRPr="008B4F28" w:rsidRDefault="00EB5BA0" w:rsidP="001F783F">
            <w:pPr>
              <w:rPr>
                <w:szCs w:val="22"/>
                <w:lang w:val="en-GB"/>
              </w:rPr>
            </w:pPr>
            <w:r w:rsidRPr="008B4F28">
              <w:rPr>
                <w:szCs w:val="22"/>
                <w:lang w:val="en-GB"/>
              </w:rPr>
              <w:t>Contact: Carole de Bazignan, Safe water manager, Antenna Technologies, cdebazignan@antenna.ch</w:t>
            </w:r>
          </w:p>
        </w:tc>
      </w:tr>
      <w:tr w:rsidR="00EB5BA0" w:rsidRPr="00DA77F1" w14:paraId="05266CBB" w14:textId="77777777" w:rsidTr="001F783F">
        <w:trPr>
          <w:trHeight w:val="1611"/>
        </w:trPr>
        <w:tc>
          <w:tcPr>
            <w:tcW w:w="4001" w:type="dxa"/>
            <w:gridSpan w:val="3"/>
            <w:vMerge/>
            <w:tcBorders>
              <w:top w:val="single" w:sz="4" w:space="0" w:color="1F497D"/>
              <w:left w:val="single" w:sz="4" w:space="0" w:color="1F497D"/>
              <w:bottom w:val="single" w:sz="4" w:space="0" w:color="1F497D"/>
              <w:right w:val="single" w:sz="4" w:space="0" w:color="1F497D"/>
            </w:tcBorders>
            <w:shd w:val="clear" w:color="auto" w:fill="auto"/>
          </w:tcPr>
          <w:p w14:paraId="03484AC6" w14:textId="77777777" w:rsidR="00EB5BA0" w:rsidRPr="008B4F28" w:rsidRDefault="00EB5BA0" w:rsidP="001F783F">
            <w:pPr>
              <w:jc w:val="center"/>
              <w:rPr>
                <w:szCs w:val="22"/>
                <w:lang w:val="en-GB"/>
              </w:rPr>
            </w:pPr>
          </w:p>
        </w:tc>
        <w:tc>
          <w:tcPr>
            <w:tcW w:w="1185" w:type="dxa"/>
            <w:gridSpan w:val="2"/>
            <w:tcBorders>
              <w:left w:val="single" w:sz="4" w:space="0" w:color="1F497D"/>
            </w:tcBorders>
            <w:shd w:val="clear" w:color="auto" w:fill="auto"/>
            <w:vAlign w:val="center"/>
          </w:tcPr>
          <w:p w14:paraId="07694EBF" w14:textId="77777777" w:rsidR="00EB5BA0" w:rsidRPr="008B4F28" w:rsidRDefault="00EB5BA0" w:rsidP="001F783F">
            <w:pPr>
              <w:jc w:val="center"/>
              <w:rPr>
                <w:b/>
                <w:color w:val="92D050"/>
                <w:lang w:val="en-GB"/>
              </w:rPr>
            </w:pPr>
          </w:p>
          <w:p w14:paraId="6DFEAD6F" w14:textId="37210EB0" w:rsidR="00EB5BA0" w:rsidRPr="008B4F28" w:rsidRDefault="00EC7668" w:rsidP="001F783F">
            <w:pPr>
              <w:jc w:val="center"/>
              <w:rPr>
                <w:lang w:val="en-GB"/>
              </w:rPr>
            </w:pPr>
            <w:r>
              <w:rPr>
                <w:noProof/>
                <w:sz w:val="18"/>
                <w:lang w:val="it-IT" w:eastAsia="it-IT"/>
              </w:rPr>
              <w:drawing>
                <wp:inline distT="0" distB="0" distL="0" distR="0" wp14:anchorId="26D82ACB" wp14:editId="3108BC00">
                  <wp:extent cx="511175" cy="430530"/>
                  <wp:effectExtent l="0" t="0" r="0" b="127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5E50670F" w14:textId="4A9C32AF" w:rsidR="00EB5BA0" w:rsidRPr="008B4F28" w:rsidRDefault="00DC1467"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4D8EA328"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Local production </w:t>
            </w:r>
            <w:r w:rsidRPr="008B4F28">
              <w:rPr>
                <w:rFonts w:ascii="Cambria Math" w:hAnsi="Cambria Math" w:cs="Cambria Math"/>
                <w:szCs w:val="22"/>
                <w:lang w:val="en-GB"/>
              </w:rPr>
              <w:t>⦁</w:t>
            </w:r>
            <w:r w:rsidRPr="00644DF3">
              <w:rPr>
                <w:szCs w:val="22"/>
                <w:lang w:val="en-GB"/>
              </w:rPr>
              <w:t xml:space="preserve">Low cost </w:t>
            </w:r>
            <w:r w:rsidRPr="008B4F28">
              <w:rPr>
                <w:rFonts w:ascii="Cambria Math" w:hAnsi="Cambria Math" w:cs="Cambria Math"/>
                <w:szCs w:val="22"/>
                <w:lang w:val="en-GB"/>
              </w:rPr>
              <w:t>⦁</w:t>
            </w:r>
            <w:r w:rsidRPr="00644DF3">
              <w:rPr>
                <w:szCs w:val="22"/>
                <w:lang w:val="en-GB"/>
              </w:rPr>
              <w:t xml:space="preserve">Less logistics than importing sodium hypochlorite solutions </w:t>
            </w:r>
            <w:r w:rsidRPr="008B4F28">
              <w:rPr>
                <w:rFonts w:ascii="Cambria Math" w:hAnsi="Cambria Math" w:cs="Cambria Math"/>
                <w:szCs w:val="22"/>
                <w:lang w:val="en-GB"/>
              </w:rPr>
              <w:t>⦁</w:t>
            </w:r>
            <w:r w:rsidRPr="00644DF3">
              <w:rPr>
                <w:szCs w:val="22"/>
                <w:lang w:val="en-GB"/>
              </w:rPr>
              <w:t>If produced when needed, less issues with expired solutions.</w:t>
            </w:r>
          </w:p>
          <w:p w14:paraId="74162745" w14:textId="65513F96" w:rsidR="00EB5BA0" w:rsidRPr="008B4F28" w:rsidRDefault="00DC1467"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10ED77EF"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Only trained personnel should manage it </w:t>
            </w:r>
            <w:r w:rsidRPr="008B4F28">
              <w:rPr>
                <w:rFonts w:ascii="Cambria Math" w:hAnsi="Cambria Math" w:cs="Cambria Math"/>
                <w:szCs w:val="22"/>
                <w:lang w:val="en-GB"/>
              </w:rPr>
              <w:t>⦁</w:t>
            </w:r>
            <w:r w:rsidRPr="008B4F28">
              <w:rPr>
                <w:szCs w:val="22"/>
                <w:lang w:val="en-GB"/>
              </w:rPr>
              <w:t xml:space="preserve">Needs steady electricity supply (or sun for solar panels) </w:t>
            </w:r>
            <w:r w:rsidRPr="008B4F28">
              <w:rPr>
                <w:rFonts w:ascii="Cambria Math" w:hAnsi="Cambria Math" w:cs="Cambria Math"/>
                <w:szCs w:val="22"/>
                <w:lang w:val="en-GB"/>
              </w:rPr>
              <w:t>⦁</w:t>
            </w:r>
            <w:r w:rsidRPr="008B4F28">
              <w:rPr>
                <w:szCs w:val="22"/>
                <w:lang w:val="en-GB"/>
              </w:rPr>
              <w:t xml:space="preserve">Turbidity has to be less than 5 NTU </w:t>
            </w:r>
            <w:r w:rsidRPr="008B4F28">
              <w:rPr>
                <w:rFonts w:ascii="Cambria Math" w:hAnsi="Cambria Math" w:cs="Cambria Math"/>
                <w:szCs w:val="22"/>
                <w:lang w:val="en-GB"/>
              </w:rPr>
              <w:t>⦁</w:t>
            </w:r>
            <w:r w:rsidRPr="008B4F28">
              <w:rPr>
                <w:szCs w:val="22"/>
                <w:lang w:val="en-GB"/>
              </w:rPr>
              <w:t>Potential taste and odour objections.</w:t>
            </w:r>
          </w:p>
          <w:p w14:paraId="011EB4AA"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N/A</w:t>
            </w:r>
          </w:p>
          <w:p w14:paraId="12059103" w14:textId="658EACAE" w:rsidR="002E295A" w:rsidRDefault="00EB5BA0" w:rsidP="001F783F">
            <w:pPr>
              <w:rPr>
                <w:b/>
                <w:szCs w:val="22"/>
                <w:lang w:val="en-GB"/>
              </w:rPr>
            </w:pPr>
            <w:r w:rsidRPr="008B4F28">
              <w:rPr>
                <w:b/>
                <w:szCs w:val="22"/>
                <w:lang w:val="en-GB"/>
              </w:rPr>
              <w:t xml:space="preserve">Shelf life/Life span: </w:t>
            </w:r>
            <w:r w:rsidR="002E295A" w:rsidRPr="002E295A">
              <w:rPr>
                <w:rFonts w:ascii="Times" w:eastAsia="Times New Roman" w:hAnsi="Times"/>
                <w:sz w:val="20"/>
                <w:szCs w:val="20"/>
                <w:lang w:val="en-GB" w:eastAsia="da-DK"/>
              </w:rPr>
              <w:t xml:space="preserve"> </w:t>
            </w:r>
            <w:r w:rsidR="002E295A" w:rsidRPr="002E295A">
              <w:rPr>
                <w:szCs w:val="22"/>
                <w:lang w:val="en-GB"/>
              </w:rPr>
              <w:t>WATA</w:t>
            </w:r>
            <w:r w:rsidR="00C860BF">
              <w:rPr>
                <w:szCs w:val="22"/>
                <w:lang w:val="en-GB"/>
              </w:rPr>
              <w:t>’</w:t>
            </w:r>
            <w:r w:rsidR="002E295A" w:rsidRPr="002E295A">
              <w:rPr>
                <w:szCs w:val="22"/>
                <w:lang w:val="en-GB"/>
              </w:rPr>
              <w:t>s come with a one year guarantee. Life span depends on frequency and intensity of use and proper maintenance</w:t>
            </w:r>
            <w:r w:rsidR="002E295A">
              <w:rPr>
                <w:szCs w:val="22"/>
                <w:lang w:val="en-GB"/>
              </w:rPr>
              <w:t>.</w:t>
            </w:r>
            <w:r w:rsidR="002E295A" w:rsidRPr="002E295A">
              <w:rPr>
                <w:b/>
                <w:szCs w:val="22"/>
                <w:lang w:val="en-GB"/>
              </w:rPr>
              <w:t xml:space="preserve"> </w:t>
            </w:r>
          </w:p>
          <w:p w14:paraId="7A98DCDB" w14:textId="77777777" w:rsidR="00EB5BA0" w:rsidRPr="008B4F28" w:rsidRDefault="00EB5BA0" w:rsidP="001F783F">
            <w:pPr>
              <w:rPr>
                <w:szCs w:val="22"/>
                <w:lang w:val="en-GB"/>
              </w:rPr>
            </w:pPr>
            <w:r w:rsidRPr="008B4F28">
              <w:rPr>
                <w:b/>
                <w:szCs w:val="22"/>
                <w:lang w:val="en-GB"/>
              </w:rPr>
              <w:t>Steps in operating:</w:t>
            </w:r>
            <w:r w:rsidRPr="008B4F28">
              <w:rPr>
                <w:lang w:val="en-GB"/>
              </w:rPr>
              <w:t xml:space="preserve"> S</w:t>
            </w:r>
            <w:r w:rsidRPr="008B4F28">
              <w:rPr>
                <w:szCs w:val="22"/>
                <w:lang w:val="en-GB"/>
              </w:rPr>
              <w:t>hould be operated by trained personal. Depending on participants background, training takes between a couple of hours to two days.</w:t>
            </w:r>
          </w:p>
          <w:p w14:paraId="555DAED0" w14:textId="27789157" w:rsidR="00EB5BA0" w:rsidRPr="00EF435D" w:rsidRDefault="00EB5BA0" w:rsidP="001F783F">
            <w:pPr>
              <w:rPr>
                <w:szCs w:val="22"/>
                <w:lang w:val="en-GB"/>
              </w:rPr>
            </w:pPr>
            <w:r w:rsidRPr="008B4F28">
              <w:rPr>
                <w:b/>
                <w:szCs w:val="22"/>
                <w:lang w:val="en-GB"/>
              </w:rPr>
              <w:t xml:space="preserve">Maintenance: </w:t>
            </w:r>
            <w:r w:rsidR="00EF435D" w:rsidRPr="00EF435D">
              <w:rPr>
                <w:szCs w:val="22"/>
                <w:lang w:val="en-GB"/>
              </w:rPr>
              <w:t xml:space="preserve">clean/soak in acidic solution (ex. </w:t>
            </w:r>
            <w:r w:rsidR="00C860BF" w:rsidRPr="00EF435D">
              <w:rPr>
                <w:szCs w:val="22"/>
                <w:lang w:val="en-GB"/>
              </w:rPr>
              <w:t>V</w:t>
            </w:r>
            <w:r w:rsidR="00EF435D" w:rsidRPr="00EF435D">
              <w:rPr>
                <w:szCs w:val="22"/>
                <w:lang w:val="en-GB"/>
              </w:rPr>
              <w:t>inegar) after every use</w:t>
            </w:r>
          </w:p>
          <w:p w14:paraId="06083D5B" w14:textId="77777777" w:rsidR="00EB5BA0" w:rsidRPr="008B4F28" w:rsidRDefault="00EB5BA0" w:rsidP="00EF435D">
            <w:pPr>
              <w:rPr>
                <w:szCs w:val="22"/>
                <w:lang w:val="en-GB"/>
              </w:rPr>
            </w:pPr>
            <w:r w:rsidRPr="008B4F28">
              <w:rPr>
                <w:b/>
                <w:szCs w:val="22"/>
                <w:lang w:val="en-GB"/>
              </w:rPr>
              <w:t xml:space="preserve">Household storage precautions: </w:t>
            </w:r>
            <w:r w:rsidR="00EF435D" w:rsidRPr="00EF435D">
              <w:rPr>
                <w:rFonts w:ascii="Times" w:eastAsia="Times New Roman" w:hAnsi="Times"/>
                <w:sz w:val="20"/>
                <w:szCs w:val="20"/>
                <w:lang w:val="en-GB" w:eastAsia="da-DK"/>
              </w:rPr>
              <w:t xml:space="preserve"> </w:t>
            </w:r>
            <w:r w:rsidR="00EF435D">
              <w:rPr>
                <w:rFonts w:ascii="Times" w:eastAsia="Times New Roman" w:hAnsi="Times"/>
                <w:sz w:val="20"/>
                <w:szCs w:val="20"/>
                <w:lang w:val="en-GB" w:eastAsia="da-DK"/>
              </w:rPr>
              <w:t>S</w:t>
            </w:r>
            <w:r w:rsidR="00EF435D" w:rsidRPr="00EF435D">
              <w:rPr>
                <w:szCs w:val="22"/>
                <w:lang w:val="en-GB"/>
              </w:rPr>
              <w:t>tore in dry and dust free location</w:t>
            </w:r>
            <w:r w:rsidR="00EF435D">
              <w:rPr>
                <w:szCs w:val="22"/>
                <w:lang w:val="en-GB"/>
              </w:rPr>
              <w:t>.</w:t>
            </w:r>
          </w:p>
        </w:tc>
      </w:tr>
      <w:tr w:rsidR="00EB5BA0" w:rsidRPr="00DA77F1" w14:paraId="7AA7BD86" w14:textId="77777777" w:rsidTr="001F783F">
        <w:trPr>
          <w:trHeight w:val="380"/>
        </w:trPr>
        <w:tc>
          <w:tcPr>
            <w:tcW w:w="4001" w:type="dxa"/>
            <w:gridSpan w:val="3"/>
            <w:vMerge/>
            <w:tcBorders>
              <w:top w:val="single" w:sz="4" w:space="0" w:color="1F497D"/>
              <w:left w:val="single" w:sz="4" w:space="0" w:color="1F497D"/>
              <w:bottom w:val="single" w:sz="4" w:space="0" w:color="1F497D"/>
              <w:right w:val="single" w:sz="4" w:space="0" w:color="1F497D"/>
            </w:tcBorders>
            <w:shd w:val="clear" w:color="auto" w:fill="auto"/>
          </w:tcPr>
          <w:p w14:paraId="2E25FCE7" w14:textId="77777777" w:rsidR="00EB5BA0" w:rsidRPr="008B4F28" w:rsidRDefault="00EB5BA0" w:rsidP="001F783F">
            <w:pPr>
              <w:jc w:val="center"/>
              <w:rPr>
                <w:szCs w:val="22"/>
                <w:lang w:val="en-GB"/>
              </w:rPr>
            </w:pPr>
          </w:p>
        </w:tc>
        <w:tc>
          <w:tcPr>
            <w:tcW w:w="1185" w:type="dxa"/>
            <w:gridSpan w:val="2"/>
            <w:tcBorders>
              <w:left w:val="single" w:sz="4" w:space="0" w:color="1F497D"/>
            </w:tcBorders>
            <w:shd w:val="clear" w:color="auto" w:fill="auto"/>
            <w:vAlign w:val="center"/>
          </w:tcPr>
          <w:p w14:paraId="026401E3" w14:textId="4FC67B13" w:rsidR="00EB5BA0" w:rsidRPr="008B4F28" w:rsidRDefault="00EC7668" w:rsidP="001F783F">
            <w:pPr>
              <w:jc w:val="center"/>
              <w:rPr>
                <w:b/>
                <w:color w:val="92D050"/>
                <w:lang w:val="en-GB"/>
              </w:rPr>
            </w:pPr>
            <w:r>
              <w:rPr>
                <w:noProof/>
                <w:sz w:val="18"/>
                <w:lang w:val="it-IT" w:eastAsia="it-IT"/>
              </w:rPr>
              <w:drawing>
                <wp:inline distT="0" distB="0" distL="0" distR="0" wp14:anchorId="4DEE693D" wp14:editId="36B819E7">
                  <wp:extent cx="564515" cy="349885"/>
                  <wp:effectExtent l="0" t="0" r="0" b="5715"/>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51A91E61" w14:textId="77777777" w:rsidR="00EB5BA0" w:rsidRPr="008B4F28" w:rsidRDefault="00EB5BA0" w:rsidP="001F783F">
            <w:pPr>
              <w:rPr>
                <w:b/>
                <w:szCs w:val="22"/>
                <w:lang w:val="en-GB"/>
              </w:rPr>
            </w:pPr>
            <w:r w:rsidRPr="008B4F28">
              <w:rPr>
                <w:b/>
                <w:szCs w:val="22"/>
                <w:lang w:val="en-GB"/>
              </w:rPr>
              <w:t xml:space="preserve">Weight and volume: </w:t>
            </w:r>
          </w:p>
          <w:p w14:paraId="5FFF62EE" w14:textId="77777777" w:rsidR="00EB5BA0" w:rsidRPr="008B4F28" w:rsidRDefault="00EB5BA0" w:rsidP="001F783F">
            <w:pPr>
              <w:rPr>
                <w:szCs w:val="22"/>
                <w:lang w:val="en-GB"/>
              </w:rPr>
            </w:pPr>
            <w:r w:rsidRPr="008B4F28">
              <w:rPr>
                <w:szCs w:val="22"/>
                <w:lang w:val="en-GB"/>
              </w:rPr>
              <w:t>26x11x11cm, 0,4 kg (Mini  WATA )</w:t>
            </w:r>
          </w:p>
          <w:p w14:paraId="63832052" w14:textId="77777777" w:rsidR="00EB5BA0" w:rsidRPr="008B4F28" w:rsidRDefault="00EB5BA0" w:rsidP="001F783F">
            <w:pPr>
              <w:rPr>
                <w:szCs w:val="22"/>
                <w:lang w:val="en-GB"/>
              </w:rPr>
            </w:pPr>
            <w:r w:rsidRPr="008B4F28">
              <w:rPr>
                <w:szCs w:val="22"/>
                <w:lang w:val="en-GB"/>
              </w:rPr>
              <w:t>26x11xx11cm, 1,1 kg ( WATA standard)</w:t>
            </w:r>
          </w:p>
          <w:p w14:paraId="387BDE27" w14:textId="77777777" w:rsidR="00EB5BA0" w:rsidRPr="008B4F28" w:rsidRDefault="00EB5BA0" w:rsidP="001F783F">
            <w:pPr>
              <w:rPr>
                <w:szCs w:val="22"/>
                <w:lang w:val="en-GB"/>
              </w:rPr>
            </w:pPr>
            <w:r w:rsidRPr="008B4F28">
              <w:rPr>
                <w:szCs w:val="22"/>
                <w:lang w:val="en-GB"/>
              </w:rPr>
              <w:t>83x34x23cm, 7,5 kg (Maxi  WATA )</w:t>
            </w:r>
          </w:p>
          <w:p w14:paraId="03065B62"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Geneva, Switzerland</w:t>
            </w:r>
          </w:p>
          <w:p w14:paraId="25EC7095" w14:textId="77777777" w:rsidR="00EB5BA0" w:rsidRPr="008B4F28" w:rsidRDefault="00EB5BA0" w:rsidP="001F783F">
            <w:pPr>
              <w:rPr>
                <w:szCs w:val="22"/>
                <w:lang w:val="en-GB"/>
              </w:rPr>
            </w:pPr>
            <w:r w:rsidRPr="008B4F28">
              <w:rPr>
                <w:b/>
                <w:szCs w:val="22"/>
                <w:lang w:val="en-GB"/>
              </w:rPr>
              <w:t xml:space="preserve">Stock capacity: </w:t>
            </w:r>
            <w:r w:rsidRPr="008B4F28">
              <w:rPr>
                <w:szCs w:val="22"/>
                <w:lang w:val="en-GB"/>
              </w:rPr>
              <w:t>200 of each product series</w:t>
            </w:r>
          </w:p>
        </w:tc>
      </w:tr>
      <w:tr w:rsidR="00EB5BA0" w:rsidRPr="00DA77F1" w14:paraId="20F26EDD" w14:textId="77777777" w:rsidTr="001F783F">
        <w:trPr>
          <w:trHeight w:val="762"/>
        </w:trPr>
        <w:tc>
          <w:tcPr>
            <w:tcW w:w="4001" w:type="dxa"/>
            <w:gridSpan w:val="3"/>
            <w:vMerge/>
            <w:tcBorders>
              <w:top w:val="single" w:sz="4" w:space="0" w:color="1F497D"/>
              <w:left w:val="single" w:sz="4" w:space="0" w:color="1F497D"/>
              <w:bottom w:val="single" w:sz="4" w:space="0" w:color="1F497D"/>
              <w:right w:val="single" w:sz="4" w:space="0" w:color="1F497D"/>
            </w:tcBorders>
            <w:shd w:val="clear" w:color="auto" w:fill="auto"/>
          </w:tcPr>
          <w:p w14:paraId="101EB3C5" w14:textId="77777777" w:rsidR="00EB5BA0" w:rsidRPr="008B4F28" w:rsidRDefault="00EB5BA0" w:rsidP="001F783F">
            <w:pPr>
              <w:jc w:val="center"/>
              <w:rPr>
                <w:szCs w:val="22"/>
                <w:lang w:val="en-GB"/>
              </w:rPr>
            </w:pPr>
          </w:p>
        </w:tc>
        <w:tc>
          <w:tcPr>
            <w:tcW w:w="1185" w:type="dxa"/>
            <w:gridSpan w:val="2"/>
            <w:tcBorders>
              <w:left w:val="single" w:sz="4" w:space="0" w:color="1F497D"/>
            </w:tcBorders>
            <w:shd w:val="clear" w:color="auto" w:fill="auto"/>
            <w:vAlign w:val="center"/>
          </w:tcPr>
          <w:p w14:paraId="04E34A3C" w14:textId="5467845D" w:rsidR="00EB5BA0" w:rsidRPr="008B4F28" w:rsidRDefault="00EC7668" w:rsidP="001F783F">
            <w:pPr>
              <w:jc w:val="center"/>
              <w:rPr>
                <w:b/>
                <w:color w:val="92D050"/>
                <w:lang w:val="en-GB"/>
              </w:rPr>
            </w:pPr>
            <w:r>
              <w:rPr>
                <w:noProof/>
                <w:lang w:val="it-IT" w:eastAsia="it-IT"/>
              </w:rPr>
              <w:drawing>
                <wp:inline distT="0" distB="0" distL="0" distR="0" wp14:anchorId="4E482B8A" wp14:editId="05B0382B">
                  <wp:extent cx="483870" cy="295910"/>
                  <wp:effectExtent l="0" t="0" r="0" b="8890"/>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1EA3A615"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 xml:space="preserve">380 CHF (WATA standard) </w:t>
            </w:r>
          </w:p>
          <w:p w14:paraId="072735A5" w14:textId="77777777" w:rsidR="00EB5BA0" w:rsidRPr="008B4F28" w:rsidRDefault="00EB5BA0" w:rsidP="001F783F">
            <w:pPr>
              <w:rPr>
                <w:szCs w:val="22"/>
                <w:lang w:val="en-GB"/>
              </w:rPr>
            </w:pPr>
            <w:r w:rsidRPr="008B4F28">
              <w:rPr>
                <w:b/>
                <w:szCs w:val="22"/>
                <w:lang w:val="en-GB"/>
              </w:rPr>
              <w:t xml:space="preserve">Litres treated: </w:t>
            </w:r>
            <w:r w:rsidR="00EF13BD" w:rsidRPr="00EF13BD">
              <w:rPr>
                <w:szCs w:val="22"/>
                <w:lang w:val="en-GB"/>
              </w:rPr>
              <w:t>1 liter produced Sodium Hypochlorite (NaOCl) solution treats 4,000 liters of water</w:t>
            </w:r>
          </w:p>
          <w:p w14:paraId="0641AF65" w14:textId="77777777" w:rsidR="00EB5BA0" w:rsidRPr="008B4F28" w:rsidRDefault="00EB5BA0" w:rsidP="001F783F">
            <w:pPr>
              <w:rPr>
                <w:szCs w:val="22"/>
                <w:lang w:val="en-GB"/>
              </w:rPr>
            </w:pPr>
            <w:r w:rsidRPr="008B4F28">
              <w:rPr>
                <w:b/>
                <w:szCs w:val="22"/>
                <w:lang w:val="en-GB"/>
              </w:rPr>
              <w:t xml:space="preserve">Cost per 1000 litre ratio: </w:t>
            </w:r>
            <w:r w:rsidR="00EF13BD" w:rsidRPr="00EF13BD">
              <w:rPr>
                <w:szCs w:val="22"/>
                <w:lang w:val="en-GB"/>
              </w:rPr>
              <w:t>0.0625CHF</w:t>
            </w:r>
          </w:p>
        </w:tc>
      </w:tr>
      <w:tr w:rsidR="00EB5BA0" w:rsidRPr="00DA77F1" w14:paraId="492C67D9" w14:textId="77777777" w:rsidTr="001F783F">
        <w:trPr>
          <w:trHeight w:val="474"/>
        </w:trPr>
        <w:tc>
          <w:tcPr>
            <w:tcW w:w="4001" w:type="dxa"/>
            <w:gridSpan w:val="3"/>
            <w:vMerge/>
            <w:tcBorders>
              <w:top w:val="single" w:sz="4" w:space="0" w:color="1F497D"/>
              <w:left w:val="single" w:sz="4" w:space="0" w:color="1F497D"/>
              <w:bottom w:val="single" w:sz="4" w:space="0" w:color="1F497D"/>
              <w:right w:val="single" w:sz="4" w:space="0" w:color="1F497D"/>
            </w:tcBorders>
            <w:shd w:val="clear" w:color="auto" w:fill="auto"/>
          </w:tcPr>
          <w:p w14:paraId="0F93DE78" w14:textId="77777777" w:rsidR="00EB5BA0" w:rsidRPr="008B4F28" w:rsidRDefault="00EB5BA0" w:rsidP="001F783F">
            <w:pPr>
              <w:jc w:val="center"/>
              <w:rPr>
                <w:szCs w:val="22"/>
                <w:lang w:val="en-GB"/>
              </w:rPr>
            </w:pPr>
          </w:p>
        </w:tc>
        <w:tc>
          <w:tcPr>
            <w:tcW w:w="1185" w:type="dxa"/>
            <w:gridSpan w:val="2"/>
            <w:tcBorders>
              <w:left w:val="single" w:sz="4" w:space="0" w:color="1F497D"/>
            </w:tcBorders>
            <w:shd w:val="clear" w:color="auto" w:fill="auto"/>
            <w:vAlign w:val="center"/>
          </w:tcPr>
          <w:p w14:paraId="36CA4E54" w14:textId="6E1648A0" w:rsidR="00EB5BA0" w:rsidRPr="008B4F28" w:rsidRDefault="00EC7668" w:rsidP="001F783F">
            <w:pPr>
              <w:jc w:val="center"/>
              <w:rPr>
                <w:b/>
                <w:color w:val="92D050"/>
                <w:lang w:val="en-GB"/>
              </w:rPr>
            </w:pPr>
            <w:r>
              <w:rPr>
                <w:noProof/>
                <w:sz w:val="18"/>
                <w:lang w:val="it-IT" w:eastAsia="it-IT"/>
              </w:rPr>
              <w:drawing>
                <wp:inline distT="0" distB="0" distL="0" distR="0" wp14:anchorId="41BB39EE" wp14:editId="2CD47842">
                  <wp:extent cx="282575" cy="349885"/>
                  <wp:effectExtent l="0" t="0" r="0" b="571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0A2BB0DB" w14:textId="03F6F9F0" w:rsidR="00EB5BA0" w:rsidRPr="008B4F28" w:rsidRDefault="00EB5BA0" w:rsidP="00F37ABF">
            <w:pPr>
              <w:rPr>
                <w:b/>
                <w:szCs w:val="22"/>
                <w:lang w:val="en-GB"/>
              </w:rPr>
            </w:pPr>
            <w:r w:rsidRPr="008B4F28">
              <w:rPr>
                <w:szCs w:val="22"/>
                <w:lang w:val="en-GB"/>
              </w:rPr>
              <w:t xml:space="preserve">Ensure safe water storage for collecting, treating and storing water (see Annex </w:t>
            </w:r>
            <w:r w:rsidR="00F37ABF">
              <w:rPr>
                <w:szCs w:val="22"/>
                <w:lang w:val="en-GB"/>
              </w:rPr>
              <w:t>3</w:t>
            </w:r>
            <w:r w:rsidRPr="008B4F28">
              <w:rPr>
                <w:szCs w:val="22"/>
                <w:lang w:val="en-GB"/>
              </w:rPr>
              <w:t>).</w:t>
            </w:r>
          </w:p>
        </w:tc>
      </w:tr>
      <w:tr w:rsidR="00EB5BA0" w:rsidRPr="008B4F28" w14:paraId="4A72492F" w14:textId="77777777" w:rsidTr="001F783F">
        <w:trPr>
          <w:trHeight w:val="241"/>
        </w:trPr>
        <w:tc>
          <w:tcPr>
            <w:tcW w:w="10207" w:type="dxa"/>
            <w:gridSpan w:val="8"/>
            <w:shd w:val="clear" w:color="auto" w:fill="auto"/>
          </w:tcPr>
          <w:p w14:paraId="4798C2B4" w14:textId="77777777" w:rsidR="00EB5BA0" w:rsidRPr="008B4F28" w:rsidRDefault="00EB5BA0" w:rsidP="001F783F">
            <w:pPr>
              <w:rPr>
                <w:szCs w:val="22"/>
                <w:lang w:val="en-GB"/>
              </w:rPr>
            </w:pPr>
            <w:r w:rsidRPr="008B4F28">
              <w:rPr>
                <w:b/>
                <w:szCs w:val="22"/>
                <w:lang w:val="en-GB"/>
              </w:rPr>
              <w:t xml:space="preserve">References: </w:t>
            </w:r>
            <w:hyperlink r:id="rId90" w:history="1">
              <w:r w:rsidRPr="008B4F28">
                <w:rPr>
                  <w:rStyle w:val="Collegamentoipertestuale"/>
                  <w:szCs w:val="22"/>
                  <w:lang w:val="en-GB"/>
                </w:rPr>
                <w:t>www.antenna.ch</w:t>
              </w:r>
            </w:hyperlink>
          </w:p>
        </w:tc>
      </w:tr>
    </w:tbl>
    <w:p w14:paraId="1D6E6917" w14:textId="77777777" w:rsidR="00EB5BA0" w:rsidRPr="008B4F28" w:rsidRDefault="00EB5BA0" w:rsidP="001F783F">
      <w:pPr>
        <w:jc w:val="center"/>
        <w:rPr>
          <w:lang w:val="en-GB"/>
        </w:rPr>
      </w:pPr>
      <w:r w:rsidRPr="008B4F28">
        <w:rPr>
          <w:lang w:val="en-GB"/>
        </w:rPr>
        <w:t>Page confirmed by Antenna</w:t>
      </w:r>
    </w:p>
    <w:p w14:paraId="2FC2691B" w14:textId="77777777" w:rsidR="00EB5BA0" w:rsidRPr="008B4F28" w:rsidRDefault="00EB5BA0">
      <w:pPr>
        <w:rPr>
          <w:lang w:val="en-GB"/>
        </w:rPr>
      </w:pPr>
    </w:p>
    <w:p w14:paraId="5046EACD" w14:textId="77777777"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199CCCAC" w14:textId="77777777" w:rsidTr="001F783F">
        <w:trPr>
          <w:trHeight w:val="328"/>
        </w:trPr>
        <w:tc>
          <w:tcPr>
            <w:tcW w:w="2041" w:type="dxa"/>
            <w:shd w:val="clear" w:color="auto" w:fill="00B0F0"/>
            <w:vAlign w:val="center"/>
          </w:tcPr>
          <w:p w14:paraId="4BAAAAF1"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6D6CABAD"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7D02FAAA"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76573E78"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0C048565"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247E3AA7"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41300C29" w14:textId="77777777" w:rsidTr="001F783F">
        <w:trPr>
          <w:trHeight w:val="328"/>
        </w:trPr>
        <w:tc>
          <w:tcPr>
            <w:tcW w:w="10207" w:type="dxa"/>
            <w:gridSpan w:val="8"/>
            <w:shd w:val="clear" w:color="auto" w:fill="auto"/>
          </w:tcPr>
          <w:p w14:paraId="2F649836"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AgNP paper</w:t>
            </w:r>
          </w:p>
        </w:tc>
      </w:tr>
      <w:tr w:rsidR="00EB5BA0" w:rsidRPr="00DA77F1" w14:paraId="3CC78D82" w14:textId="77777777" w:rsidTr="001F783F">
        <w:trPr>
          <w:trHeight w:val="485"/>
        </w:trPr>
        <w:tc>
          <w:tcPr>
            <w:tcW w:w="2093" w:type="dxa"/>
            <w:gridSpan w:val="2"/>
            <w:shd w:val="clear" w:color="auto" w:fill="auto"/>
          </w:tcPr>
          <w:p w14:paraId="6B4F51BD" w14:textId="77777777" w:rsidR="00EB5BA0" w:rsidRPr="008B4F28" w:rsidRDefault="00EB5BA0" w:rsidP="001F783F">
            <w:pPr>
              <w:jc w:val="center"/>
              <w:rPr>
                <w:b/>
                <w:szCs w:val="20"/>
                <w:lang w:val="en-GB"/>
              </w:rPr>
            </w:pPr>
            <w:r w:rsidRPr="008B4F28">
              <w:rPr>
                <w:b/>
                <w:szCs w:val="20"/>
                <w:lang w:val="en-GB"/>
              </w:rPr>
              <w:t>For clear water</w:t>
            </w:r>
          </w:p>
          <w:p w14:paraId="5CFFBF7D"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5A61F3C1"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7AD108AE" w14:textId="01110E15" w:rsidR="00EB5BA0" w:rsidRPr="008B4F28" w:rsidRDefault="00EC7668" w:rsidP="001F783F">
            <w:pPr>
              <w:jc w:val="center"/>
              <w:rPr>
                <w:lang w:val="en-GB"/>
              </w:rPr>
            </w:pPr>
            <w:r>
              <w:rPr>
                <w:noProof/>
                <w:lang w:val="it-IT" w:eastAsia="it-IT"/>
              </w:rPr>
              <w:drawing>
                <wp:inline distT="0" distB="0" distL="0" distR="0" wp14:anchorId="46AA2F69" wp14:editId="0B52C30A">
                  <wp:extent cx="578485" cy="309245"/>
                  <wp:effectExtent l="0" t="0" r="5715"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4046E5AF"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7AE648C1" w14:textId="7835521E" w:rsidR="00EB5BA0" w:rsidRPr="008B4F28" w:rsidRDefault="00EB5BA0" w:rsidP="001F783F">
            <w:pPr>
              <w:rPr>
                <w:b/>
                <w:szCs w:val="22"/>
                <w:lang w:val="en-GB"/>
              </w:rPr>
            </w:pPr>
            <w:r w:rsidRPr="008B4F28">
              <w:rPr>
                <w:b/>
                <w:szCs w:val="22"/>
                <w:lang w:val="en-GB"/>
              </w:rPr>
              <w:t>Health aspects</w:t>
            </w:r>
            <w:r w:rsidR="00946891">
              <w:rPr>
                <w:b/>
                <w:szCs w:val="22"/>
                <w:lang w:val="en-GB"/>
              </w:rPr>
              <w:t>:</w:t>
            </w:r>
          </w:p>
          <w:p w14:paraId="6F8220AD" w14:textId="77777777" w:rsidR="00EB5BA0" w:rsidRPr="008B4F28" w:rsidRDefault="00EB5BA0" w:rsidP="001F783F">
            <w:pPr>
              <w:rPr>
                <w:szCs w:val="22"/>
                <w:lang w:val="en-GB"/>
              </w:rPr>
            </w:pPr>
          </w:p>
          <w:p w14:paraId="6E2C83C2" w14:textId="77777777" w:rsidR="00EB5BA0" w:rsidRPr="008B4F28" w:rsidRDefault="00EB5BA0" w:rsidP="001F783F">
            <w:pPr>
              <w:rPr>
                <w:szCs w:val="22"/>
                <w:lang w:val="en-GB"/>
              </w:rPr>
            </w:pPr>
            <w:r w:rsidRPr="008B4F28">
              <w:rPr>
                <w:szCs w:val="22"/>
                <w:lang w:val="en-GB"/>
              </w:rPr>
              <w:t>No tests in real-world real world situations have been conducted.</w:t>
            </w:r>
          </w:p>
        </w:tc>
      </w:tr>
      <w:tr w:rsidR="00EB5BA0" w:rsidRPr="00DA77F1" w14:paraId="1C16BC62" w14:textId="77777777" w:rsidTr="001F783F">
        <w:trPr>
          <w:trHeight w:val="1246"/>
        </w:trPr>
        <w:tc>
          <w:tcPr>
            <w:tcW w:w="4001" w:type="dxa"/>
            <w:gridSpan w:val="3"/>
            <w:vMerge w:val="restart"/>
            <w:shd w:val="clear" w:color="auto" w:fill="auto"/>
          </w:tcPr>
          <w:p w14:paraId="4E8C7A95" w14:textId="77777777" w:rsidR="00EB5BA0" w:rsidRPr="008B4F28" w:rsidRDefault="00EB5BA0" w:rsidP="001F783F">
            <w:pPr>
              <w:jc w:val="center"/>
              <w:rPr>
                <w:sz w:val="20"/>
                <w:szCs w:val="20"/>
                <w:lang w:val="en-GB"/>
              </w:rPr>
            </w:pPr>
          </w:p>
          <w:p w14:paraId="7E479578" w14:textId="6CD41444" w:rsidR="00EB5BA0" w:rsidRPr="008B4F28" w:rsidRDefault="00EC7668" w:rsidP="001F783F">
            <w:pPr>
              <w:jc w:val="center"/>
              <w:rPr>
                <w:sz w:val="20"/>
                <w:szCs w:val="20"/>
                <w:lang w:val="en-GB"/>
              </w:rPr>
            </w:pPr>
            <w:r>
              <w:rPr>
                <w:noProof/>
                <w:lang w:val="it-IT" w:eastAsia="it-IT"/>
              </w:rPr>
              <w:drawing>
                <wp:inline distT="0" distB="0" distL="0" distR="0" wp14:anchorId="09E9A1B8" wp14:editId="7CC0002F">
                  <wp:extent cx="1371600" cy="1478915"/>
                  <wp:effectExtent l="0" t="0" r="0" b="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1600" cy="1478915"/>
                          </a:xfrm>
                          <a:prstGeom prst="rect">
                            <a:avLst/>
                          </a:prstGeom>
                          <a:noFill/>
                          <a:ln>
                            <a:noFill/>
                          </a:ln>
                        </pic:spPr>
                      </pic:pic>
                    </a:graphicData>
                  </a:graphic>
                </wp:inline>
              </w:drawing>
            </w:r>
          </w:p>
          <w:p w14:paraId="1B3E19A7" w14:textId="77777777" w:rsidR="00EB5BA0" w:rsidRPr="008B4F28" w:rsidRDefault="00EB5BA0" w:rsidP="001F783F">
            <w:pPr>
              <w:jc w:val="center"/>
              <w:rPr>
                <w:sz w:val="20"/>
                <w:szCs w:val="20"/>
                <w:lang w:val="en-GB"/>
              </w:rPr>
            </w:pPr>
          </w:p>
          <w:p w14:paraId="386AD54A" w14:textId="77777777" w:rsidR="00EB5BA0" w:rsidRPr="008B4F28" w:rsidRDefault="00EB5BA0" w:rsidP="001F783F">
            <w:pPr>
              <w:rPr>
                <w:b/>
                <w:szCs w:val="20"/>
                <w:lang w:val="en-GB"/>
              </w:rPr>
            </w:pPr>
            <w:r w:rsidRPr="008B4F28">
              <w:rPr>
                <w:b/>
                <w:szCs w:val="20"/>
                <w:lang w:val="en-GB"/>
              </w:rPr>
              <w:t>Description</w:t>
            </w:r>
          </w:p>
          <w:p w14:paraId="75854581" w14:textId="77777777" w:rsidR="00EB5BA0" w:rsidRDefault="00EB5BA0" w:rsidP="001F783F">
            <w:pPr>
              <w:rPr>
                <w:lang w:val="en-GB"/>
              </w:rPr>
            </w:pPr>
            <w:r w:rsidRPr="008B4F28">
              <w:rPr>
                <w:lang w:val="en-GB"/>
              </w:rPr>
              <w:t>AgNP paper is bactericidal paper impregnated with silver nanoparticles.</w:t>
            </w:r>
          </w:p>
          <w:p w14:paraId="14C86CF6" w14:textId="77777777" w:rsidR="00EB5BA0" w:rsidRPr="008B4F28" w:rsidRDefault="00EB5BA0" w:rsidP="001F783F">
            <w:pPr>
              <w:rPr>
                <w:lang w:val="en-GB"/>
              </w:rPr>
            </w:pPr>
          </w:p>
          <w:p w14:paraId="6808E006" w14:textId="5AC362AA" w:rsidR="00EB5BA0" w:rsidRPr="008B4F28" w:rsidRDefault="00EB5BA0" w:rsidP="001F783F">
            <w:pPr>
              <w:rPr>
                <w:lang w:val="en-GB"/>
              </w:rPr>
            </w:pPr>
            <w:r w:rsidRPr="008B4F28">
              <w:rPr>
                <w:lang w:val="en-GB"/>
              </w:rPr>
              <w:t>AgNP paper has be</w:t>
            </w:r>
            <w:r w:rsidR="000E0B9D">
              <w:rPr>
                <w:lang w:val="en-GB"/>
              </w:rPr>
              <w:t xml:space="preserve">en tested by Dankovich and Gray </w:t>
            </w:r>
            <w:r w:rsidRPr="008B4F28">
              <w:rPr>
                <w:lang w:val="en-GB"/>
              </w:rPr>
              <w:t xml:space="preserve">with log reductions of </w:t>
            </w:r>
            <w:r w:rsidRPr="008B4F28">
              <w:rPr>
                <w:i/>
                <w:lang w:val="en-GB"/>
              </w:rPr>
              <w:t>Escherichia coli</w:t>
            </w:r>
            <w:r w:rsidRPr="008B4F28">
              <w:rPr>
                <w:lang w:val="en-GB"/>
              </w:rPr>
              <w:t xml:space="preserve"> (log 6) and </w:t>
            </w:r>
            <w:r w:rsidRPr="008B4F28">
              <w:rPr>
                <w:i/>
                <w:lang w:val="en-GB"/>
              </w:rPr>
              <w:t xml:space="preserve">Enterococcus faecalis </w:t>
            </w:r>
            <w:r w:rsidRPr="008B4F28">
              <w:rPr>
                <w:lang w:val="en-GB"/>
              </w:rPr>
              <w:t xml:space="preserve">(log 3), and a level of ppb of silver below WHO standards. </w:t>
            </w:r>
          </w:p>
          <w:p w14:paraId="37872B09" w14:textId="77777777" w:rsidR="00EB5BA0" w:rsidRPr="008B4F28" w:rsidRDefault="00EB5BA0" w:rsidP="001F783F">
            <w:pPr>
              <w:rPr>
                <w:lang w:val="en-GB"/>
              </w:rPr>
            </w:pPr>
          </w:p>
          <w:p w14:paraId="578ABE7A" w14:textId="77777777" w:rsidR="00EB5BA0" w:rsidRPr="008B4F28" w:rsidRDefault="00EB5BA0" w:rsidP="001F783F">
            <w:pPr>
              <w:rPr>
                <w:b/>
                <w:lang w:val="en-GB"/>
              </w:rPr>
            </w:pPr>
          </w:p>
          <w:p w14:paraId="00BA2FBB" w14:textId="77777777" w:rsidR="00EB5BA0" w:rsidRPr="008B4F28" w:rsidRDefault="00EB5BA0" w:rsidP="001F783F">
            <w:pPr>
              <w:rPr>
                <w:lang w:val="en-GB"/>
              </w:rPr>
            </w:pPr>
            <w:r w:rsidRPr="008B4F28">
              <w:rPr>
                <w:b/>
                <w:lang w:val="en-GB"/>
              </w:rPr>
              <w:t>UNHCR is not aware of any developed product.</w:t>
            </w:r>
            <w:r w:rsidRPr="008B4F28">
              <w:rPr>
                <w:sz w:val="20"/>
                <w:szCs w:val="20"/>
                <w:lang w:val="en-GB"/>
              </w:rPr>
              <w:t xml:space="preserve"> </w:t>
            </w:r>
          </w:p>
        </w:tc>
        <w:tc>
          <w:tcPr>
            <w:tcW w:w="1185" w:type="dxa"/>
            <w:gridSpan w:val="2"/>
            <w:vMerge/>
            <w:shd w:val="clear" w:color="auto" w:fill="F2F2F2"/>
            <w:vAlign w:val="center"/>
          </w:tcPr>
          <w:p w14:paraId="01C5D182" w14:textId="77777777" w:rsidR="00EB5BA0" w:rsidRPr="008B4F28" w:rsidRDefault="00EB5BA0" w:rsidP="001F783F">
            <w:pPr>
              <w:jc w:val="center"/>
              <w:rPr>
                <w:b/>
                <w:color w:val="92D050"/>
                <w:lang w:val="en-GB"/>
              </w:rPr>
            </w:pPr>
          </w:p>
        </w:tc>
        <w:tc>
          <w:tcPr>
            <w:tcW w:w="5021" w:type="dxa"/>
            <w:gridSpan w:val="3"/>
            <w:vMerge/>
            <w:shd w:val="clear" w:color="auto" w:fill="F2F2F2"/>
          </w:tcPr>
          <w:p w14:paraId="1D032107" w14:textId="77777777" w:rsidR="00EB5BA0" w:rsidRPr="008B4F28" w:rsidRDefault="00EB5BA0" w:rsidP="001F783F">
            <w:pPr>
              <w:rPr>
                <w:color w:val="00B050"/>
                <w:szCs w:val="22"/>
                <w:lang w:val="en-GB"/>
              </w:rPr>
            </w:pPr>
          </w:p>
        </w:tc>
      </w:tr>
      <w:tr w:rsidR="00EB5BA0" w:rsidRPr="00DA77F1" w14:paraId="2A65F025" w14:textId="77777777" w:rsidTr="001F783F">
        <w:trPr>
          <w:trHeight w:val="846"/>
        </w:trPr>
        <w:tc>
          <w:tcPr>
            <w:tcW w:w="4001" w:type="dxa"/>
            <w:gridSpan w:val="3"/>
            <w:vMerge/>
            <w:shd w:val="clear" w:color="auto" w:fill="auto"/>
          </w:tcPr>
          <w:p w14:paraId="2F45B496" w14:textId="77777777" w:rsidR="00EB5BA0" w:rsidRPr="008B4F28" w:rsidRDefault="00EB5BA0" w:rsidP="001F783F">
            <w:pPr>
              <w:rPr>
                <w:sz w:val="20"/>
                <w:szCs w:val="20"/>
                <w:lang w:val="en-GB"/>
              </w:rPr>
            </w:pPr>
          </w:p>
        </w:tc>
        <w:tc>
          <w:tcPr>
            <w:tcW w:w="1185" w:type="dxa"/>
            <w:gridSpan w:val="2"/>
            <w:shd w:val="clear" w:color="auto" w:fill="F2F2F2"/>
            <w:vAlign w:val="center"/>
          </w:tcPr>
          <w:p w14:paraId="202DAA6F" w14:textId="1A56FFCB" w:rsidR="00EB5BA0" w:rsidRPr="008B4F28" w:rsidRDefault="00EC7668" w:rsidP="001F783F">
            <w:pPr>
              <w:jc w:val="center"/>
              <w:rPr>
                <w:b/>
                <w:color w:val="92D050"/>
                <w:lang w:val="en-GB"/>
              </w:rPr>
            </w:pPr>
            <w:r>
              <w:rPr>
                <w:noProof/>
                <w:lang w:val="it-IT" w:eastAsia="it-IT"/>
              </w:rPr>
              <w:drawing>
                <wp:inline distT="0" distB="0" distL="0" distR="0" wp14:anchorId="62EDC9C3" wp14:editId="75215216">
                  <wp:extent cx="282575" cy="269240"/>
                  <wp:effectExtent l="0" t="0" r="0" b="10160"/>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57622756" wp14:editId="4D5062F3">
                  <wp:extent cx="282575" cy="269240"/>
                  <wp:effectExtent l="0" t="0" r="0" b="10160"/>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sidR="00EB5BA0" w:rsidRPr="008B4F28">
              <w:rPr>
                <w:noProof/>
                <w:lang w:val="en-GB" w:eastAsia="en-US"/>
              </w:rPr>
              <w:t>HQ</w:t>
            </w:r>
          </w:p>
        </w:tc>
        <w:tc>
          <w:tcPr>
            <w:tcW w:w="5021" w:type="dxa"/>
            <w:gridSpan w:val="3"/>
            <w:shd w:val="clear" w:color="auto" w:fill="F2F2F2"/>
          </w:tcPr>
          <w:p w14:paraId="12F02E8B" w14:textId="77777777" w:rsidR="00EB5BA0" w:rsidRPr="008B4F28" w:rsidRDefault="00EB5BA0" w:rsidP="001F783F">
            <w:pPr>
              <w:rPr>
                <w:b/>
                <w:szCs w:val="22"/>
                <w:lang w:val="en-GB"/>
              </w:rPr>
            </w:pPr>
            <w:r w:rsidRPr="008B4F28">
              <w:rPr>
                <w:b/>
                <w:szCs w:val="22"/>
                <w:lang w:val="en-GB"/>
              </w:rPr>
              <w:t>Reputable suppliers:</w:t>
            </w:r>
          </w:p>
          <w:p w14:paraId="23364DE5" w14:textId="77777777" w:rsidR="00EB5BA0" w:rsidRPr="008B4F28" w:rsidRDefault="00EB5BA0" w:rsidP="001F783F">
            <w:pPr>
              <w:rPr>
                <w:szCs w:val="22"/>
                <w:lang w:val="en-GB"/>
              </w:rPr>
            </w:pPr>
            <w:r w:rsidRPr="008B4F28">
              <w:rPr>
                <w:szCs w:val="22"/>
                <w:lang w:val="en-GB"/>
              </w:rPr>
              <w:t>UNHCR is not aware of any developed product</w:t>
            </w:r>
          </w:p>
          <w:p w14:paraId="75571FA5" w14:textId="77777777" w:rsidR="00EB5BA0" w:rsidRPr="008B4F28" w:rsidRDefault="00EB5BA0" w:rsidP="001F783F">
            <w:pPr>
              <w:rPr>
                <w:b/>
                <w:szCs w:val="22"/>
                <w:lang w:val="en-GB"/>
              </w:rPr>
            </w:pPr>
          </w:p>
        </w:tc>
      </w:tr>
      <w:tr w:rsidR="00EB5BA0" w:rsidRPr="008B4F28" w14:paraId="69D68FAC" w14:textId="77777777" w:rsidTr="001F783F">
        <w:trPr>
          <w:trHeight w:val="1611"/>
        </w:trPr>
        <w:tc>
          <w:tcPr>
            <w:tcW w:w="4001" w:type="dxa"/>
            <w:gridSpan w:val="3"/>
            <w:vMerge/>
            <w:shd w:val="clear" w:color="auto" w:fill="auto"/>
          </w:tcPr>
          <w:p w14:paraId="23BA8C97"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6B04BD4" w14:textId="77777777" w:rsidR="00EB5BA0" w:rsidRPr="008B4F28" w:rsidRDefault="00EB5BA0" w:rsidP="001F783F">
            <w:pPr>
              <w:jc w:val="center"/>
              <w:rPr>
                <w:b/>
                <w:color w:val="92D050"/>
                <w:lang w:val="en-GB"/>
              </w:rPr>
            </w:pPr>
          </w:p>
          <w:p w14:paraId="7459EF16" w14:textId="3BC95EB2" w:rsidR="00EB5BA0" w:rsidRPr="008B4F28" w:rsidRDefault="00EC7668" w:rsidP="001F783F">
            <w:pPr>
              <w:jc w:val="center"/>
              <w:rPr>
                <w:lang w:val="en-GB"/>
              </w:rPr>
            </w:pPr>
            <w:r>
              <w:rPr>
                <w:noProof/>
                <w:sz w:val="18"/>
                <w:lang w:val="it-IT" w:eastAsia="it-IT"/>
              </w:rPr>
              <w:drawing>
                <wp:inline distT="0" distB="0" distL="0" distR="0" wp14:anchorId="6B8C04DA" wp14:editId="380BE7D3">
                  <wp:extent cx="511175" cy="430530"/>
                  <wp:effectExtent l="0" t="0" r="0" b="127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39360E7C" w14:textId="77777777" w:rsidR="00EB5BA0" w:rsidRPr="008B4F28" w:rsidRDefault="00EB5BA0" w:rsidP="001F783F">
            <w:pPr>
              <w:rPr>
                <w:b/>
                <w:color w:val="00B050"/>
                <w:szCs w:val="22"/>
                <w:lang w:val="en-GB"/>
              </w:rPr>
            </w:pPr>
            <w:r w:rsidRPr="008B4F28">
              <w:rPr>
                <w:szCs w:val="22"/>
                <w:lang w:val="en-GB"/>
              </w:rPr>
              <w:t>N/A</w:t>
            </w:r>
            <w:r w:rsidRPr="008B4F28">
              <w:rPr>
                <w:b/>
                <w:color w:val="00B050"/>
                <w:szCs w:val="22"/>
                <w:lang w:val="en-GB"/>
              </w:rPr>
              <w:t xml:space="preserve"> </w:t>
            </w:r>
          </w:p>
        </w:tc>
      </w:tr>
      <w:tr w:rsidR="00EB5BA0" w:rsidRPr="008B4F28" w14:paraId="68474628" w14:textId="77777777" w:rsidTr="001F783F">
        <w:trPr>
          <w:trHeight w:val="380"/>
        </w:trPr>
        <w:tc>
          <w:tcPr>
            <w:tcW w:w="4001" w:type="dxa"/>
            <w:gridSpan w:val="3"/>
            <w:vMerge/>
            <w:shd w:val="clear" w:color="auto" w:fill="auto"/>
          </w:tcPr>
          <w:p w14:paraId="6752B783"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B570A5C" w14:textId="3D512A5A" w:rsidR="00EB5BA0" w:rsidRPr="008B4F28" w:rsidRDefault="00EC7668" w:rsidP="001F783F">
            <w:pPr>
              <w:jc w:val="center"/>
              <w:rPr>
                <w:b/>
                <w:color w:val="92D050"/>
                <w:lang w:val="en-GB"/>
              </w:rPr>
            </w:pPr>
            <w:r>
              <w:rPr>
                <w:noProof/>
                <w:sz w:val="18"/>
                <w:lang w:val="it-IT" w:eastAsia="it-IT"/>
              </w:rPr>
              <w:drawing>
                <wp:inline distT="0" distB="0" distL="0" distR="0" wp14:anchorId="75A30DA3" wp14:editId="03E9D9B2">
                  <wp:extent cx="564515" cy="349885"/>
                  <wp:effectExtent l="0" t="0" r="0" b="5715"/>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0535493C" w14:textId="77777777" w:rsidR="00EB5BA0" w:rsidRPr="008B4F28" w:rsidRDefault="00EB5BA0" w:rsidP="001F783F">
            <w:pPr>
              <w:rPr>
                <w:b/>
                <w:szCs w:val="22"/>
                <w:lang w:val="en-GB"/>
              </w:rPr>
            </w:pPr>
            <w:r w:rsidRPr="008B4F28">
              <w:rPr>
                <w:szCs w:val="22"/>
                <w:lang w:val="en-GB"/>
              </w:rPr>
              <w:t>N/A</w:t>
            </w:r>
            <w:r w:rsidRPr="008B4F28">
              <w:rPr>
                <w:b/>
                <w:szCs w:val="22"/>
                <w:lang w:val="en-GB"/>
              </w:rPr>
              <w:t xml:space="preserve"> </w:t>
            </w:r>
          </w:p>
        </w:tc>
      </w:tr>
      <w:tr w:rsidR="00EB5BA0" w:rsidRPr="008B4F28" w14:paraId="62402212" w14:textId="77777777" w:rsidTr="001F783F">
        <w:trPr>
          <w:trHeight w:val="1246"/>
        </w:trPr>
        <w:tc>
          <w:tcPr>
            <w:tcW w:w="4001" w:type="dxa"/>
            <w:gridSpan w:val="3"/>
            <w:vMerge/>
            <w:shd w:val="clear" w:color="auto" w:fill="auto"/>
          </w:tcPr>
          <w:p w14:paraId="115B51B0"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75988A7" w14:textId="47C52F28" w:rsidR="00EB5BA0" w:rsidRPr="008B4F28" w:rsidRDefault="00EC7668" w:rsidP="001F783F">
            <w:pPr>
              <w:jc w:val="center"/>
              <w:rPr>
                <w:b/>
                <w:color w:val="92D050"/>
                <w:lang w:val="en-GB"/>
              </w:rPr>
            </w:pPr>
            <w:r>
              <w:rPr>
                <w:noProof/>
                <w:lang w:val="it-IT" w:eastAsia="it-IT"/>
              </w:rPr>
              <w:drawing>
                <wp:inline distT="0" distB="0" distL="0" distR="0" wp14:anchorId="0B4F1C88" wp14:editId="5CFBED23">
                  <wp:extent cx="483870" cy="295910"/>
                  <wp:effectExtent l="0" t="0" r="0" b="889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40DC65F4" w14:textId="77777777" w:rsidR="00EB5BA0" w:rsidRPr="008B4F28" w:rsidRDefault="00EB5BA0" w:rsidP="001F783F">
            <w:pPr>
              <w:rPr>
                <w:b/>
                <w:szCs w:val="22"/>
                <w:lang w:val="en-GB"/>
              </w:rPr>
            </w:pPr>
            <w:r w:rsidRPr="008B4F28">
              <w:rPr>
                <w:szCs w:val="22"/>
                <w:lang w:val="en-GB"/>
              </w:rPr>
              <w:t>N/A</w:t>
            </w:r>
          </w:p>
        </w:tc>
      </w:tr>
      <w:tr w:rsidR="00EB5BA0" w:rsidRPr="008B4F28" w14:paraId="1DE34397" w14:textId="77777777" w:rsidTr="001F783F">
        <w:trPr>
          <w:trHeight w:val="1084"/>
        </w:trPr>
        <w:tc>
          <w:tcPr>
            <w:tcW w:w="4001" w:type="dxa"/>
            <w:gridSpan w:val="3"/>
            <w:vMerge/>
            <w:shd w:val="clear" w:color="auto" w:fill="auto"/>
          </w:tcPr>
          <w:p w14:paraId="516803F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E6D55D4" w14:textId="49544133" w:rsidR="00EB5BA0" w:rsidRPr="008B4F28" w:rsidRDefault="00EC7668" w:rsidP="001F783F">
            <w:pPr>
              <w:jc w:val="center"/>
              <w:rPr>
                <w:b/>
                <w:color w:val="92D050"/>
                <w:lang w:val="en-GB"/>
              </w:rPr>
            </w:pPr>
            <w:r>
              <w:rPr>
                <w:noProof/>
                <w:sz w:val="18"/>
                <w:lang w:val="it-IT" w:eastAsia="it-IT"/>
              </w:rPr>
              <w:drawing>
                <wp:inline distT="0" distB="0" distL="0" distR="0" wp14:anchorId="750639B0" wp14:editId="7E381A42">
                  <wp:extent cx="282575" cy="349885"/>
                  <wp:effectExtent l="0" t="0" r="0" b="5715"/>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63826ED8" w14:textId="77777777" w:rsidR="00EB5BA0" w:rsidRPr="008B4F28" w:rsidRDefault="00EB5BA0" w:rsidP="001F783F">
            <w:pPr>
              <w:rPr>
                <w:b/>
                <w:szCs w:val="22"/>
                <w:lang w:val="en-GB"/>
              </w:rPr>
            </w:pPr>
            <w:r w:rsidRPr="008B4F28">
              <w:rPr>
                <w:szCs w:val="22"/>
                <w:lang w:val="en-GB"/>
              </w:rPr>
              <w:t>N/A</w:t>
            </w:r>
          </w:p>
        </w:tc>
      </w:tr>
      <w:tr w:rsidR="00EB5BA0" w:rsidRPr="008B4F28" w14:paraId="6F90D4BA" w14:textId="77777777" w:rsidTr="001F783F">
        <w:trPr>
          <w:trHeight w:val="488"/>
        </w:trPr>
        <w:tc>
          <w:tcPr>
            <w:tcW w:w="10207" w:type="dxa"/>
            <w:gridSpan w:val="8"/>
            <w:shd w:val="clear" w:color="auto" w:fill="auto"/>
          </w:tcPr>
          <w:p w14:paraId="32A4B9A5" w14:textId="77777777" w:rsidR="00EB5BA0" w:rsidRPr="00615B4A" w:rsidRDefault="00EB5BA0" w:rsidP="001F783F">
            <w:pPr>
              <w:rPr>
                <w:b/>
                <w:szCs w:val="22"/>
                <w:lang w:val="en-GB"/>
              </w:rPr>
            </w:pPr>
            <w:r w:rsidRPr="00615B4A">
              <w:rPr>
                <w:b/>
                <w:szCs w:val="22"/>
                <w:lang w:val="en-GB"/>
              </w:rPr>
              <w:t>References:</w:t>
            </w:r>
          </w:p>
          <w:p w14:paraId="7472B4D9" w14:textId="4DA0DD04" w:rsidR="00EB5BA0" w:rsidRPr="008B4F28" w:rsidRDefault="00EB5BA0" w:rsidP="001F783F">
            <w:pPr>
              <w:rPr>
                <w:b/>
                <w:szCs w:val="22"/>
                <w:lang w:val="en-GB"/>
              </w:rPr>
            </w:pPr>
            <w:r w:rsidRPr="008B4F28">
              <w:rPr>
                <w:szCs w:val="22"/>
                <w:lang w:val="en-GB"/>
              </w:rPr>
              <w:t xml:space="preserve">Theresa A. Dankovich and Derek G. Gray (2011) </w:t>
            </w:r>
            <w:r w:rsidRPr="008B4F28">
              <w:rPr>
                <w:i/>
                <w:szCs w:val="22"/>
                <w:lang w:val="en-GB"/>
              </w:rPr>
              <w:t>Bactericidal Paper impregnated with Silver Nanoparticles for Point-of-Use Water Treatment</w:t>
            </w:r>
            <w:r w:rsidRPr="008B4F28">
              <w:rPr>
                <w:szCs w:val="22"/>
                <w:lang w:val="en-GB"/>
              </w:rPr>
              <w:t xml:space="preserve">. </w:t>
            </w:r>
            <w:r w:rsidRPr="008B4F28">
              <w:rPr>
                <w:lang w:val="en-GB"/>
              </w:rPr>
              <w:t xml:space="preserve"> </w:t>
            </w:r>
            <w:r w:rsidRPr="008B4F28">
              <w:rPr>
                <w:szCs w:val="22"/>
                <w:lang w:val="en-GB"/>
              </w:rPr>
              <w:t>Environmental science &amp; technolog</w:t>
            </w:r>
            <w:r w:rsidR="0088775A">
              <w:rPr>
                <w:szCs w:val="22"/>
                <w:lang w:val="en-GB"/>
              </w:rPr>
              <w:t>y</w:t>
            </w:r>
          </w:p>
        </w:tc>
      </w:tr>
    </w:tbl>
    <w:p w14:paraId="223DD2FE" w14:textId="77777777" w:rsidR="00EB5BA0" w:rsidRPr="008B4F28" w:rsidRDefault="00EB5BA0" w:rsidP="001F783F">
      <w:pPr>
        <w:rPr>
          <w:b/>
          <w:lang w:val="en-GB"/>
        </w:rPr>
      </w:pPr>
    </w:p>
    <w:p w14:paraId="38D411A5" w14:textId="77777777" w:rsidR="00EB5BA0" w:rsidRPr="008B4F28" w:rsidRDefault="00EB5BA0" w:rsidP="001F783F">
      <w:pPr>
        <w:rPr>
          <w:b/>
          <w:lang w:val="en-GB"/>
        </w:rPr>
      </w:pPr>
      <w:bookmarkStart w:id="44" w:name="_Toc350849006"/>
      <w:bookmarkStart w:id="45" w:name="_Toc350867776"/>
      <w:bookmarkStart w:id="46" w:name="_Toc351038203"/>
      <w:bookmarkStart w:id="47" w:name="_Toc351044763"/>
      <w:bookmarkStart w:id="48" w:name="_Toc351132378"/>
      <w:bookmarkStart w:id="49" w:name="_Toc351132432"/>
      <w:r w:rsidRPr="008B4F28">
        <w:rPr>
          <w:b/>
          <w:lang w:val="en-GB"/>
        </w:rPr>
        <w:br w:type="page"/>
      </w:r>
    </w:p>
    <w:p w14:paraId="3AB5C9B3" w14:textId="77777777" w:rsidR="00EB5BA0" w:rsidRPr="008B4F28" w:rsidRDefault="00EB5BA0">
      <w:pPr>
        <w:rPr>
          <w:lang w:val="en-GB"/>
        </w:rPr>
      </w:pPr>
    </w:p>
    <w:tbl>
      <w:tblPr>
        <w:tblpPr w:leftFromText="180" w:rightFromText="180" w:vertAnchor="text" w:horzAnchor="margin" w:tblpXSpec="center" w:tblpY="-33"/>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11A0232B" w14:textId="77777777" w:rsidTr="001F783F">
        <w:trPr>
          <w:trHeight w:val="328"/>
        </w:trPr>
        <w:tc>
          <w:tcPr>
            <w:tcW w:w="2041" w:type="dxa"/>
            <w:shd w:val="clear" w:color="auto" w:fill="auto"/>
            <w:vAlign w:val="center"/>
          </w:tcPr>
          <w:p w14:paraId="6B079AF0"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1F497D"/>
            <w:vAlign w:val="center"/>
          </w:tcPr>
          <w:p w14:paraId="1DCFCAE5" w14:textId="77777777" w:rsidR="00EB5BA0" w:rsidRPr="008B4F28" w:rsidRDefault="00EB5BA0" w:rsidP="001F783F">
            <w:pPr>
              <w:jc w:val="center"/>
              <w:rPr>
                <w:b/>
                <w:color w:val="FFFFFF"/>
                <w:lang w:val="en-GB"/>
              </w:rPr>
            </w:pPr>
            <w:r w:rsidRPr="008B4F28">
              <w:rPr>
                <w:b/>
                <w:color w:val="FFFFFF"/>
                <w:sz w:val="20"/>
                <w:lang w:val="en-GB"/>
              </w:rPr>
              <w:t xml:space="preserve">Chemicals with </w:t>
            </w:r>
            <w:r w:rsidRPr="008B4F28">
              <w:rPr>
                <w:b/>
                <w:color w:val="FFFFFF"/>
                <w:sz w:val="20"/>
                <w:lang w:val="en-GB"/>
              </w:rPr>
              <w:br/>
              <w:t>combined treatment</w:t>
            </w:r>
          </w:p>
        </w:tc>
        <w:tc>
          <w:tcPr>
            <w:tcW w:w="2042" w:type="dxa"/>
            <w:gridSpan w:val="2"/>
            <w:shd w:val="clear" w:color="auto" w:fill="auto"/>
            <w:vAlign w:val="center"/>
          </w:tcPr>
          <w:p w14:paraId="47A787A3"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010B46E5"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28AB6807"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52C2AE28"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7452310E" w14:textId="77777777" w:rsidTr="001F783F">
        <w:trPr>
          <w:trHeight w:val="328"/>
        </w:trPr>
        <w:tc>
          <w:tcPr>
            <w:tcW w:w="10207" w:type="dxa"/>
            <w:gridSpan w:val="8"/>
            <w:shd w:val="clear" w:color="auto" w:fill="auto"/>
          </w:tcPr>
          <w:p w14:paraId="4771D055" w14:textId="77777777" w:rsidR="00EB5BA0" w:rsidRPr="008B4F28" w:rsidRDefault="00EB5BA0" w:rsidP="001F783F">
            <w:pPr>
              <w:rPr>
                <w:b/>
                <w:lang w:val="en-GB"/>
              </w:rPr>
            </w:pPr>
            <w:r w:rsidRPr="008B4F28">
              <w:rPr>
                <w:b/>
                <w:lang w:val="en-GB"/>
              </w:rPr>
              <w:br w:type="page"/>
            </w:r>
            <w:r w:rsidRPr="008B4F28">
              <w:rPr>
                <w:lang w:val="en-GB"/>
              </w:rPr>
              <w:t xml:space="preserve"> </w:t>
            </w:r>
            <w:r w:rsidRPr="008B4F28">
              <w:rPr>
                <w:b/>
                <w:color w:val="92D050"/>
                <w:sz w:val="32"/>
                <w:lang w:val="en-GB"/>
              </w:rPr>
              <w:t>PuR</w:t>
            </w:r>
          </w:p>
        </w:tc>
      </w:tr>
      <w:tr w:rsidR="00EB5BA0" w:rsidRPr="00DA77F1" w14:paraId="182FAA29" w14:textId="77777777" w:rsidTr="001F783F">
        <w:trPr>
          <w:trHeight w:val="321"/>
        </w:trPr>
        <w:tc>
          <w:tcPr>
            <w:tcW w:w="2093" w:type="dxa"/>
            <w:gridSpan w:val="2"/>
            <w:shd w:val="clear" w:color="auto" w:fill="auto"/>
          </w:tcPr>
          <w:p w14:paraId="1030E0AC" w14:textId="77777777" w:rsidR="00EB5BA0" w:rsidRPr="008B4F28" w:rsidRDefault="00EB5BA0" w:rsidP="001F783F">
            <w:pPr>
              <w:jc w:val="center"/>
              <w:rPr>
                <w:b/>
                <w:szCs w:val="20"/>
                <w:lang w:val="en-GB"/>
              </w:rPr>
            </w:pPr>
            <w:r w:rsidRPr="008B4F28">
              <w:rPr>
                <w:b/>
                <w:szCs w:val="20"/>
                <w:lang w:val="en-GB"/>
              </w:rPr>
              <w:t>For muddy water</w:t>
            </w:r>
          </w:p>
        </w:tc>
        <w:tc>
          <w:tcPr>
            <w:tcW w:w="1908" w:type="dxa"/>
            <w:shd w:val="clear" w:color="auto" w:fill="auto"/>
            <w:vAlign w:val="center"/>
          </w:tcPr>
          <w:p w14:paraId="3E27E041"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1AD2F92E" w14:textId="3B0268FF" w:rsidR="00EB5BA0" w:rsidRPr="008B4F28" w:rsidRDefault="00EC7668" w:rsidP="001F783F">
            <w:pPr>
              <w:jc w:val="center"/>
              <w:rPr>
                <w:lang w:val="en-GB"/>
              </w:rPr>
            </w:pPr>
            <w:r>
              <w:rPr>
                <w:noProof/>
                <w:lang w:val="it-IT" w:eastAsia="it-IT"/>
              </w:rPr>
              <w:drawing>
                <wp:inline distT="0" distB="0" distL="0" distR="0" wp14:anchorId="0ADFFC31" wp14:editId="6ED34B73">
                  <wp:extent cx="578485" cy="309245"/>
                  <wp:effectExtent l="0" t="0" r="5715"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2AAE0BD7"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309C35B2" w14:textId="77777777" w:rsidR="00946891" w:rsidRPr="008B4F28" w:rsidRDefault="00946891" w:rsidP="00946891">
            <w:pPr>
              <w:rPr>
                <w:b/>
                <w:szCs w:val="22"/>
                <w:lang w:val="en-GB"/>
              </w:rPr>
            </w:pPr>
            <w:r w:rsidRPr="008B4F28">
              <w:rPr>
                <w:b/>
                <w:szCs w:val="22"/>
                <w:lang w:val="en-GB"/>
              </w:rPr>
              <w:t>Health aspects</w:t>
            </w:r>
            <w:r>
              <w:rPr>
                <w:b/>
                <w:szCs w:val="22"/>
                <w:lang w:val="en-GB"/>
              </w:rPr>
              <w:t>:</w:t>
            </w:r>
          </w:p>
          <w:p w14:paraId="73C4BD9C" w14:textId="5D9FA3CF" w:rsidR="00946891" w:rsidRDefault="00823E43" w:rsidP="00946891">
            <w:pPr>
              <w:rPr>
                <w:szCs w:val="22"/>
                <w:lang w:val="en-GB"/>
              </w:rPr>
            </w:pPr>
            <w:r>
              <w:rPr>
                <w:szCs w:val="22"/>
                <w:lang w:val="en-GB"/>
              </w:rPr>
              <w:t>Bacteria: Highly p</w:t>
            </w:r>
            <w:r w:rsidR="00946891">
              <w:rPr>
                <w:szCs w:val="22"/>
                <w:lang w:val="en-GB"/>
              </w:rPr>
              <w:t>rotective</w:t>
            </w:r>
          </w:p>
          <w:p w14:paraId="5DAB029B" w14:textId="77777777" w:rsidR="00946891" w:rsidRDefault="00946891" w:rsidP="00946891">
            <w:pPr>
              <w:rPr>
                <w:szCs w:val="22"/>
                <w:lang w:val="en-GB"/>
              </w:rPr>
            </w:pPr>
            <w:r>
              <w:rPr>
                <w:szCs w:val="22"/>
                <w:lang w:val="en-GB"/>
              </w:rPr>
              <w:t>Viruses: Protective</w:t>
            </w:r>
          </w:p>
          <w:p w14:paraId="048FD4BF" w14:textId="77777777" w:rsidR="00946891" w:rsidRPr="000260C9" w:rsidRDefault="00946891" w:rsidP="00946891">
            <w:pPr>
              <w:rPr>
                <w:szCs w:val="22"/>
                <w:lang w:val="en-GB"/>
              </w:rPr>
            </w:pPr>
            <w:r>
              <w:rPr>
                <w:szCs w:val="22"/>
                <w:lang w:val="en-GB"/>
              </w:rPr>
              <w:t>Protozoa: Protective</w:t>
            </w:r>
          </w:p>
          <w:p w14:paraId="1CE14E19" w14:textId="77777777" w:rsidR="00946891" w:rsidRDefault="00946891" w:rsidP="001F783F">
            <w:pPr>
              <w:rPr>
                <w:rFonts w:ascii="Cambria Math" w:hAnsi="Cambria Math" w:cs="Cambria Math"/>
                <w:szCs w:val="22"/>
                <w:lang w:val="en-GB"/>
              </w:rPr>
            </w:pPr>
          </w:p>
          <w:p w14:paraId="2FE32005"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Residual chlorine prevents recontamination hours after treatment</w:t>
            </w:r>
          </w:p>
          <w:p w14:paraId="37501F5B" w14:textId="77777777" w:rsidR="00EB5BA0" w:rsidRPr="008B4F28" w:rsidRDefault="00EB5BA0" w:rsidP="001F783F">
            <w:pPr>
              <w:rPr>
                <w:sz w:val="20"/>
                <w:szCs w:val="20"/>
                <w:lang w:val="en-GB"/>
              </w:rPr>
            </w:pPr>
            <w:r w:rsidRPr="008B4F28">
              <w:rPr>
                <w:sz w:val="20"/>
                <w:szCs w:val="20"/>
                <w:lang w:val="en-GB"/>
              </w:rPr>
              <w:t>+ Removal of some heavy metals and pesticides</w:t>
            </w:r>
          </w:p>
          <w:p w14:paraId="17CFC119" w14:textId="77777777" w:rsidR="00EB5BA0" w:rsidRPr="008B4F28" w:rsidRDefault="00EB5BA0" w:rsidP="001F783F">
            <w:pPr>
              <w:rPr>
                <w:sz w:val="20"/>
                <w:szCs w:val="20"/>
                <w:lang w:val="en-GB"/>
              </w:rPr>
            </w:pPr>
            <w:r w:rsidRPr="008B4F28">
              <w:rPr>
                <w:b/>
                <w:sz w:val="20"/>
                <w:szCs w:val="20"/>
                <w:lang w:val="en-GB"/>
              </w:rPr>
              <w:sym w:font="Wingdings" w:char="F0E0"/>
            </w:r>
            <w:r w:rsidRPr="008B4F28">
              <w:rPr>
                <w:sz w:val="20"/>
                <w:szCs w:val="20"/>
                <w:lang w:val="en-GB"/>
              </w:rPr>
              <w:t xml:space="preserve"> pH between 5.5 and 7.5; disinfection is unreliable above a pH of 9</w:t>
            </w:r>
          </w:p>
        </w:tc>
      </w:tr>
      <w:tr w:rsidR="00EB5BA0" w:rsidRPr="00DA77F1" w14:paraId="25AEF75E" w14:textId="77777777" w:rsidTr="001F783F">
        <w:trPr>
          <w:trHeight w:val="1246"/>
        </w:trPr>
        <w:tc>
          <w:tcPr>
            <w:tcW w:w="4001" w:type="dxa"/>
            <w:gridSpan w:val="3"/>
            <w:vMerge w:val="restart"/>
            <w:shd w:val="clear" w:color="auto" w:fill="auto"/>
          </w:tcPr>
          <w:p w14:paraId="779FA4B5" w14:textId="77777777" w:rsidR="00EB5BA0" w:rsidRPr="008B4F28" w:rsidRDefault="00EB5BA0" w:rsidP="001F783F">
            <w:pPr>
              <w:jc w:val="center"/>
              <w:rPr>
                <w:sz w:val="20"/>
                <w:szCs w:val="20"/>
                <w:lang w:val="en-GB"/>
              </w:rPr>
            </w:pPr>
          </w:p>
          <w:p w14:paraId="427EAE56" w14:textId="42ED9367" w:rsidR="00EB5BA0" w:rsidRPr="008B4F28" w:rsidRDefault="00EC7668" w:rsidP="001F783F">
            <w:pPr>
              <w:jc w:val="center"/>
              <w:rPr>
                <w:sz w:val="20"/>
                <w:szCs w:val="20"/>
                <w:lang w:val="en-GB"/>
              </w:rPr>
            </w:pPr>
            <w:r>
              <w:rPr>
                <w:noProof/>
                <w:sz w:val="20"/>
                <w:szCs w:val="20"/>
                <w:lang w:val="it-IT" w:eastAsia="it-IT"/>
              </w:rPr>
              <w:drawing>
                <wp:inline distT="0" distB="0" distL="0" distR="0" wp14:anchorId="4DDAA2F7" wp14:editId="1A978C49">
                  <wp:extent cx="1008380" cy="1734820"/>
                  <wp:effectExtent l="0" t="0" r="7620"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380" cy="1734820"/>
                          </a:xfrm>
                          <a:prstGeom prst="rect">
                            <a:avLst/>
                          </a:prstGeom>
                          <a:noFill/>
                          <a:ln>
                            <a:noFill/>
                          </a:ln>
                        </pic:spPr>
                      </pic:pic>
                    </a:graphicData>
                  </a:graphic>
                </wp:inline>
              </w:drawing>
            </w:r>
          </w:p>
          <w:p w14:paraId="10F2F961" w14:textId="77777777" w:rsidR="00EB5BA0" w:rsidRPr="008B4F28" w:rsidRDefault="00EB5BA0" w:rsidP="001F783F">
            <w:pPr>
              <w:jc w:val="center"/>
              <w:rPr>
                <w:sz w:val="20"/>
                <w:szCs w:val="20"/>
                <w:lang w:val="en-GB"/>
              </w:rPr>
            </w:pPr>
          </w:p>
          <w:p w14:paraId="5455B370" w14:textId="77777777" w:rsidR="00EB5BA0" w:rsidRPr="008B4F28" w:rsidRDefault="00EB5BA0" w:rsidP="001F783F">
            <w:pPr>
              <w:rPr>
                <w:b/>
                <w:szCs w:val="20"/>
                <w:lang w:val="en-GB"/>
              </w:rPr>
            </w:pPr>
          </w:p>
          <w:p w14:paraId="76D1A82D" w14:textId="77777777" w:rsidR="00EB5BA0" w:rsidRPr="008B4F28" w:rsidRDefault="00EB5BA0" w:rsidP="001F783F">
            <w:pPr>
              <w:rPr>
                <w:b/>
                <w:szCs w:val="20"/>
                <w:lang w:val="en-GB"/>
              </w:rPr>
            </w:pPr>
            <w:r w:rsidRPr="008B4F28">
              <w:rPr>
                <w:b/>
                <w:szCs w:val="20"/>
                <w:lang w:val="en-GB"/>
              </w:rPr>
              <w:t>Description</w:t>
            </w:r>
          </w:p>
          <w:p w14:paraId="642DB40A" w14:textId="63314732" w:rsidR="00EB5BA0" w:rsidRPr="008B4F28" w:rsidRDefault="00EB5BA0" w:rsidP="001F783F">
            <w:pPr>
              <w:pBdr>
                <w:bottom w:val="single" w:sz="6" w:space="1" w:color="auto"/>
              </w:pBdr>
              <w:rPr>
                <w:szCs w:val="20"/>
                <w:lang w:val="en-GB"/>
              </w:rPr>
            </w:pPr>
            <w:r w:rsidRPr="00615B4A">
              <w:rPr>
                <w:szCs w:val="20"/>
                <w:lang w:val="en-GB"/>
              </w:rPr>
              <w:t xml:space="preserve">The PUR™ product is a small sachet containing </w:t>
            </w:r>
            <w:r>
              <w:rPr>
                <w:szCs w:val="20"/>
                <w:lang w:val="en-GB"/>
              </w:rPr>
              <w:t xml:space="preserve">powdered ferric </w:t>
            </w:r>
            <w:r w:rsidR="00E42BF7">
              <w:rPr>
                <w:szCs w:val="20"/>
                <w:lang w:val="en-GB"/>
              </w:rPr>
              <w:t>s</w:t>
            </w:r>
            <w:r w:rsidR="00C860BF">
              <w:rPr>
                <w:szCs w:val="20"/>
                <w:lang w:val="en-GB"/>
              </w:rPr>
              <w:t>ulphate</w:t>
            </w:r>
            <w:r>
              <w:rPr>
                <w:szCs w:val="20"/>
                <w:lang w:val="en-GB"/>
              </w:rPr>
              <w:t xml:space="preserve"> (a coagulant</w:t>
            </w:r>
            <w:r w:rsidRPr="00615B4A">
              <w:rPr>
                <w:szCs w:val="20"/>
                <w:lang w:val="en-GB"/>
              </w:rPr>
              <w:t>) and calcium hypochlorite (a disin</w:t>
            </w:r>
            <w:r w:rsidR="00AC4A0C">
              <w:rPr>
                <w:szCs w:val="20"/>
                <w:lang w:val="en-GB"/>
              </w:rPr>
              <w:t xml:space="preserve">fectant). </w:t>
            </w:r>
            <w:r w:rsidR="00AC4A0C">
              <w:rPr>
                <w:szCs w:val="20"/>
                <w:lang w:val="en-GB"/>
              </w:rPr>
              <w:fldChar w:fldCharType="begin"/>
            </w:r>
            <w:r w:rsidR="00D604CB">
              <w:rPr>
                <w:szCs w:val="20"/>
                <w:lang w:val="en-GB"/>
              </w:rPr>
              <w:instrText xml:space="preserve"> ADDIN EN.CITE &lt;EndNote&gt;&lt;Cite&gt;&lt;Author&gt;CDC&lt;/Author&gt;&lt;Year&gt;2013&lt;/Year&gt;&lt;RecNum&gt;45&lt;/RecNum&gt;&lt;DisplayText&gt;(CDC, 2013a)&lt;/DisplayText&gt;&lt;record&gt;&lt;rec-number&gt;45&lt;/rec-number&gt;&lt;foreign-keys&gt;&lt;key app="EN" db-id="fe9ad0x5rsdrpuepxt6p50alptvrztwz0a9p"&gt;45&lt;/key&gt;&lt;/foreign-keys&gt;&lt;ref-type name="Web Page"&gt;12&lt;/ref-type&gt;&lt;contributors&gt;&lt;authors&gt;&lt;author&gt;CDC&lt;/author&gt;&lt;/authors&gt;&lt;/contributors&gt;&lt;titles&gt;&lt;title&gt;Flocculant/Disinfectant Powder&lt;/title&gt;&lt;/titles&gt;&lt;dates&gt;&lt;year&gt;2013&lt;/year&gt;&lt;/dates&gt;&lt;urls&gt;&lt;related-urls&gt;&lt;url&gt;http://www.cdc.gov/safewater/flocculant-filtration.html&lt;/url&gt;&lt;/related-urls&gt;&lt;/urls&gt;&lt;/record&gt;&lt;/Cite&gt;&lt;/EndNote&gt;</w:instrText>
            </w:r>
            <w:r w:rsidR="00AC4A0C">
              <w:rPr>
                <w:szCs w:val="20"/>
                <w:lang w:val="en-GB"/>
              </w:rPr>
              <w:fldChar w:fldCharType="separate"/>
            </w:r>
            <w:r w:rsidR="00D604CB">
              <w:rPr>
                <w:noProof/>
                <w:szCs w:val="20"/>
                <w:lang w:val="en-GB"/>
              </w:rPr>
              <w:t>(</w:t>
            </w:r>
            <w:hyperlink w:anchor="_ENREF_4" w:tooltip="CDC, 2013 #45" w:history="1">
              <w:r w:rsidR="005A6CDC">
                <w:rPr>
                  <w:noProof/>
                  <w:szCs w:val="20"/>
                  <w:lang w:val="en-GB"/>
                </w:rPr>
                <w:t>CDC, 2013a</w:t>
              </w:r>
            </w:hyperlink>
            <w:r w:rsidR="00D604CB">
              <w:rPr>
                <w:noProof/>
                <w:szCs w:val="20"/>
                <w:lang w:val="en-GB"/>
              </w:rPr>
              <w:t>)</w:t>
            </w:r>
            <w:r w:rsidR="00AC4A0C">
              <w:rPr>
                <w:szCs w:val="20"/>
                <w:lang w:val="en-GB"/>
              </w:rPr>
              <w:fldChar w:fldCharType="end"/>
            </w:r>
          </w:p>
          <w:p w14:paraId="4860E0D6" w14:textId="77777777" w:rsidR="00EB5BA0" w:rsidRPr="008B4F28" w:rsidRDefault="00EB5BA0" w:rsidP="001F783F">
            <w:pPr>
              <w:pBdr>
                <w:bottom w:val="single" w:sz="6" w:space="1" w:color="auto"/>
              </w:pBdr>
              <w:rPr>
                <w:szCs w:val="22"/>
                <w:lang w:val="en-GB"/>
              </w:rPr>
            </w:pPr>
          </w:p>
          <w:p w14:paraId="479E5F96" w14:textId="77777777" w:rsidR="00EB5BA0" w:rsidRPr="008B4F28" w:rsidRDefault="00EB5BA0" w:rsidP="001F783F">
            <w:pPr>
              <w:rPr>
                <w:b/>
                <w:szCs w:val="20"/>
                <w:lang w:val="en-GB"/>
              </w:rPr>
            </w:pPr>
            <w:r w:rsidRPr="008B4F28">
              <w:rPr>
                <w:b/>
                <w:szCs w:val="20"/>
                <w:lang w:val="en-GB"/>
              </w:rPr>
              <w:t>Instruction of use</w:t>
            </w:r>
          </w:p>
          <w:p w14:paraId="21C5E246" w14:textId="77777777" w:rsidR="00EB5BA0" w:rsidRPr="008B4F28" w:rsidRDefault="00EB5BA0" w:rsidP="001F783F">
            <w:pPr>
              <w:spacing w:line="312" w:lineRule="auto"/>
              <w:rPr>
                <w:lang w:val="en-GB"/>
              </w:rPr>
            </w:pPr>
            <w:r w:rsidRPr="008B4F28">
              <w:rPr>
                <w:rFonts w:ascii="Arial Black" w:hAnsi="Arial Black" w:cs="Aharoni"/>
                <w:sz w:val="28"/>
                <w:szCs w:val="22"/>
                <w:lang w:val="en-GB"/>
              </w:rPr>
              <w:t>!</w:t>
            </w:r>
            <w:r w:rsidRPr="008B4F28">
              <w:rPr>
                <w:lang w:val="en-GB"/>
              </w:rPr>
              <w:t>Dose should be always be pre-tested</w:t>
            </w:r>
            <w:r w:rsidRPr="008B4F28">
              <w:rPr>
                <w:rFonts w:ascii="Arial Black" w:hAnsi="Arial Black" w:cs="Aharoni"/>
                <w:sz w:val="28"/>
                <w:szCs w:val="22"/>
                <w:lang w:val="en-GB"/>
              </w:rPr>
              <w:t>!</w:t>
            </w:r>
          </w:p>
          <w:p w14:paraId="3F8656AB" w14:textId="77777777" w:rsidR="00EB5BA0" w:rsidRDefault="00EB5BA0" w:rsidP="001F783F">
            <w:pPr>
              <w:rPr>
                <w:szCs w:val="20"/>
                <w:lang w:val="en-GB"/>
              </w:rPr>
            </w:pPr>
            <w:r w:rsidRPr="008B4F28">
              <w:rPr>
                <w:szCs w:val="20"/>
                <w:lang w:val="en-GB"/>
              </w:rPr>
              <w:t>The content of the sachets is added to the water in 10 litres buckets, water should be stirred for 5 minutes and left settling for 20 minutes. The water has to be poured into another bucket using a steering cloth to filter large-sized particles.</w:t>
            </w:r>
          </w:p>
          <w:p w14:paraId="1FB7C3A7" w14:textId="77777777" w:rsidR="00EB5BA0" w:rsidRDefault="00EB5BA0" w:rsidP="001F783F">
            <w:pPr>
              <w:rPr>
                <w:szCs w:val="20"/>
                <w:lang w:val="en-GB"/>
              </w:rPr>
            </w:pPr>
          </w:p>
          <w:p w14:paraId="67D995DD" w14:textId="29FACEEE" w:rsidR="00EB5BA0" w:rsidRPr="008B4F28" w:rsidRDefault="00EC7668" w:rsidP="001F783F">
            <w:pPr>
              <w:rPr>
                <w:szCs w:val="20"/>
                <w:lang w:val="en-GB"/>
              </w:rPr>
            </w:pPr>
            <w:r>
              <w:rPr>
                <w:noProof/>
                <w:lang w:val="it-IT" w:eastAsia="it-IT"/>
              </w:rPr>
              <w:drawing>
                <wp:inline distT="0" distB="0" distL="0" distR="0" wp14:anchorId="57AABC4A" wp14:editId="5DEEB74C">
                  <wp:extent cx="2447290" cy="1398270"/>
                  <wp:effectExtent l="0" t="0" r="0" b="0"/>
                  <wp:docPr id="92" name="Billede 92" descr="Process for PUR Purifier of Water system &#10;Proctor and G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ocess for PUR Purifier of Water system &#10;Proctor and Gamble"/>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447290" cy="1398270"/>
                          </a:xfrm>
                          <a:prstGeom prst="rect">
                            <a:avLst/>
                          </a:prstGeom>
                          <a:noFill/>
                          <a:ln>
                            <a:noFill/>
                          </a:ln>
                        </pic:spPr>
                      </pic:pic>
                    </a:graphicData>
                  </a:graphic>
                </wp:inline>
              </w:drawing>
            </w:r>
          </w:p>
          <w:p w14:paraId="215721F8" w14:textId="77777777" w:rsidR="00EB5BA0" w:rsidRPr="008B4F28" w:rsidRDefault="00EB5BA0" w:rsidP="001F783F">
            <w:pPr>
              <w:rPr>
                <w:sz w:val="20"/>
                <w:szCs w:val="20"/>
                <w:lang w:val="en-GB"/>
              </w:rPr>
            </w:pPr>
            <w:r w:rsidRPr="008B4F28">
              <w:rPr>
                <w:rFonts w:ascii="Arial Black" w:hAnsi="Arial Black" w:cs="Aharoni"/>
                <w:sz w:val="28"/>
                <w:szCs w:val="22"/>
                <w:lang w:val="en-GB"/>
              </w:rPr>
              <w:t>!</w:t>
            </w:r>
            <w:r w:rsidRPr="008B4F28">
              <w:rPr>
                <w:szCs w:val="20"/>
                <w:lang w:val="en-GB"/>
              </w:rPr>
              <w:t xml:space="preserve"> Sachet content has to fit the water container size of the PoC or else the amount may either not be effective or cause adverse taste </w:t>
            </w:r>
            <w:r w:rsidRPr="008B4F28">
              <w:rPr>
                <w:rFonts w:ascii="Arial Black" w:hAnsi="Arial Black" w:cs="Aharoni"/>
                <w:sz w:val="28"/>
                <w:szCs w:val="22"/>
                <w:lang w:val="en-GB"/>
              </w:rPr>
              <w:t>!</w:t>
            </w:r>
          </w:p>
          <w:p w14:paraId="26BEE30A" w14:textId="77777777" w:rsidR="00EB5BA0" w:rsidRPr="008B4F28" w:rsidRDefault="00EB5BA0" w:rsidP="001F783F">
            <w:pPr>
              <w:rPr>
                <w:sz w:val="20"/>
                <w:szCs w:val="20"/>
                <w:lang w:val="en-GB"/>
              </w:rPr>
            </w:pPr>
          </w:p>
        </w:tc>
        <w:tc>
          <w:tcPr>
            <w:tcW w:w="1185" w:type="dxa"/>
            <w:gridSpan w:val="2"/>
            <w:vMerge/>
            <w:shd w:val="clear" w:color="auto" w:fill="F2F2F2"/>
            <w:vAlign w:val="center"/>
          </w:tcPr>
          <w:p w14:paraId="0418B61A" w14:textId="77777777" w:rsidR="00EB5BA0" w:rsidRPr="008B4F28" w:rsidRDefault="00EB5BA0" w:rsidP="001F783F">
            <w:pPr>
              <w:jc w:val="center"/>
              <w:rPr>
                <w:lang w:val="en-GB"/>
              </w:rPr>
            </w:pPr>
          </w:p>
        </w:tc>
        <w:tc>
          <w:tcPr>
            <w:tcW w:w="5021" w:type="dxa"/>
            <w:gridSpan w:val="3"/>
            <w:vMerge/>
            <w:shd w:val="clear" w:color="auto" w:fill="F2F2F2"/>
          </w:tcPr>
          <w:p w14:paraId="430EB127" w14:textId="77777777" w:rsidR="00EB5BA0" w:rsidRPr="008B4F28" w:rsidRDefault="00EB5BA0" w:rsidP="001F783F">
            <w:pPr>
              <w:rPr>
                <w:sz w:val="20"/>
                <w:szCs w:val="20"/>
                <w:lang w:val="en-GB"/>
              </w:rPr>
            </w:pPr>
          </w:p>
        </w:tc>
      </w:tr>
      <w:tr w:rsidR="00EB5BA0" w:rsidRPr="008B4F28" w14:paraId="0632F40C" w14:textId="77777777" w:rsidTr="001F783F">
        <w:trPr>
          <w:trHeight w:val="846"/>
        </w:trPr>
        <w:tc>
          <w:tcPr>
            <w:tcW w:w="4001" w:type="dxa"/>
            <w:gridSpan w:val="3"/>
            <w:vMerge/>
            <w:shd w:val="clear" w:color="auto" w:fill="auto"/>
          </w:tcPr>
          <w:p w14:paraId="44548E97" w14:textId="77777777" w:rsidR="00EB5BA0" w:rsidRPr="008B4F28" w:rsidRDefault="00EB5BA0" w:rsidP="001F783F">
            <w:pPr>
              <w:rPr>
                <w:sz w:val="20"/>
                <w:szCs w:val="20"/>
                <w:lang w:val="en-GB"/>
              </w:rPr>
            </w:pPr>
          </w:p>
        </w:tc>
        <w:tc>
          <w:tcPr>
            <w:tcW w:w="1185" w:type="dxa"/>
            <w:gridSpan w:val="2"/>
            <w:shd w:val="clear" w:color="auto" w:fill="F2F2F2"/>
            <w:vAlign w:val="center"/>
          </w:tcPr>
          <w:p w14:paraId="7AEF0E98" w14:textId="07E712B3" w:rsidR="00EB5BA0" w:rsidRPr="008B4F28" w:rsidRDefault="00EC7668" w:rsidP="001F783F">
            <w:pPr>
              <w:jc w:val="center"/>
              <w:rPr>
                <w:b/>
                <w:noProof/>
                <w:lang w:val="en-GB" w:eastAsia="en-US"/>
              </w:rPr>
            </w:pPr>
            <w:r>
              <w:rPr>
                <w:b/>
                <w:noProof/>
                <w:lang w:val="it-IT" w:eastAsia="it-IT"/>
              </w:rPr>
              <w:drawing>
                <wp:inline distT="0" distB="0" distL="0" distR="0" wp14:anchorId="4C064590" wp14:editId="7E330F83">
                  <wp:extent cx="282575" cy="269240"/>
                  <wp:effectExtent l="0" t="0" r="0" b="1016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b/>
                <w:noProof/>
                <w:lang w:val="it-IT" w:eastAsia="it-IT"/>
              </w:rPr>
              <w:drawing>
                <wp:inline distT="0" distB="0" distL="0" distR="0" wp14:anchorId="27A7879F" wp14:editId="090F0016">
                  <wp:extent cx="282575" cy="269240"/>
                  <wp:effectExtent l="0" t="0" r="0" b="10160"/>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400FD1F5"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39F67DD8" w14:textId="77777777" w:rsidR="00EB5BA0" w:rsidRPr="008B4F28" w:rsidRDefault="00EB5BA0" w:rsidP="001F783F">
            <w:pPr>
              <w:rPr>
                <w:b/>
                <w:szCs w:val="22"/>
                <w:lang w:val="en-GB"/>
              </w:rPr>
            </w:pPr>
            <w:r w:rsidRPr="008B4F28">
              <w:rPr>
                <w:b/>
                <w:szCs w:val="22"/>
                <w:lang w:val="en-GB"/>
              </w:rPr>
              <w:t>Reputable suppliers:</w:t>
            </w:r>
          </w:p>
          <w:p w14:paraId="40469924" w14:textId="77777777" w:rsidR="00EB5BA0" w:rsidRPr="008B4F28" w:rsidRDefault="00EB5BA0" w:rsidP="001F783F">
            <w:pPr>
              <w:rPr>
                <w:szCs w:val="22"/>
                <w:lang w:val="en-GB"/>
              </w:rPr>
            </w:pPr>
            <w:r w:rsidRPr="008B4F28">
              <w:rPr>
                <w:szCs w:val="22"/>
                <w:lang w:val="en-GB"/>
              </w:rPr>
              <w:t>Worldwide</w:t>
            </w:r>
          </w:p>
          <w:p w14:paraId="6F6DD377" w14:textId="77777777" w:rsidR="00EB5BA0" w:rsidRPr="008B4F28" w:rsidRDefault="00EB5BA0" w:rsidP="001F783F">
            <w:pPr>
              <w:numPr>
                <w:ilvl w:val="0"/>
                <w:numId w:val="31"/>
              </w:numPr>
              <w:rPr>
                <w:b/>
                <w:szCs w:val="22"/>
                <w:lang w:val="en-GB"/>
              </w:rPr>
            </w:pPr>
            <w:r w:rsidRPr="008B4F28">
              <w:rPr>
                <w:szCs w:val="22"/>
                <w:lang w:val="en-GB"/>
              </w:rPr>
              <w:t>Procter &amp; Gamble</w:t>
            </w:r>
          </w:p>
          <w:p w14:paraId="635670D1" w14:textId="77777777" w:rsidR="00EB5BA0" w:rsidRPr="008B4F28" w:rsidRDefault="00EB5BA0" w:rsidP="001F783F">
            <w:pPr>
              <w:rPr>
                <w:b/>
                <w:szCs w:val="22"/>
                <w:lang w:val="en-GB"/>
              </w:rPr>
            </w:pPr>
          </w:p>
        </w:tc>
      </w:tr>
      <w:tr w:rsidR="00EB5BA0" w:rsidRPr="008B4F28" w14:paraId="01341C96" w14:textId="77777777" w:rsidTr="001F783F">
        <w:trPr>
          <w:trHeight w:val="1611"/>
        </w:trPr>
        <w:tc>
          <w:tcPr>
            <w:tcW w:w="4001" w:type="dxa"/>
            <w:gridSpan w:val="3"/>
            <w:vMerge/>
            <w:shd w:val="clear" w:color="auto" w:fill="auto"/>
          </w:tcPr>
          <w:p w14:paraId="6BC915F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C5CD258" w14:textId="77777777" w:rsidR="00EB5BA0" w:rsidRPr="008B4F28" w:rsidRDefault="00EB5BA0" w:rsidP="001F783F">
            <w:pPr>
              <w:jc w:val="center"/>
              <w:rPr>
                <w:b/>
                <w:color w:val="92D050"/>
                <w:lang w:val="en-GB"/>
              </w:rPr>
            </w:pPr>
          </w:p>
          <w:p w14:paraId="2FFE2833" w14:textId="0112279E" w:rsidR="00EB5BA0" w:rsidRPr="008B4F28" w:rsidRDefault="00EC7668" w:rsidP="001F783F">
            <w:pPr>
              <w:jc w:val="center"/>
              <w:rPr>
                <w:lang w:val="en-GB"/>
              </w:rPr>
            </w:pPr>
            <w:r>
              <w:rPr>
                <w:noProof/>
                <w:sz w:val="18"/>
                <w:lang w:val="it-IT" w:eastAsia="it-IT"/>
              </w:rPr>
              <w:drawing>
                <wp:inline distT="0" distB="0" distL="0" distR="0" wp14:anchorId="610A9E39" wp14:editId="618687BC">
                  <wp:extent cx="511175" cy="430530"/>
                  <wp:effectExtent l="0" t="0" r="0" b="127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44590924" w14:textId="496FA5BC"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26C07109" w14:textId="77777777" w:rsidR="00EB5BA0" w:rsidRPr="008B4F28" w:rsidRDefault="00EB5BA0" w:rsidP="001F783F">
            <w:pPr>
              <w:jc w:val="left"/>
              <w:rPr>
                <w:szCs w:val="22"/>
                <w:lang w:val="en-GB"/>
              </w:rPr>
            </w:pPr>
            <w:r w:rsidRPr="008B4F28">
              <w:rPr>
                <w:rFonts w:ascii="Cambria Math" w:hAnsi="Cambria Math" w:cs="Cambria Math"/>
                <w:szCs w:val="22"/>
                <w:lang w:val="en-GB"/>
              </w:rPr>
              <w:t>⦁</w:t>
            </w:r>
            <w:r w:rsidRPr="008B4F28">
              <w:rPr>
                <w:szCs w:val="22"/>
                <w:lang w:val="en-GB"/>
              </w:rPr>
              <w:t xml:space="preserve">Visual improvement in the water </w:t>
            </w:r>
            <w:r w:rsidRPr="008B4F28">
              <w:rPr>
                <w:rFonts w:ascii="Cambria Math" w:hAnsi="Cambria Math" w:cs="Cambria Math"/>
                <w:szCs w:val="22"/>
                <w:lang w:val="en-GB"/>
              </w:rPr>
              <w:t>⦁</w:t>
            </w:r>
            <w:r w:rsidRPr="008B4F28">
              <w:rPr>
                <w:szCs w:val="22"/>
                <w:lang w:val="en-GB"/>
              </w:rPr>
              <w:t xml:space="preserve">Easily transported </w:t>
            </w:r>
            <w:r w:rsidRPr="008B4F28">
              <w:rPr>
                <w:rFonts w:ascii="Cambria Math" w:hAnsi="Cambria Math" w:cs="Cambria Math"/>
                <w:szCs w:val="22"/>
                <w:lang w:val="en-GB"/>
              </w:rPr>
              <w:t>⦁</w:t>
            </w:r>
            <w:r w:rsidRPr="008B4F28">
              <w:rPr>
                <w:szCs w:val="22"/>
                <w:lang w:val="en-GB"/>
              </w:rPr>
              <w:t>Classified as non-hazardous material for air shipment</w:t>
            </w:r>
          </w:p>
          <w:p w14:paraId="3FBD40A2" w14:textId="77777777" w:rsidR="00EB5BA0" w:rsidRPr="008B4F28" w:rsidRDefault="00EB5BA0" w:rsidP="001F783F">
            <w:pPr>
              <w:rPr>
                <w:b/>
                <w:szCs w:val="22"/>
                <w:lang w:val="en-GB"/>
              </w:rPr>
            </w:pPr>
          </w:p>
          <w:p w14:paraId="5A6562F0" w14:textId="5B360BBD"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7E917417"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Multiple steps are necessary to use the product </w:t>
            </w:r>
            <w:r w:rsidRPr="008B4F28">
              <w:rPr>
                <w:rFonts w:ascii="Cambria Math" w:hAnsi="Cambria Math" w:cs="Cambria Math"/>
                <w:szCs w:val="22"/>
                <w:lang w:val="en-GB"/>
              </w:rPr>
              <w:t>⦁</w:t>
            </w:r>
            <w:r w:rsidRPr="008B4F28">
              <w:rPr>
                <w:szCs w:val="22"/>
                <w:lang w:val="en-GB"/>
              </w:rPr>
              <w:t>Need for users to have, employ, and maintain two buckets, a cloth, and a stirring device.</w:t>
            </w:r>
          </w:p>
          <w:p w14:paraId="2D1F8D91" w14:textId="77777777" w:rsidR="00EB5BA0" w:rsidRPr="008B4F28" w:rsidRDefault="00EB5BA0" w:rsidP="001F783F">
            <w:pPr>
              <w:rPr>
                <w:b/>
                <w:szCs w:val="22"/>
                <w:lang w:val="en-GB"/>
              </w:rPr>
            </w:pPr>
          </w:p>
          <w:p w14:paraId="2E86CD37"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N/A</w:t>
            </w:r>
          </w:p>
          <w:p w14:paraId="047B9325" w14:textId="77777777" w:rsidR="00EB5BA0" w:rsidRPr="008B4F28" w:rsidRDefault="00EB5BA0" w:rsidP="001F783F">
            <w:pPr>
              <w:rPr>
                <w:szCs w:val="22"/>
                <w:lang w:val="en-GB"/>
              </w:rPr>
            </w:pPr>
            <w:r w:rsidRPr="008B4F28">
              <w:rPr>
                <w:b/>
                <w:szCs w:val="22"/>
                <w:lang w:val="en-GB"/>
              </w:rPr>
              <w:t xml:space="preserve">Shelf life/Life span: </w:t>
            </w:r>
            <w:r w:rsidRPr="008B4F28">
              <w:rPr>
                <w:lang w:val="en-GB"/>
              </w:rPr>
              <w:t xml:space="preserve"> </w:t>
            </w:r>
            <w:r w:rsidRPr="008B4F28">
              <w:rPr>
                <w:szCs w:val="22"/>
                <w:lang w:val="en-GB"/>
              </w:rPr>
              <w:t>Packet needs to be used within 3 years of manufacture</w:t>
            </w:r>
          </w:p>
          <w:p w14:paraId="13C8B5F4" w14:textId="77777777" w:rsidR="00EB5BA0" w:rsidRPr="008B4F28" w:rsidRDefault="00EB5BA0" w:rsidP="001F783F">
            <w:pPr>
              <w:rPr>
                <w:b/>
                <w:szCs w:val="22"/>
                <w:lang w:val="en-GB"/>
              </w:rPr>
            </w:pPr>
            <w:r w:rsidRPr="008B4F28">
              <w:rPr>
                <w:b/>
                <w:szCs w:val="22"/>
                <w:lang w:val="en-GB"/>
              </w:rPr>
              <w:t xml:space="preserve">Steps in operating: </w:t>
            </w:r>
            <w:r w:rsidRPr="008B4F28">
              <w:rPr>
                <w:szCs w:val="22"/>
                <w:lang w:val="en-GB"/>
              </w:rPr>
              <w:t xml:space="preserve"> N/A</w:t>
            </w:r>
          </w:p>
          <w:p w14:paraId="15F91E5F"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 xml:space="preserve"> N/A</w:t>
            </w:r>
          </w:p>
          <w:p w14:paraId="110ED5FE"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w:t>
            </w:r>
            <w:r>
              <w:rPr>
                <w:szCs w:val="22"/>
                <w:lang w:val="en-GB"/>
              </w:rPr>
              <w:t xml:space="preserve"> Unknown</w:t>
            </w:r>
          </w:p>
        </w:tc>
      </w:tr>
      <w:tr w:rsidR="00EB5BA0" w:rsidRPr="008B4F28" w14:paraId="7017E59B" w14:textId="77777777" w:rsidTr="001F783F">
        <w:trPr>
          <w:trHeight w:val="380"/>
        </w:trPr>
        <w:tc>
          <w:tcPr>
            <w:tcW w:w="4001" w:type="dxa"/>
            <w:gridSpan w:val="3"/>
            <w:vMerge/>
            <w:shd w:val="clear" w:color="auto" w:fill="auto"/>
          </w:tcPr>
          <w:p w14:paraId="47395985"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E2C118A" w14:textId="30D4D75B" w:rsidR="00EB5BA0" w:rsidRPr="008B4F28" w:rsidRDefault="00EC7668" w:rsidP="001F783F">
            <w:pPr>
              <w:jc w:val="center"/>
              <w:rPr>
                <w:b/>
                <w:color w:val="92D050"/>
                <w:lang w:val="en-GB"/>
              </w:rPr>
            </w:pPr>
            <w:r>
              <w:rPr>
                <w:noProof/>
                <w:sz w:val="18"/>
                <w:lang w:val="it-IT" w:eastAsia="it-IT"/>
              </w:rPr>
              <w:drawing>
                <wp:inline distT="0" distB="0" distL="0" distR="0" wp14:anchorId="6F64EB23" wp14:editId="1E57FEC0">
                  <wp:extent cx="564515" cy="349885"/>
                  <wp:effectExtent l="0" t="0" r="0" b="5715"/>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7BA9D8B6" w14:textId="77777777" w:rsidR="00EB5BA0" w:rsidRPr="008B4F28" w:rsidRDefault="00EB5BA0" w:rsidP="001F783F">
            <w:pPr>
              <w:rPr>
                <w:szCs w:val="22"/>
                <w:lang w:val="en-GB"/>
              </w:rPr>
            </w:pPr>
            <w:r w:rsidRPr="008B4F28">
              <w:rPr>
                <w:b/>
                <w:szCs w:val="22"/>
                <w:lang w:val="en-GB"/>
              </w:rPr>
              <w:t xml:space="preserve">Authorisation: </w:t>
            </w:r>
            <w:r w:rsidRPr="008B4F28">
              <w:rPr>
                <w:szCs w:val="22"/>
                <w:lang w:val="en-GB"/>
              </w:rPr>
              <w:t>Classified as non-hazardous material for air shipment</w:t>
            </w:r>
          </w:p>
          <w:p w14:paraId="3DEBA871"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14A9C74D"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504F9D0E" w14:textId="77777777" w:rsidR="00EB5BA0" w:rsidRPr="008B4F28" w:rsidRDefault="00EB5BA0" w:rsidP="001F783F">
            <w:pPr>
              <w:rPr>
                <w:szCs w:val="22"/>
                <w:lang w:val="en-GB"/>
              </w:rPr>
            </w:pPr>
            <w:r w:rsidRPr="008B4F28">
              <w:rPr>
                <w:szCs w:val="22"/>
                <w:lang w:val="en-GB"/>
              </w:rPr>
              <w:t>Cannot be made locally; must be shipped, distributed and sold locally. No special handling required; can be shipped as non-hazardous material.</w:t>
            </w:r>
          </w:p>
          <w:p w14:paraId="1948F1E3" w14:textId="77777777" w:rsidR="00EB5BA0" w:rsidRPr="008B4F28" w:rsidRDefault="00EB5BA0" w:rsidP="001F783F">
            <w:pPr>
              <w:rPr>
                <w:szCs w:val="22"/>
                <w:lang w:val="en-GB"/>
              </w:rPr>
            </w:pPr>
            <w:r w:rsidRPr="008B4F28">
              <w:rPr>
                <w:szCs w:val="22"/>
                <w:lang w:val="en-GB"/>
              </w:rPr>
              <w:t>Products should be protected from exposure to temperature extremes or high humidity</w:t>
            </w:r>
          </w:p>
          <w:p w14:paraId="1E74561A" w14:textId="77777777" w:rsidR="00EB5BA0" w:rsidRPr="008B4F28" w:rsidRDefault="00EB5BA0" w:rsidP="001F783F">
            <w:pPr>
              <w:rPr>
                <w:szCs w:val="22"/>
                <w:lang w:val="en-GB"/>
              </w:rPr>
            </w:pPr>
            <w:r w:rsidRPr="008B4F28">
              <w:rPr>
                <w:b/>
                <w:szCs w:val="22"/>
                <w:lang w:val="en-GB"/>
              </w:rPr>
              <w:t>Stock capacity:</w:t>
            </w:r>
            <w:r w:rsidRPr="008B4F28">
              <w:rPr>
                <w:szCs w:val="22"/>
                <w:lang w:val="en-GB"/>
              </w:rPr>
              <w:t xml:space="preserve">  N/A</w:t>
            </w:r>
          </w:p>
        </w:tc>
      </w:tr>
      <w:tr w:rsidR="00EB5BA0" w:rsidRPr="008B4F28" w14:paraId="7E87924D" w14:textId="77777777" w:rsidTr="001F783F">
        <w:trPr>
          <w:trHeight w:val="973"/>
        </w:trPr>
        <w:tc>
          <w:tcPr>
            <w:tcW w:w="4001" w:type="dxa"/>
            <w:gridSpan w:val="3"/>
            <w:vMerge/>
            <w:shd w:val="clear" w:color="auto" w:fill="auto"/>
          </w:tcPr>
          <w:p w14:paraId="5FD0540F"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6359AE4" w14:textId="480D4732" w:rsidR="00EB5BA0" w:rsidRPr="008B4F28" w:rsidRDefault="00EC7668" w:rsidP="001F783F">
            <w:pPr>
              <w:jc w:val="center"/>
              <w:rPr>
                <w:b/>
                <w:color w:val="92D050"/>
                <w:lang w:val="en-GB"/>
              </w:rPr>
            </w:pPr>
            <w:r>
              <w:rPr>
                <w:noProof/>
                <w:lang w:val="it-IT" w:eastAsia="it-IT"/>
              </w:rPr>
              <w:drawing>
                <wp:inline distT="0" distB="0" distL="0" distR="0" wp14:anchorId="0D9D9647" wp14:editId="1098915D">
                  <wp:extent cx="483870" cy="295910"/>
                  <wp:effectExtent l="0" t="0" r="0" b="889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6183F5B1" w14:textId="77777777" w:rsidR="00EB5BA0" w:rsidRPr="008B4F28" w:rsidRDefault="00EB5BA0" w:rsidP="001F783F">
            <w:pPr>
              <w:rPr>
                <w:sz w:val="20"/>
                <w:szCs w:val="20"/>
                <w:lang w:val="en-GB"/>
              </w:rPr>
            </w:pPr>
            <w:r w:rsidRPr="008B4F28">
              <w:rPr>
                <w:b/>
                <w:szCs w:val="22"/>
                <w:lang w:val="en-GB"/>
              </w:rPr>
              <w:t xml:space="preserve">Cost estimation: </w:t>
            </w:r>
            <w:r w:rsidRPr="008B4F28">
              <w:rPr>
                <w:sz w:val="20"/>
                <w:szCs w:val="20"/>
                <w:lang w:val="en-GB"/>
              </w:rPr>
              <w:t xml:space="preserve">3.5 cents per sachet </w:t>
            </w:r>
          </w:p>
          <w:p w14:paraId="1E75717A" w14:textId="77777777" w:rsidR="00EB5BA0" w:rsidRPr="008B4F28" w:rsidRDefault="00EB5BA0" w:rsidP="001F783F">
            <w:pPr>
              <w:rPr>
                <w:b/>
                <w:szCs w:val="22"/>
                <w:lang w:val="en-GB"/>
              </w:rPr>
            </w:pPr>
            <w:r w:rsidRPr="008B4F28">
              <w:rPr>
                <w:b/>
                <w:szCs w:val="22"/>
                <w:lang w:val="en-GB"/>
              </w:rPr>
              <w:t xml:space="preserve">Litres treated: </w:t>
            </w:r>
            <w:r w:rsidRPr="008B4F28">
              <w:rPr>
                <w:sz w:val="20"/>
                <w:szCs w:val="20"/>
                <w:lang w:val="en-GB"/>
              </w:rPr>
              <w:t>10 litres</w:t>
            </w:r>
            <w:r w:rsidRPr="008B4F28">
              <w:rPr>
                <w:b/>
                <w:szCs w:val="22"/>
                <w:lang w:val="en-GB"/>
              </w:rPr>
              <w:t xml:space="preserve"> </w:t>
            </w:r>
          </w:p>
          <w:p w14:paraId="1A8F178F" w14:textId="77777777" w:rsidR="00EB5BA0" w:rsidRPr="008B4F28" w:rsidRDefault="00EB5BA0" w:rsidP="001F783F">
            <w:pPr>
              <w:rPr>
                <w:sz w:val="20"/>
                <w:szCs w:val="20"/>
                <w:lang w:val="en-GB"/>
              </w:rPr>
            </w:pPr>
            <w:r w:rsidRPr="008B4F28">
              <w:rPr>
                <w:b/>
                <w:szCs w:val="22"/>
                <w:lang w:val="en-GB"/>
              </w:rPr>
              <w:t xml:space="preserve">Cost per 1000 litre ratio: </w:t>
            </w:r>
            <w:r w:rsidRPr="008B4F28">
              <w:rPr>
                <w:sz w:val="20"/>
                <w:szCs w:val="20"/>
                <w:lang w:val="en-GB"/>
              </w:rPr>
              <w:t>3.5 $</w:t>
            </w:r>
          </w:p>
        </w:tc>
      </w:tr>
      <w:tr w:rsidR="00EB5BA0" w:rsidRPr="00DA77F1" w14:paraId="58233A5D" w14:textId="77777777" w:rsidTr="001F783F">
        <w:trPr>
          <w:trHeight w:val="431"/>
        </w:trPr>
        <w:tc>
          <w:tcPr>
            <w:tcW w:w="4001" w:type="dxa"/>
            <w:gridSpan w:val="3"/>
            <w:vMerge/>
            <w:shd w:val="clear" w:color="auto" w:fill="auto"/>
          </w:tcPr>
          <w:p w14:paraId="32048D8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3B57FAD" w14:textId="2955849D" w:rsidR="00EB5BA0" w:rsidRPr="008B4F28" w:rsidRDefault="00EC7668" w:rsidP="001F783F">
            <w:pPr>
              <w:jc w:val="center"/>
              <w:rPr>
                <w:b/>
                <w:color w:val="92D050"/>
                <w:lang w:val="en-GB"/>
              </w:rPr>
            </w:pPr>
            <w:r>
              <w:rPr>
                <w:noProof/>
                <w:sz w:val="18"/>
                <w:lang w:val="it-IT" w:eastAsia="it-IT"/>
              </w:rPr>
              <w:drawing>
                <wp:inline distT="0" distB="0" distL="0" distR="0" wp14:anchorId="719ADF4E" wp14:editId="52E4A9DE">
                  <wp:extent cx="282575" cy="349885"/>
                  <wp:effectExtent l="0" t="0" r="0" b="5715"/>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14F00CAE" w14:textId="6CDD44CD" w:rsidR="00EB5BA0" w:rsidRPr="008B4F28" w:rsidRDefault="00EB5BA0" w:rsidP="001F783F">
            <w:pPr>
              <w:rPr>
                <w:b/>
                <w:szCs w:val="22"/>
                <w:lang w:val="en-GB"/>
              </w:rPr>
            </w:pPr>
            <w:r w:rsidRPr="008B4F28">
              <w:rPr>
                <w:szCs w:val="22"/>
                <w:lang w:val="en-GB"/>
              </w:rPr>
              <w:t>Ensure available safe water storage for collecting, treatin</w:t>
            </w:r>
            <w:r w:rsidR="00F37ABF">
              <w:rPr>
                <w:szCs w:val="22"/>
                <w:lang w:val="en-GB"/>
              </w:rPr>
              <w:t>g and storing water (see Annex 3</w:t>
            </w:r>
            <w:r w:rsidRPr="008B4F28">
              <w:rPr>
                <w:szCs w:val="22"/>
                <w:lang w:val="en-GB"/>
              </w:rPr>
              <w:t>).</w:t>
            </w:r>
          </w:p>
        </w:tc>
      </w:tr>
      <w:tr w:rsidR="00EB5BA0" w:rsidRPr="00DA77F1" w14:paraId="6B39691C" w14:textId="77777777" w:rsidTr="001F783F">
        <w:trPr>
          <w:trHeight w:val="550"/>
        </w:trPr>
        <w:tc>
          <w:tcPr>
            <w:tcW w:w="10207" w:type="dxa"/>
            <w:gridSpan w:val="8"/>
            <w:shd w:val="clear" w:color="auto" w:fill="auto"/>
          </w:tcPr>
          <w:p w14:paraId="5A82E2BE" w14:textId="77777777" w:rsidR="00EB5BA0" w:rsidRPr="008B4F28" w:rsidRDefault="00EB5BA0" w:rsidP="001F783F">
            <w:pPr>
              <w:rPr>
                <w:b/>
                <w:szCs w:val="22"/>
                <w:lang w:val="en-GB"/>
              </w:rPr>
            </w:pPr>
            <w:r w:rsidRPr="008B4F28">
              <w:rPr>
                <w:b/>
                <w:szCs w:val="22"/>
                <w:lang w:val="en-GB"/>
              </w:rPr>
              <w:t>References</w:t>
            </w:r>
          </w:p>
          <w:p w14:paraId="6A416E82" w14:textId="0F23BE0C" w:rsidR="00EB5BA0" w:rsidRPr="008B4F28" w:rsidRDefault="00C23B8F" w:rsidP="001F783F">
            <w:pPr>
              <w:rPr>
                <w:szCs w:val="22"/>
                <w:lang w:val="en-GB"/>
              </w:rPr>
            </w:pPr>
            <w:hyperlink r:id="rId94" w:history="1">
              <w:r w:rsidR="00C860BF" w:rsidRPr="0051193F">
                <w:rPr>
                  <w:rStyle w:val="Collegamentoipertestuale"/>
                  <w:szCs w:val="22"/>
                  <w:lang w:val="en-GB"/>
                </w:rPr>
                <w:t>http://www</w:t>
              </w:r>
            </w:hyperlink>
            <w:r w:rsidR="00EB5BA0" w:rsidRPr="008B4F28">
              <w:rPr>
                <w:szCs w:val="22"/>
                <w:lang w:val="en-GB"/>
              </w:rPr>
              <w:t>.csdw.org/csdw/index.shtml</w:t>
            </w:r>
          </w:p>
        </w:tc>
      </w:tr>
    </w:tbl>
    <w:p w14:paraId="148248FE" w14:textId="77777777" w:rsidR="00EB5BA0" w:rsidRPr="008B4F28" w:rsidRDefault="00EB5BA0" w:rsidP="001F783F">
      <w:pPr>
        <w:rPr>
          <w:lang w:val="en-GB"/>
        </w:rPr>
      </w:pPr>
      <w:r>
        <w:rPr>
          <w:lang w:val="en-GB"/>
        </w:rPr>
        <w:br w:type="page"/>
      </w:r>
    </w:p>
    <w:tbl>
      <w:tblPr>
        <w:tblpPr w:leftFromText="180" w:rightFromText="180" w:vertAnchor="text" w:horzAnchor="margin" w:tblpXSpec="center" w:tblpY="-33"/>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00"/>
        <w:gridCol w:w="41"/>
        <w:gridCol w:w="1960"/>
        <w:gridCol w:w="81"/>
        <w:gridCol w:w="1104"/>
        <w:gridCol w:w="938"/>
        <w:gridCol w:w="2041"/>
        <w:gridCol w:w="2042"/>
      </w:tblGrid>
      <w:tr w:rsidR="00EB5BA0" w:rsidRPr="008B4F28" w14:paraId="00EDE713" w14:textId="77777777" w:rsidTr="001F783F">
        <w:trPr>
          <w:trHeight w:val="328"/>
        </w:trPr>
        <w:tc>
          <w:tcPr>
            <w:tcW w:w="2041" w:type="dxa"/>
            <w:gridSpan w:val="2"/>
            <w:shd w:val="clear" w:color="auto" w:fill="auto"/>
            <w:vAlign w:val="center"/>
          </w:tcPr>
          <w:p w14:paraId="6536E873"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2"/>
            <w:shd w:val="clear" w:color="auto" w:fill="1F497D"/>
            <w:vAlign w:val="center"/>
          </w:tcPr>
          <w:p w14:paraId="06807C1E" w14:textId="77777777" w:rsidR="00EB5BA0" w:rsidRPr="008B4F28" w:rsidRDefault="00EB5BA0" w:rsidP="001F783F">
            <w:pPr>
              <w:jc w:val="center"/>
              <w:rPr>
                <w:b/>
                <w:color w:val="FFFFFF"/>
                <w:lang w:val="en-GB"/>
              </w:rPr>
            </w:pPr>
            <w:r w:rsidRPr="008B4F28">
              <w:rPr>
                <w:b/>
                <w:color w:val="FFFFFF"/>
                <w:sz w:val="20"/>
                <w:lang w:val="en-GB"/>
              </w:rPr>
              <w:t xml:space="preserve">Chemicals with </w:t>
            </w:r>
            <w:r w:rsidRPr="008B4F28">
              <w:rPr>
                <w:b/>
                <w:color w:val="FFFFFF"/>
                <w:sz w:val="20"/>
                <w:lang w:val="en-GB"/>
              </w:rPr>
              <w:br/>
              <w:t>combined treatment</w:t>
            </w:r>
          </w:p>
        </w:tc>
        <w:tc>
          <w:tcPr>
            <w:tcW w:w="2042" w:type="dxa"/>
            <w:gridSpan w:val="2"/>
            <w:shd w:val="clear" w:color="auto" w:fill="auto"/>
            <w:vAlign w:val="center"/>
          </w:tcPr>
          <w:p w14:paraId="0A263370"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76900D6D"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0F600237"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7141B5F2"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75999903" w14:textId="77777777" w:rsidTr="001F783F">
        <w:trPr>
          <w:trHeight w:val="328"/>
        </w:trPr>
        <w:tc>
          <w:tcPr>
            <w:tcW w:w="10207" w:type="dxa"/>
            <w:gridSpan w:val="8"/>
            <w:shd w:val="clear" w:color="auto" w:fill="auto"/>
          </w:tcPr>
          <w:p w14:paraId="41C67594" w14:textId="77777777" w:rsidR="00EB5BA0" w:rsidRPr="008B4F28" w:rsidRDefault="00EB5BA0" w:rsidP="001F783F">
            <w:pPr>
              <w:rPr>
                <w:b/>
                <w:lang w:val="en-GB"/>
              </w:rPr>
            </w:pPr>
            <w:r w:rsidRPr="008B4F28">
              <w:rPr>
                <w:b/>
                <w:color w:val="92D050"/>
                <w:sz w:val="32"/>
                <w:lang w:val="en-GB"/>
              </w:rPr>
              <w:t>Water Maker</w:t>
            </w:r>
          </w:p>
        </w:tc>
      </w:tr>
      <w:tr w:rsidR="00EB5BA0" w:rsidRPr="00DA77F1" w14:paraId="49D55D56" w14:textId="77777777" w:rsidTr="001F783F">
        <w:trPr>
          <w:trHeight w:val="321"/>
        </w:trPr>
        <w:tc>
          <w:tcPr>
            <w:tcW w:w="2000" w:type="dxa"/>
            <w:shd w:val="clear" w:color="auto" w:fill="auto"/>
          </w:tcPr>
          <w:p w14:paraId="20900320" w14:textId="77777777" w:rsidR="00EB5BA0" w:rsidRPr="008B4F28" w:rsidRDefault="00EB5BA0" w:rsidP="001F783F">
            <w:pPr>
              <w:jc w:val="center"/>
              <w:rPr>
                <w:b/>
                <w:szCs w:val="20"/>
                <w:lang w:val="en-GB"/>
              </w:rPr>
            </w:pPr>
            <w:r w:rsidRPr="008B4F28">
              <w:rPr>
                <w:b/>
                <w:szCs w:val="20"/>
                <w:lang w:val="en-GB"/>
              </w:rPr>
              <w:t>For muddy water</w:t>
            </w:r>
          </w:p>
        </w:tc>
        <w:tc>
          <w:tcPr>
            <w:tcW w:w="2001" w:type="dxa"/>
            <w:gridSpan w:val="2"/>
            <w:shd w:val="clear" w:color="auto" w:fill="auto"/>
            <w:vAlign w:val="center"/>
          </w:tcPr>
          <w:p w14:paraId="4FD49FFE"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2B0AA40C" w14:textId="5B6059F2" w:rsidR="00EB5BA0" w:rsidRPr="008B4F28" w:rsidRDefault="00EC7668" w:rsidP="001F783F">
            <w:pPr>
              <w:jc w:val="center"/>
              <w:rPr>
                <w:lang w:val="en-GB"/>
              </w:rPr>
            </w:pPr>
            <w:r>
              <w:rPr>
                <w:noProof/>
                <w:lang w:val="it-IT" w:eastAsia="it-IT"/>
              </w:rPr>
              <w:drawing>
                <wp:inline distT="0" distB="0" distL="0" distR="0" wp14:anchorId="5D75B868" wp14:editId="6207AC0D">
                  <wp:extent cx="578485" cy="309245"/>
                  <wp:effectExtent l="0" t="0" r="5715" b="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524432DB"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0A7DDD17" w14:textId="77777777" w:rsidR="00946891" w:rsidRPr="008B4F28" w:rsidRDefault="00946891" w:rsidP="00946891">
            <w:pPr>
              <w:rPr>
                <w:b/>
                <w:szCs w:val="22"/>
                <w:lang w:val="en-GB"/>
              </w:rPr>
            </w:pPr>
            <w:r w:rsidRPr="008B4F28">
              <w:rPr>
                <w:b/>
                <w:szCs w:val="22"/>
                <w:lang w:val="en-GB"/>
              </w:rPr>
              <w:t>Health aspects</w:t>
            </w:r>
            <w:r>
              <w:rPr>
                <w:b/>
                <w:szCs w:val="22"/>
                <w:lang w:val="en-GB"/>
              </w:rPr>
              <w:t>:</w:t>
            </w:r>
          </w:p>
          <w:p w14:paraId="19978430" w14:textId="47907888" w:rsidR="00946891" w:rsidRDefault="00946891" w:rsidP="00946891">
            <w:pPr>
              <w:rPr>
                <w:szCs w:val="22"/>
                <w:lang w:val="en-GB"/>
              </w:rPr>
            </w:pPr>
            <w:r>
              <w:rPr>
                <w:szCs w:val="22"/>
                <w:lang w:val="en-GB"/>
              </w:rPr>
              <w:t>Bacteria: Highly protective</w:t>
            </w:r>
          </w:p>
          <w:p w14:paraId="64B6EE31" w14:textId="77777777" w:rsidR="00946891" w:rsidRDefault="00946891" w:rsidP="00946891">
            <w:pPr>
              <w:rPr>
                <w:szCs w:val="22"/>
                <w:lang w:val="en-GB"/>
              </w:rPr>
            </w:pPr>
            <w:r>
              <w:rPr>
                <w:szCs w:val="22"/>
                <w:lang w:val="en-GB"/>
              </w:rPr>
              <w:t>Viruses: Protective</w:t>
            </w:r>
          </w:p>
          <w:p w14:paraId="58DCB5F3" w14:textId="77777777" w:rsidR="00946891" w:rsidRDefault="00946891" w:rsidP="00946891">
            <w:pPr>
              <w:rPr>
                <w:szCs w:val="22"/>
                <w:lang w:val="en-GB"/>
              </w:rPr>
            </w:pPr>
            <w:r>
              <w:rPr>
                <w:szCs w:val="22"/>
                <w:lang w:val="en-GB"/>
              </w:rPr>
              <w:t>Protozoa: Protective</w:t>
            </w:r>
          </w:p>
          <w:p w14:paraId="0C6CD712" w14:textId="77777777" w:rsidR="00946891" w:rsidRPr="000260C9" w:rsidRDefault="00946891" w:rsidP="00946891">
            <w:pPr>
              <w:rPr>
                <w:szCs w:val="22"/>
                <w:lang w:val="en-GB"/>
              </w:rPr>
            </w:pPr>
          </w:p>
          <w:p w14:paraId="680B644D"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Residual chlorine prevents recontamination hours after treatment</w:t>
            </w:r>
          </w:p>
          <w:p w14:paraId="1813C766" w14:textId="77777777" w:rsidR="00EB5BA0" w:rsidRPr="008B4F28" w:rsidRDefault="00EB5BA0" w:rsidP="001F783F">
            <w:pPr>
              <w:rPr>
                <w:b/>
                <w:szCs w:val="22"/>
                <w:lang w:val="en-GB"/>
              </w:rPr>
            </w:pPr>
          </w:p>
        </w:tc>
      </w:tr>
      <w:tr w:rsidR="00EB5BA0" w:rsidRPr="00DA77F1" w14:paraId="1221CB2F" w14:textId="77777777" w:rsidTr="001F783F">
        <w:trPr>
          <w:trHeight w:val="1246"/>
        </w:trPr>
        <w:tc>
          <w:tcPr>
            <w:tcW w:w="4001" w:type="dxa"/>
            <w:gridSpan w:val="3"/>
            <w:vMerge w:val="restart"/>
            <w:shd w:val="clear" w:color="auto" w:fill="auto"/>
          </w:tcPr>
          <w:p w14:paraId="196A7872" w14:textId="77777777" w:rsidR="00EB5BA0" w:rsidRPr="008B4F28" w:rsidRDefault="00EB5BA0" w:rsidP="001F783F">
            <w:pPr>
              <w:jc w:val="center"/>
              <w:rPr>
                <w:noProof/>
                <w:lang w:val="en-GB" w:eastAsia="en-US"/>
              </w:rPr>
            </w:pPr>
          </w:p>
          <w:p w14:paraId="249B7CD7" w14:textId="16BF0A32" w:rsidR="00EB5BA0" w:rsidRPr="008B4F28" w:rsidRDefault="00EC7668" w:rsidP="001F783F">
            <w:pPr>
              <w:jc w:val="center"/>
              <w:rPr>
                <w:sz w:val="20"/>
                <w:szCs w:val="20"/>
                <w:lang w:val="en-GB"/>
              </w:rPr>
            </w:pPr>
            <w:r>
              <w:rPr>
                <w:noProof/>
                <w:lang w:val="it-IT" w:eastAsia="it-IT"/>
              </w:rPr>
              <w:drawing>
                <wp:inline distT="0" distB="0" distL="0" distR="0" wp14:anchorId="08305E67" wp14:editId="06877C7A">
                  <wp:extent cx="1398270" cy="1640840"/>
                  <wp:effectExtent l="0" t="0" r="0" b="1016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8270" cy="1640840"/>
                          </a:xfrm>
                          <a:prstGeom prst="rect">
                            <a:avLst/>
                          </a:prstGeom>
                          <a:noFill/>
                          <a:ln>
                            <a:noFill/>
                          </a:ln>
                        </pic:spPr>
                      </pic:pic>
                    </a:graphicData>
                  </a:graphic>
                </wp:inline>
              </w:drawing>
            </w:r>
          </w:p>
          <w:p w14:paraId="7C110C42" w14:textId="77777777" w:rsidR="00EB5BA0" w:rsidRPr="008B4F28" w:rsidRDefault="00EB5BA0" w:rsidP="001F783F">
            <w:pPr>
              <w:jc w:val="center"/>
              <w:rPr>
                <w:sz w:val="20"/>
                <w:szCs w:val="20"/>
                <w:lang w:val="en-GB"/>
              </w:rPr>
            </w:pPr>
          </w:p>
          <w:p w14:paraId="35103D1C" w14:textId="77777777" w:rsidR="00EB5BA0" w:rsidRPr="008B4F28" w:rsidRDefault="00EB5BA0" w:rsidP="001F783F">
            <w:pPr>
              <w:rPr>
                <w:b/>
                <w:szCs w:val="20"/>
                <w:lang w:val="en-GB"/>
              </w:rPr>
            </w:pPr>
          </w:p>
          <w:p w14:paraId="4B051BD6" w14:textId="77777777" w:rsidR="00EB5BA0" w:rsidRPr="008B4F28" w:rsidRDefault="00EB5BA0" w:rsidP="001F783F">
            <w:pPr>
              <w:rPr>
                <w:b/>
                <w:szCs w:val="20"/>
                <w:lang w:val="en-GB"/>
              </w:rPr>
            </w:pPr>
            <w:r w:rsidRPr="008B4F28">
              <w:rPr>
                <w:b/>
                <w:szCs w:val="20"/>
                <w:lang w:val="en-GB"/>
              </w:rPr>
              <w:t>Description</w:t>
            </w:r>
          </w:p>
          <w:p w14:paraId="1E09B138" w14:textId="77777777" w:rsidR="00EB5BA0" w:rsidRDefault="00EB5BA0" w:rsidP="001F783F">
            <w:pPr>
              <w:pBdr>
                <w:bottom w:val="single" w:sz="6" w:space="1" w:color="auto"/>
              </w:pBdr>
              <w:rPr>
                <w:szCs w:val="20"/>
                <w:lang w:val="en-GB"/>
              </w:rPr>
            </w:pPr>
            <w:r>
              <w:rPr>
                <w:szCs w:val="20"/>
                <w:lang w:val="en-GB"/>
              </w:rPr>
              <w:t>Water Maker both makes</w:t>
            </w:r>
            <w:r w:rsidRPr="00883120">
              <w:rPr>
                <w:szCs w:val="20"/>
                <w:lang w:val="en-GB"/>
              </w:rPr>
              <w:t xml:space="preserve"> particles settle and disinfect </w:t>
            </w:r>
            <w:r>
              <w:rPr>
                <w:szCs w:val="20"/>
                <w:lang w:val="en-GB"/>
              </w:rPr>
              <w:t xml:space="preserve">the </w:t>
            </w:r>
            <w:r w:rsidRPr="00883120">
              <w:rPr>
                <w:szCs w:val="20"/>
                <w:lang w:val="en-GB"/>
              </w:rPr>
              <w:t>water by using</w:t>
            </w:r>
            <w:r>
              <w:rPr>
                <w:szCs w:val="20"/>
                <w:lang w:val="en-GB"/>
              </w:rPr>
              <w:t xml:space="preserve"> a</w:t>
            </w:r>
            <w:r w:rsidRPr="00883120">
              <w:rPr>
                <w:szCs w:val="20"/>
                <w:lang w:val="en-GB"/>
              </w:rPr>
              <w:t xml:space="preserve"> coagulant and chlorine compound. </w:t>
            </w:r>
          </w:p>
          <w:p w14:paraId="74E067F7" w14:textId="77777777" w:rsidR="00EB5BA0" w:rsidRDefault="00EB5BA0" w:rsidP="001F783F">
            <w:pPr>
              <w:pBdr>
                <w:bottom w:val="single" w:sz="6" w:space="1" w:color="auto"/>
              </w:pBdr>
              <w:rPr>
                <w:szCs w:val="20"/>
                <w:lang w:val="en-GB"/>
              </w:rPr>
            </w:pPr>
          </w:p>
          <w:p w14:paraId="60015887" w14:textId="77777777" w:rsidR="00EB5BA0" w:rsidRPr="008B4F28" w:rsidRDefault="00EB5BA0" w:rsidP="001F783F">
            <w:pPr>
              <w:pBdr>
                <w:bottom w:val="single" w:sz="6" w:space="1" w:color="auto"/>
              </w:pBdr>
              <w:rPr>
                <w:szCs w:val="20"/>
                <w:lang w:val="en-GB"/>
              </w:rPr>
            </w:pPr>
            <w:r w:rsidRPr="008B4F28">
              <w:rPr>
                <w:szCs w:val="20"/>
                <w:lang w:val="en-GB"/>
              </w:rPr>
              <w:t>2.5g &amp; 5g Sachets</w:t>
            </w:r>
          </w:p>
          <w:p w14:paraId="2EAE1F2A" w14:textId="77777777" w:rsidR="00EB5BA0" w:rsidRPr="008B4F28" w:rsidRDefault="00EB5BA0" w:rsidP="001F783F">
            <w:pPr>
              <w:pBdr>
                <w:bottom w:val="single" w:sz="6" w:space="1" w:color="auto"/>
              </w:pBdr>
              <w:rPr>
                <w:szCs w:val="20"/>
                <w:lang w:val="en-GB"/>
              </w:rPr>
            </w:pPr>
          </w:p>
          <w:p w14:paraId="68EE6C37" w14:textId="77777777" w:rsidR="00EB5BA0" w:rsidRPr="008B4F28" w:rsidRDefault="00EB5BA0" w:rsidP="001F783F">
            <w:pPr>
              <w:rPr>
                <w:b/>
                <w:szCs w:val="20"/>
                <w:lang w:val="en-GB"/>
              </w:rPr>
            </w:pPr>
            <w:r w:rsidRPr="008B4F28">
              <w:rPr>
                <w:b/>
                <w:szCs w:val="20"/>
                <w:lang w:val="en-GB"/>
              </w:rPr>
              <w:t>Instruction of use</w:t>
            </w:r>
          </w:p>
          <w:p w14:paraId="1DBA71A5" w14:textId="77777777" w:rsidR="00EB5BA0" w:rsidRPr="008B4F28" w:rsidRDefault="00EB5BA0" w:rsidP="001F783F">
            <w:pPr>
              <w:spacing w:line="312" w:lineRule="auto"/>
              <w:rPr>
                <w:lang w:val="en-GB"/>
              </w:rPr>
            </w:pPr>
            <w:r w:rsidRPr="008B4F28">
              <w:rPr>
                <w:rFonts w:ascii="Arial Black" w:hAnsi="Arial Black" w:cs="Aharoni"/>
                <w:sz w:val="28"/>
                <w:szCs w:val="22"/>
                <w:lang w:val="en-GB"/>
              </w:rPr>
              <w:t>!</w:t>
            </w:r>
            <w:r w:rsidRPr="008B4F28">
              <w:rPr>
                <w:lang w:val="en-GB"/>
              </w:rPr>
              <w:t>Dose should be always be pre-tested</w:t>
            </w:r>
            <w:r w:rsidRPr="008B4F28">
              <w:rPr>
                <w:rFonts w:ascii="Arial Black" w:hAnsi="Arial Black" w:cs="Aharoni"/>
                <w:sz w:val="28"/>
                <w:szCs w:val="22"/>
                <w:lang w:val="en-GB"/>
              </w:rPr>
              <w:t>!</w:t>
            </w:r>
          </w:p>
          <w:p w14:paraId="14A67D7E" w14:textId="77777777" w:rsidR="00EB5BA0" w:rsidRPr="008B4F28" w:rsidRDefault="00EB5BA0" w:rsidP="001F783F">
            <w:pPr>
              <w:rPr>
                <w:szCs w:val="20"/>
                <w:lang w:val="en-GB"/>
              </w:rPr>
            </w:pPr>
            <w:r w:rsidRPr="008B4F28">
              <w:rPr>
                <w:szCs w:val="20"/>
                <w:lang w:val="en-GB"/>
              </w:rPr>
              <w:t>The content of the sachets is added to the water in buckets of the size according to the instructions. Water should be stirred for 5 minutes and left settling for 20 minutes. The water has to be poured into another bucket using a steering cloth to filter large-sized particles.</w:t>
            </w:r>
          </w:p>
          <w:p w14:paraId="5229073D" w14:textId="77777777" w:rsidR="00EB5BA0" w:rsidRPr="008B4F28" w:rsidRDefault="00EB5BA0" w:rsidP="001F783F">
            <w:pPr>
              <w:rPr>
                <w:sz w:val="20"/>
                <w:szCs w:val="20"/>
                <w:lang w:val="en-GB"/>
              </w:rPr>
            </w:pPr>
          </w:p>
        </w:tc>
        <w:tc>
          <w:tcPr>
            <w:tcW w:w="1185" w:type="dxa"/>
            <w:gridSpan w:val="2"/>
            <w:vMerge/>
            <w:shd w:val="clear" w:color="auto" w:fill="F2F2F2"/>
            <w:vAlign w:val="center"/>
          </w:tcPr>
          <w:p w14:paraId="0B079F68" w14:textId="77777777" w:rsidR="00EB5BA0" w:rsidRPr="008B4F28" w:rsidRDefault="00EB5BA0" w:rsidP="001F783F">
            <w:pPr>
              <w:jc w:val="center"/>
              <w:rPr>
                <w:lang w:val="en-GB"/>
              </w:rPr>
            </w:pPr>
          </w:p>
        </w:tc>
        <w:tc>
          <w:tcPr>
            <w:tcW w:w="5021" w:type="dxa"/>
            <w:gridSpan w:val="3"/>
            <w:vMerge/>
            <w:shd w:val="clear" w:color="auto" w:fill="F2F2F2"/>
          </w:tcPr>
          <w:p w14:paraId="3E7B1001" w14:textId="77777777" w:rsidR="00EB5BA0" w:rsidRPr="008B4F28" w:rsidRDefault="00EB5BA0" w:rsidP="001F783F">
            <w:pPr>
              <w:rPr>
                <w:color w:val="00B050"/>
                <w:szCs w:val="22"/>
                <w:lang w:val="en-GB"/>
              </w:rPr>
            </w:pPr>
          </w:p>
        </w:tc>
      </w:tr>
      <w:tr w:rsidR="00EB5BA0" w:rsidRPr="008B4F28" w14:paraId="0EDC0BD4" w14:textId="77777777" w:rsidTr="001F783F">
        <w:trPr>
          <w:trHeight w:val="846"/>
        </w:trPr>
        <w:tc>
          <w:tcPr>
            <w:tcW w:w="4001" w:type="dxa"/>
            <w:gridSpan w:val="3"/>
            <w:vMerge/>
            <w:shd w:val="clear" w:color="auto" w:fill="auto"/>
          </w:tcPr>
          <w:p w14:paraId="357C953A" w14:textId="77777777" w:rsidR="00EB5BA0" w:rsidRPr="008B4F28" w:rsidRDefault="00EB5BA0" w:rsidP="001F783F">
            <w:pPr>
              <w:rPr>
                <w:sz w:val="20"/>
                <w:szCs w:val="20"/>
                <w:lang w:val="en-GB"/>
              </w:rPr>
            </w:pPr>
          </w:p>
        </w:tc>
        <w:tc>
          <w:tcPr>
            <w:tcW w:w="1185" w:type="dxa"/>
            <w:gridSpan w:val="2"/>
            <w:shd w:val="clear" w:color="auto" w:fill="F2F2F2"/>
            <w:vAlign w:val="center"/>
          </w:tcPr>
          <w:p w14:paraId="0775B308" w14:textId="098750D0" w:rsidR="00EB5BA0" w:rsidRPr="008B4F28" w:rsidRDefault="00EC7668" w:rsidP="001F783F">
            <w:pPr>
              <w:jc w:val="center"/>
              <w:rPr>
                <w:noProof/>
                <w:lang w:val="en-GB" w:eastAsia="en-US"/>
              </w:rPr>
            </w:pPr>
            <w:r>
              <w:rPr>
                <w:noProof/>
                <w:lang w:val="it-IT" w:eastAsia="it-IT"/>
              </w:rPr>
              <w:drawing>
                <wp:inline distT="0" distB="0" distL="0" distR="0" wp14:anchorId="42A2491E" wp14:editId="3D51E33C">
                  <wp:extent cx="282575" cy="269240"/>
                  <wp:effectExtent l="0" t="0" r="0" b="1016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66DBEA79" wp14:editId="20B9353E">
                  <wp:extent cx="282575" cy="269240"/>
                  <wp:effectExtent l="0" t="0" r="0" b="1016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4961EF08"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4D1BD76E" w14:textId="77777777" w:rsidR="00EB5BA0" w:rsidRPr="008B4F28" w:rsidRDefault="00EB5BA0" w:rsidP="001F783F">
            <w:pPr>
              <w:rPr>
                <w:b/>
                <w:szCs w:val="22"/>
                <w:lang w:val="en-GB"/>
              </w:rPr>
            </w:pPr>
            <w:r w:rsidRPr="008B4F28">
              <w:rPr>
                <w:b/>
                <w:szCs w:val="22"/>
                <w:lang w:val="en-GB"/>
              </w:rPr>
              <w:t>Reputable suppliers:</w:t>
            </w:r>
          </w:p>
          <w:p w14:paraId="4024626A" w14:textId="77777777" w:rsidR="00EB5BA0" w:rsidRPr="008B4F28" w:rsidRDefault="00EB5BA0" w:rsidP="001F783F">
            <w:pPr>
              <w:rPr>
                <w:szCs w:val="22"/>
                <w:lang w:val="en-GB"/>
              </w:rPr>
            </w:pPr>
            <w:r w:rsidRPr="008B4F28">
              <w:rPr>
                <w:szCs w:val="22"/>
                <w:lang w:val="en-GB"/>
              </w:rPr>
              <w:t>Worldwide</w:t>
            </w:r>
          </w:p>
          <w:p w14:paraId="4EE052F9" w14:textId="77777777" w:rsidR="00EB5BA0" w:rsidRPr="008B4F28" w:rsidRDefault="00EB5BA0" w:rsidP="001F783F">
            <w:pPr>
              <w:numPr>
                <w:ilvl w:val="0"/>
                <w:numId w:val="30"/>
              </w:numPr>
              <w:rPr>
                <w:b/>
                <w:szCs w:val="22"/>
                <w:lang w:val="en-GB"/>
              </w:rPr>
            </w:pPr>
            <w:r w:rsidRPr="008B4F28">
              <w:rPr>
                <w:szCs w:val="22"/>
                <w:lang w:val="en-GB"/>
              </w:rPr>
              <w:t xml:space="preserve">Control Chemicals (Pty Ltd) </w:t>
            </w:r>
          </w:p>
        </w:tc>
      </w:tr>
      <w:tr w:rsidR="00EB5BA0" w:rsidRPr="008B4F28" w14:paraId="1C55B289" w14:textId="77777777" w:rsidTr="001F783F">
        <w:trPr>
          <w:trHeight w:val="1611"/>
        </w:trPr>
        <w:tc>
          <w:tcPr>
            <w:tcW w:w="4001" w:type="dxa"/>
            <w:gridSpan w:val="3"/>
            <w:vMerge/>
            <w:shd w:val="clear" w:color="auto" w:fill="auto"/>
          </w:tcPr>
          <w:p w14:paraId="2ABE70AD"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6F55A36" w14:textId="77777777" w:rsidR="00EB5BA0" w:rsidRPr="008B4F28" w:rsidRDefault="00EB5BA0" w:rsidP="001F783F">
            <w:pPr>
              <w:jc w:val="center"/>
              <w:rPr>
                <w:b/>
                <w:color w:val="92D050"/>
                <w:lang w:val="en-GB"/>
              </w:rPr>
            </w:pPr>
          </w:p>
          <w:p w14:paraId="6D92C0C0" w14:textId="34FC4AEA" w:rsidR="00EB5BA0" w:rsidRPr="008B4F28" w:rsidRDefault="00EC7668" w:rsidP="001F783F">
            <w:pPr>
              <w:jc w:val="center"/>
              <w:rPr>
                <w:lang w:val="en-GB"/>
              </w:rPr>
            </w:pPr>
            <w:r>
              <w:rPr>
                <w:noProof/>
                <w:sz w:val="18"/>
                <w:lang w:val="it-IT" w:eastAsia="it-IT"/>
              </w:rPr>
              <w:drawing>
                <wp:inline distT="0" distB="0" distL="0" distR="0" wp14:anchorId="1DBF1759" wp14:editId="268770BA">
                  <wp:extent cx="511175" cy="430530"/>
                  <wp:effectExtent l="0" t="0" r="0" b="1270"/>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31F97E9C" w14:textId="436D47D2"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4B7B0010" w14:textId="77777777" w:rsidR="00EB5BA0" w:rsidRPr="008B4F28" w:rsidRDefault="00EB5BA0" w:rsidP="001F783F">
            <w:pPr>
              <w:jc w:val="left"/>
              <w:rPr>
                <w:szCs w:val="22"/>
                <w:lang w:val="en-GB"/>
              </w:rPr>
            </w:pPr>
            <w:r w:rsidRPr="008B4F28">
              <w:rPr>
                <w:rFonts w:ascii="Cambria Math" w:hAnsi="Cambria Math" w:cs="Cambria Math"/>
                <w:szCs w:val="22"/>
                <w:lang w:val="en-GB"/>
              </w:rPr>
              <w:t>⦁</w:t>
            </w:r>
            <w:r w:rsidRPr="008B4F28">
              <w:rPr>
                <w:szCs w:val="22"/>
                <w:lang w:val="en-GB"/>
              </w:rPr>
              <w:t xml:space="preserve"> Visual improvement in the water </w:t>
            </w:r>
            <w:r w:rsidRPr="008B4F28">
              <w:rPr>
                <w:rFonts w:ascii="Cambria Math" w:hAnsi="Cambria Math" w:cs="Cambria Math"/>
                <w:szCs w:val="22"/>
                <w:lang w:val="en-GB"/>
              </w:rPr>
              <w:t>⦁</w:t>
            </w:r>
            <w:r w:rsidRPr="008B4F28">
              <w:rPr>
                <w:szCs w:val="22"/>
                <w:lang w:val="en-GB"/>
              </w:rPr>
              <w:t xml:space="preserve">Easily transported </w:t>
            </w:r>
            <w:r w:rsidRPr="008B4F28">
              <w:rPr>
                <w:rFonts w:ascii="Cambria Math" w:hAnsi="Cambria Math" w:cs="Cambria Math"/>
                <w:szCs w:val="22"/>
                <w:lang w:val="en-GB"/>
              </w:rPr>
              <w:t>⦁</w:t>
            </w:r>
            <w:r w:rsidRPr="008B4F28">
              <w:rPr>
                <w:szCs w:val="22"/>
                <w:lang w:val="en-GB"/>
              </w:rPr>
              <w:t>Classified as non-hazardous material for air shipment</w:t>
            </w:r>
          </w:p>
          <w:p w14:paraId="48BE340A" w14:textId="77777777" w:rsidR="00EB5BA0" w:rsidRPr="008B4F28" w:rsidRDefault="00EB5BA0" w:rsidP="001F783F">
            <w:pPr>
              <w:rPr>
                <w:b/>
                <w:szCs w:val="22"/>
                <w:lang w:val="en-GB"/>
              </w:rPr>
            </w:pPr>
          </w:p>
          <w:p w14:paraId="43DF2F63" w14:textId="52692E49"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6429B4F1"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Multiple steps are necessary to use the product </w:t>
            </w:r>
            <w:r w:rsidRPr="008B4F28">
              <w:rPr>
                <w:rFonts w:ascii="Cambria Math" w:hAnsi="Cambria Math" w:cs="Cambria Math"/>
                <w:szCs w:val="22"/>
                <w:lang w:val="en-GB"/>
              </w:rPr>
              <w:t>⦁</w:t>
            </w:r>
            <w:r w:rsidRPr="008B4F28">
              <w:rPr>
                <w:szCs w:val="22"/>
                <w:lang w:val="en-GB"/>
              </w:rPr>
              <w:t>Need for users to have, employ, and maintain two buckets, a cloth, and a stirring device.</w:t>
            </w:r>
          </w:p>
          <w:p w14:paraId="2F0F626F" w14:textId="77777777" w:rsidR="00EB5BA0" w:rsidRPr="008B4F28" w:rsidRDefault="00EB5BA0" w:rsidP="001F783F">
            <w:pPr>
              <w:rPr>
                <w:b/>
                <w:szCs w:val="22"/>
                <w:lang w:val="en-GB"/>
              </w:rPr>
            </w:pPr>
          </w:p>
          <w:p w14:paraId="7C4010D7"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N/A</w:t>
            </w:r>
          </w:p>
          <w:p w14:paraId="40D3041D"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N/A</w:t>
            </w:r>
          </w:p>
          <w:p w14:paraId="7A5197AF" w14:textId="77777777" w:rsidR="00EB5BA0" w:rsidRPr="0064621B" w:rsidRDefault="00EB5BA0" w:rsidP="001F783F">
            <w:pPr>
              <w:rPr>
                <w:szCs w:val="22"/>
                <w:lang w:val="en-GB"/>
              </w:rPr>
            </w:pPr>
            <w:r w:rsidRPr="008B4F28">
              <w:rPr>
                <w:b/>
                <w:szCs w:val="22"/>
                <w:lang w:val="en-GB"/>
              </w:rPr>
              <w:t>Steps in operating:</w:t>
            </w:r>
            <w:r>
              <w:rPr>
                <w:b/>
                <w:szCs w:val="22"/>
                <w:lang w:val="en-GB"/>
              </w:rPr>
              <w:t xml:space="preserve"> </w:t>
            </w:r>
            <w:r>
              <w:rPr>
                <w:szCs w:val="22"/>
                <w:lang w:val="en-GB"/>
              </w:rPr>
              <w:t>2 steps</w:t>
            </w:r>
          </w:p>
          <w:p w14:paraId="27351BE6" w14:textId="77777777" w:rsidR="00EB5BA0" w:rsidRPr="0064621B" w:rsidRDefault="00EB5BA0" w:rsidP="001F783F">
            <w:pPr>
              <w:rPr>
                <w:szCs w:val="22"/>
                <w:lang w:val="en-GB"/>
              </w:rPr>
            </w:pPr>
            <w:r w:rsidRPr="008B4F28">
              <w:rPr>
                <w:b/>
                <w:szCs w:val="22"/>
                <w:lang w:val="en-GB"/>
              </w:rPr>
              <w:t xml:space="preserve">Maintenance: </w:t>
            </w:r>
            <w:r>
              <w:rPr>
                <w:szCs w:val="22"/>
                <w:lang w:val="en-GB"/>
              </w:rPr>
              <w:t>None</w:t>
            </w:r>
          </w:p>
          <w:p w14:paraId="3B7BFBD4" w14:textId="77777777" w:rsidR="00EB5BA0" w:rsidRPr="0064621B" w:rsidRDefault="00EB5BA0" w:rsidP="001F783F">
            <w:pPr>
              <w:rPr>
                <w:szCs w:val="22"/>
                <w:lang w:val="en-GB"/>
              </w:rPr>
            </w:pPr>
            <w:r w:rsidRPr="008B4F28">
              <w:rPr>
                <w:b/>
                <w:szCs w:val="22"/>
                <w:lang w:val="en-GB"/>
              </w:rPr>
              <w:t>Household storage precautions:</w:t>
            </w:r>
            <w:r>
              <w:rPr>
                <w:b/>
                <w:szCs w:val="22"/>
                <w:lang w:val="en-GB"/>
              </w:rPr>
              <w:t xml:space="preserve"> </w:t>
            </w:r>
            <w:r>
              <w:rPr>
                <w:szCs w:val="22"/>
                <w:lang w:val="en-GB"/>
              </w:rPr>
              <w:t>Unknown</w:t>
            </w:r>
          </w:p>
          <w:p w14:paraId="1E78D37A" w14:textId="77777777" w:rsidR="00EB5BA0" w:rsidRPr="008B4F28" w:rsidRDefault="00EB5BA0" w:rsidP="001F783F">
            <w:pPr>
              <w:rPr>
                <w:b/>
                <w:color w:val="00B050"/>
                <w:szCs w:val="22"/>
                <w:lang w:val="en-GB"/>
              </w:rPr>
            </w:pPr>
          </w:p>
        </w:tc>
      </w:tr>
      <w:tr w:rsidR="00EB5BA0" w:rsidRPr="008B4F28" w14:paraId="4A62C844" w14:textId="77777777" w:rsidTr="001F783F">
        <w:trPr>
          <w:trHeight w:val="380"/>
        </w:trPr>
        <w:tc>
          <w:tcPr>
            <w:tcW w:w="4001" w:type="dxa"/>
            <w:gridSpan w:val="3"/>
            <w:vMerge/>
            <w:shd w:val="clear" w:color="auto" w:fill="auto"/>
          </w:tcPr>
          <w:p w14:paraId="1EAEE2A0"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638D816" w14:textId="6CDE6844" w:rsidR="00EB5BA0" w:rsidRPr="008B4F28" w:rsidRDefault="00EC7668" w:rsidP="001F783F">
            <w:pPr>
              <w:jc w:val="center"/>
              <w:rPr>
                <w:b/>
                <w:color w:val="92D050"/>
                <w:lang w:val="en-GB"/>
              </w:rPr>
            </w:pPr>
            <w:r>
              <w:rPr>
                <w:noProof/>
                <w:sz w:val="18"/>
                <w:lang w:val="it-IT" w:eastAsia="it-IT"/>
              </w:rPr>
              <w:drawing>
                <wp:inline distT="0" distB="0" distL="0" distR="0" wp14:anchorId="46EF80AE" wp14:editId="45266430">
                  <wp:extent cx="564515" cy="349885"/>
                  <wp:effectExtent l="0" t="0" r="0" b="5715"/>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3DC6942A" w14:textId="77777777" w:rsidR="00EB5BA0" w:rsidRPr="008B4F28" w:rsidRDefault="00EB5BA0" w:rsidP="001F783F">
            <w:pPr>
              <w:rPr>
                <w:b/>
                <w:szCs w:val="22"/>
                <w:lang w:val="en-GB"/>
              </w:rPr>
            </w:pPr>
            <w:r w:rsidRPr="008B4F28">
              <w:rPr>
                <w:b/>
                <w:szCs w:val="22"/>
                <w:lang w:val="en-GB"/>
              </w:rPr>
              <w:t xml:space="preserve">Authorisation: </w:t>
            </w:r>
            <w:r w:rsidRPr="008B4F28">
              <w:rPr>
                <w:szCs w:val="22"/>
                <w:lang w:val="en-GB"/>
              </w:rPr>
              <w:t>Classified as non-hazardous material for air shipment</w:t>
            </w:r>
          </w:p>
          <w:p w14:paraId="062EF6BD"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2.5g &amp; 5g Sachets</w:t>
            </w:r>
          </w:p>
          <w:p w14:paraId="52BC5E37"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1F774E9B" w14:textId="77777777" w:rsidR="00EB5BA0" w:rsidRPr="008B4F28" w:rsidRDefault="00EB5BA0" w:rsidP="001F783F">
            <w:pPr>
              <w:rPr>
                <w:b/>
                <w:szCs w:val="22"/>
                <w:lang w:val="en-GB"/>
              </w:rPr>
            </w:pPr>
            <w:r w:rsidRPr="008B4F28">
              <w:rPr>
                <w:b/>
                <w:szCs w:val="22"/>
                <w:lang w:val="en-GB"/>
              </w:rPr>
              <w:t>Stock capacity:</w:t>
            </w:r>
            <w:r w:rsidRPr="008B4F28">
              <w:rPr>
                <w:szCs w:val="22"/>
                <w:lang w:val="en-GB"/>
              </w:rPr>
              <w:t xml:space="preserve"> N/A</w:t>
            </w:r>
          </w:p>
          <w:p w14:paraId="3F0F55FE" w14:textId="77777777" w:rsidR="00EB5BA0" w:rsidRPr="008B4F28" w:rsidRDefault="00EB5BA0" w:rsidP="001F783F">
            <w:pPr>
              <w:rPr>
                <w:b/>
                <w:szCs w:val="22"/>
                <w:lang w:val="en-GB"/>
              </w:rPr>
            </w:pPr>
          </w:p>
        </w:tc>
      </w:tr>
      <w:tr w:rsidR="00EB5BA0" w:rsidRPr="00DA77F1" w14:paraId="117CE836" w14:textId="77777777" w:rsidTr="001F783F">
        <w:trPr>
          <w:trHeight w:val="1246"/>
        </w:trPr>
        <w:tc>
          <w:tcPr>
            <w:tcW w:w="4001" w:type="dxa"/>
            <w:gridSpan w:val="3"/>
            <w:vMerge/>
            <w:shd w:val="clear" w:color="auto" w:fill="auto"/>
          </w:tcPr>
          <w:p w14:paraId="4AA9AE1F"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A89B7CC" w14:textId="079423CB" w:rsidR="00EB5BA0" w:rsidRPr="008B4F28" w:rsidRDefault="00EC7668" w:rsidP="001F783F">
            <w:pPr>
              <w:jc w:val="center"/>
              <w:rPr>
                <w:b/>
                <w:color w:val="92D050"/>
                <w:lang w:val="en-GB"/>
              </w:rPr>
            </w:pPr>
            <w:r>
              <w:rPr>
                <w:noProof/>
                <w:lang w:val="it-IT" w:eastAsia="it-IT"/>
              </w:rPr>
              <w:drawing>
                <wp:inline distT="0" distB="0" distL="0" distR="0" wp14:anchorId="6D287AC2" wp14:editId="6CB8C616">
                  <wp:extent cx="483870" cy="295910"/>
                  <wp:effectExtent l="0" t="0" r="0" b="8890"/>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405CF376" w14:textId="41EA94F1" w:rsidR="00EB5BA0" w:rsidRPr="008B4F28" w:rsidRDefault="00EB5BA0" w:rsidP="001F783F">
            <w:pPr>
              <w:rPr>
                <w:szCs w:val="22"/>
                <w:lang w:val="en-GB"/>
              </w:rPr>
            </w:pPr>
            <w:r w:rsidRPr="008B4F28">
              <w:rPr>
                <w:b/>
                <w:szCs w:val="22"/>
                <w:lang w:val="en-GB"/>
              </w:rPr>
              <w:t xml:space="preserve">Cost estimation: </w:t>
            </w:r>
            <w:r w:rsidR="009A504B">
              <w:rPr>
                <w:szCs w:val="22"/>
                <w:lang w:val="en-GB"/>
              </w:rPr>
              <w:t>-</w:t>
            </w:r>
          </w:p>
          <w:p w14:paraId="48F4D45A"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73835C68"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2BDFFA71" w14:textId="77777777" w:rsidTr="001F783F">
        <w:trPr>
          <w:trHeight w:val="648"/>
        </w:trPr>
        <w:tc>
          <w:tcPr>
            <w:tcW w:w="4001" w:type="dxa"/>
            <w:gridSpan w:val="3"/>
            <w:vMerge/>
            <w:shd w:val="clear" w:color="auto" w:fill="auto"/>
          </w:tcPr>
          <w:p w14:paraId="7FE51EC7"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3DABD38" w14:textId="6405A02D" w:rsidR="00EB5BA0" w:rsidRPr="008B4F28" w:rsidRDefault="00EC7668" w:rsidP="001F783F">
            <w:pPr>
              <w:jc w:val="center"/>
              <w:rPr>
                <w:b/>
                <w:color w:val="92D050"/>
                <w:lang w:val="en-GB"/>
              </w:rPr>
            </w:pPr>
            <w:r>
              <w:rPr>
                <w:noProof/>
                <w:sz w:val="18"/>
                <w:lang w:val="it-IT" w:eastAsia="it-IT"/>
              </w:rPr>
              <w:drawing>
                <wp:inline distT="0" distB="0" distL="0" distR="0" wp14:anchorId="44FA65BA" wp14:editId="49B947D5">
                  <wp:extent cx="282575" cy="349885"/>
                  <wp:effectExtent l="0" t="0" r="0" b="5715"/>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4999C9D0" w14:textId="4BE9CF04" w:rsidR="00EB5BA0" w:rsidRPr="008B4F28" w:rsidRDefault="00EB5BA0" w:rsidP="00A405D1">
            <w:pPr>
              <w:rPr>
                <w:b/>
                <w:szCs w:val="22"/>
                <w:lang w:val="en-GB"/>
              </w:rPr>
            </w:pPr>
            <w:r w:rsidRPr="008B4F28">
              <w:rPr>
                <w:szCs w:val="22"/>
                <w:lang w:val="en-GB"/>
              </w:rPr>
              <w:t>Ensure available safe water storage for collecting, treating and storing water (</w:t>
            </w:r>
            <w:r w:rsidR="00A405D1">
              <w:rPr>
                <w:szCs w:val="22"/>
                <w:lang w:val="en-GB"/>
              </w:rPr>
              <w:t>Annex 3</w:t>
            </w:r>
            <w:r w:rsidRPr="008B4F28">
              <w:rPr>
                <w:szCs w:val="22"/>
                <w:lang w:val="en-GB"/>
              </w:rPr>
              <w:t>).</w:t>
            </w:r>
          </w:p>
        </w:tc>
      </w:tr>
      <w:tr w:rsidR="00EB5BA0" w:rsidRPr="00DA77F1" w14:paraId="62142C6C" w14:textId="77777777" w:rsidTr="001F783F">
        <w:trPr>
          <w:trHeight w:val="515"/>
        </w:trPr>
        <w:tc>
          <w:tcPr>
            <w:tcW w:w="10207" w:type="dxa"/>
            <w:gridSpan w:val="8"/>
            <w:shd w:val="clear" w:color="auto" w:fill="auto"/>
          </w:tcPr>
          <w:p w14:paraId="4A979EA3" w14:textId="77777777" w:rsidR="00EB5BA0" w:rsidRPr="008B4F28" w:rsidRDefault="00EB5BA0" w:rsidP="001F783F">
            <w:pPr>
              <w:rPr>
                <w:b/>
                <w:szCs w:val="22"/>
                <w:lang w:val="en-GB"/>
              </w:rPr>
            </w:pPr>
            <w:r w:rsidRPr="008B4F28">
              <w:rPr>
                <w:b/>
                <w:szCs w:val="22"/>
                <w:lang w:val="en-GB"/>
              </w:rPr>
              <w:t>References:</w:t>
            </w:r>
          </w:p>
          <w:p w14:paraId="35ADA809" w14:textId="1A35057B" w:rsidR="00EB5BA0" w:rsidRPr="008B4F28" w:rsidRDefault="00C23B8F" w:rsidP="001F783F">
            <w:pPr>
              <w:rPr>
                <w:szCs w:val="22"/>
                <w:lang w:val="en-GB"/>
              </w:rPr>
            </w:pPr>
            <w:hyperlink r:id="rId96" w:history="1">
              <w:r w:rsidR="00C860BF" w:rsidRPr="0051193F">
                <w:rPr>
                  <w:rStyle w:val="Collegamentoipertestuale"/>
                  <w:szCs w:val="22"/>
                  <w:lang w:val="en-GB"/>
                </w:rPr>
                <w:t>http://www</w:t>
              </w:r>
            </w:hyperlink>
            <w:r w:rsidR="00EB5BA0" w:rsidRPr="008B4F28">
              <w:rPr>
                <w:szCs w:val="22"/>
                <w:lang w:val="en-GB"/>
              </w:rPr>
              <w:t>.watermakersachets.com/index.html</w:t>
            </w:r>
          </w:p>
        </w:tc>
      </w:tr>
    </w:tbl>
    <w:p w14:paraId="3AF90C31" w14:textId="77777777" w:rsidR="00EB5BA0" w:rsidRPr="008B4F28" w:rsidRDefault="00EB5BA0" w:rsidP="001F783F">
      <w:pPr>
        <w:rPr>
          <w:lang w:val="en-GB"/>
        </w:rPr>
      </w:pPr>
    </w:p>
    <w:p w14:paraId="7F558F49" w14:textId="77777777" w:rsidR="00EB5BA0" w:rsidRPr="00DA77F1" w:rsidRDefault="00EB5BA0">
      <w:pPr>
        <w:rPr>
          <w:lang w:val="en-US"/>
        </w:rPr>
      </w:pPr>
      <w:r w:rsidRPr="00DA77F1">
        <w:rPr>
          <w:lang w:val="en-US"/>
        </w:rPr>
        <w:br w:type="page"/>
      </w:r>
    </w:p>
    <w:tbl>
      <w:tblPr>
        <w:tblpPr w:leftFromText="180" w:rightFromText="180" w:vertAnchor="text" w:horzAnchor="margin" w:tblpXSpec="center" w:tblpY="-89"/>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3C03442B" w14:textId="77777777" w:rsidTr="001F783F">
        <w:trPr>
          <w:trHeight w:val="328"/>
        </w:trPr>
        <w:tc>
          <w:tcPr>
            <w:tcW w:w="2041" w:type="dxa"/>
            <w:shd w:val="clear" w:color="auto" w:fill="auto"/>
            <w:vAlign w:val="center"/>
          </w:tcPr>
          <w:p w14:paraId="1066DB68"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54FBF03C"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FFC000"/>
            <w:vAlign w:val="center"/>
          </w:tcPr>
          <w:p w14:paraId="603C0443"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797C6FB4"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35D645C7"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783FA0A8"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10F32FF5" w14:textId="77777777" w:rsidTr="001F783F">
        <w:trPr>
          <w:trHeight w:val="328"/>
        </w:trPr>
        <w:tc>
          <w:tcPr>
            <w:tcW w:w="10207" w:type="dxa"/>
            <w:gridSpan w:val="8"/>
            <w:shd w:val="clear" w:color="auto" w:fill="auto"/>
          </w:tcPr>
          <w:p w14:paraId="645AF844" w14:textId="77777777" w:rsidR="00EB5BA0" w:rsidRPr="008B4F28" w:rsidRDefault="00EB5BA0" w:rsidP="001F783F">
            <w:pPr>
              <w:rPr>
                <w:b/>
                <w:lang w:val="en-GB"/>
              </w:rPr>
            </w:pPr>
            <w:r w:rsidRPr="008B4F28">
              <w:rPr>
                <w:b/>
                <w:lang w:val="en-GB"/>
              </w:rPr>
              <w:br w:type="page"/>
            </w:r>
            <w:r w:rsidRPr="008B4F28">
              <w:rPr>
                <w:lang w:val="en-GB"/>
              </w:rPr>
              <w:t xml:space="preserve">  </w:t>
            </w:r>
            <w:r w:rsidRPr="008B4F28">
              <w:rPr>
                <w:b/>
                <w:color w:val="92D050"/>
                <w:sz w:val="32"/>
                <w:lang w:val="en-GB"/>
              </w:rPr>
              <w:t>Boiling</w:t>
            </w:r>
          </w:p>
        </w:tc>
      </w:tr>
      <w:tr w:rsidR="00EB5BA0" w:rsidRPr="008B4F28" w14:paraId="11CE6905" w14:textId="77777777" w:rsidTr="001F783F">
        <w:trPr>
          <w:trHeight w:val="477"/>
        </w:trPr>
        <w:tc>
          <w:tcPr>
            <w:tcW w:w="2093" w:type="dxa"/>
            <w:gridSpan w:val="2"/>
            <w:shd w:val="clear" w:color="auto" w:fill="auto"/>
          </w:tcPr>
          <w:p w14:paraId="5C838904" w14:textId="77777777" w:rsidR="00EB5BA0" w:rsidRPr="008B4F28" w:rsidRDefault="00EB5BA0" w:rsidP="001F783F">
            <w:pPr>
              <w:jc w:val="center"/>
              <w:rPr>
                <w:b/>
                <w:szCs w:val="20"/>
                <w:lang w:val="en-GB"/>
              </w:rPr>
            </w:pPr>
            <w:r w:rsidRPr="008B4F28">
              <w:rPr>
                <w:b/>
                <w:szCs w:val="20"/>
                <w:lang w:val="en-GB"/>
              </w:rPr>
              <w:t>For clear water</w:t>
            </w:r>
          </w:p>
          <w:p w14:paraId="3D2C5571"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68D6949C"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0B10063B" w14:textId="1C5705A0" w:rsidR="00EB5BA0" w:rsidRPr="008B4F28" w:rsidRDefault="00EC7668" w:rsidP="001F783F">
            <w:pPr>
              <w:jc w:val="center"/>
              <w:rPr>
                <w:lang w:val="en-GB"/>
              </w:rPr>
            </w:pPr>
            <w:r>
              <w:rPr>
                <w:noProof/>
                <w:lang w:val="it-IT" w:eastAsia="it-IT"/>
              </w:rPr>
              <w:drawing>
                <wp:inline distT="0" distB="0" distL="0" distR="0" wp14:anchorId="551D7725" wp14:editId="6818D958">
                  <wp:extent cx="578485" cy="309245"/>
                  <wp:effectExtent l="0" t="0" r="5715" b="0"/>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00CBCBF2"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505C361B" w14:textId="77777777" w:rsidR="00823E43" w:rsidRPr="008B4F28" w:rsidRDefault="00823E43" w:rsidP="00823E43">
            <w:pPr>
              <w:rPr>
                <w:b/>
                <w:szCs w:val="22"/>
                <w:lang w:val="en-GB"/>
              </w:rPr>
            </w:pPr>
            <w:r w:rsidRPr="008B4F28">
              <w:rPr>
                <w:b/>
                <w:szCs w:val="22"/>
                <w:lang w:val="en-GB"/>
              </w:rPr>
              <w:t>Health aspects</w:t>
            </w:r>
            <w:r>
              <w:rPr>
                <w:b/>
                <w:szCs w:val="22"/>
                <w:lang w:val="en-GB"/>
              </w:rPr>
              <w:t>:</w:t>
            </w:r>
          </w:p>
          <w:p w14:paraId="7C9497F3" w14:textId="7A322B4A" w:rsidR="00823E43" w:rsidRDefault="00823E43" w:rsidP="00823E43">
            <w:pPr>
              <w:rPr>
                <w:szCs w:val="22"/>
                <w:lang w:val="en-GB"/>
              </w:rPr>
            </w:pPr>
            <w:r>
              <w:rPr>
                <w:szCs w:val="22"/>
                <w:lang w:val="en-GB"/>
              </w:rPr>
              <w:t>Bacteria: Highly protective</w:t>
            </w:r>
          </w:p>
          <w:p w14:paraId="6B9645ED" w14:textId="17AAACBD" w:rsidR="00823E43" w:rsidRDefault="00823E43" w:rsidP="00823E43">
            <w:pPr>
              <w:rPr>
                <w:szCs w:val="22"/>
                <w:lang w:val="en-GB"/>
              </w:rPr>
            </w:pPr>
            <w:r>
              <w:rPr>
                <w:szCs w:val="22"/>
                <w:lang w:val="en-GB"/>
              </w:rPr>
              <w:t>Viruses: Highly protective</w:t>
            </w:r>
          </w:p>
          <w:p w14:paraId="7F0590A7" w14:textId="7DF09B4F" w:rsidR="00823E43" w:rsidRPr="000260C9" w:rsidRDefault="00823E43" w:rsidP="00823E43">
            <w:pPr>
              <w:rPr>
                <w:szCs w:val="22"/>
                <w:lang w:val="en-GB"/>
              </w:rPr>
            </w:pPr>
            <w:r>
              <w:rPr>
                <w:szCs w:val="22"/>
                <w:lang w:val="en-GB"/>
              </w:rPr>
              <w:t>Protozoa: Highly protective</w:t>
            </w:r>
          </w:p>
          <w:p w14:paraId="01CCB13C"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Risk of recontamination</w:t>
            </w:r>
          </w:p>
          <w:p w14:paraId="24B7F06A" w14:textId="77777777" w:rsidR="00EB5BA0" w:rsidRPr="008B4F28" w:rsidRDefault="00EB5BA0" w:rsidP="001F783F">
            <w:pPr>
              <w:rPr>
                <w:color w:val="00B050"/>
                <w:sz w:val="20"/>
                <w:szCs w:val="20"/>
                <w:lang w:val="en-GB"/>
              </w:rPr>
            </w:pPr>
          </w:p>
          <w:p w14:paraId="3F8ECD08" w14:textId="77777777" w:rsidR="00EB5BA0" w:rsidRPr="008B4F28" w:rsidRDefault="00EB5BA0" w:rsidP="001F783F">
            <w:pPr>
              <w:rPr>
                <w:sz w:val="20"/>
                <w:szCs w:val="20"/>
                <w:lang w:val="en-GB"/>
              </w:rPr>
            </w:pPr>
            <w:r w:rsidRPr="008B4F28">
              <w:rPr>
                <w:rFonts w:ascii="Cambria Math" w:hAnsi="Cambria Math" w:cs="Cambria Math"/>
                <w:b/>
                <w:sz w:val="20"/>
                <w:szCs w:val="20"/>
                <w:lang w:val="en-GB"/>
              </w:rPr>
              <w:t>⟶</w:t>
            </w:r>
            <w:r w:rsidRPr="008B4F28">
              <w:rPr>
                <w:sz w:val="20"/>
                <w:szCs w:val="20"/>
                <w:lang w:val="en-GB"/>
              </w:rPr>
              <w:t xml:space="preserve"> treatment to reduce spores by boiling must ensure sufficient temperature and time.</w:t>
            </w:r>
          </w:p>
          <w:p w14:paraId="645C7110" w14:textId="77777777" w:rsidR="00EB5BA0" w:rsidRPr="008B4F28" w:rsidRDefault="00EB5BA0" w:rsidP="001F783F">
            <w:pPr>
              <w:rPr>
                <w:sz w:val="20"/>
                <w:szCs w:val="20"/>
                <w:lang w:val="en-GB"/>
              </w:rPr>
            </w:pPr>
            <w:r w:rsidRPr="008B4F28">
              <w:rPr>
                <w:b/>
                <w:sz w:val="20"/>
                <w:szCs w:val="20"/>
                <w:lang w:val="en-GB"/>
              </w:rPr>
              <w:t xml:space="preserve">Max turbidity: </w:t>
            </w:r>
            <w:r w:rsidRPr="008B4F28">
              <w:rPr>
                <w:sz w:val="20"/>
                <w:szCs w:val="20"/>
                <w:lang w:val="en-GB"/>
              </w:rPr>
              <w:t>None</w:t>
            </w:r>
          </w:p>
          <w:p w14:paraId="496A65C1" w14:textId="77777777" w:rsidR="00EB5BA0" w:rsidRPr="008B4F28" w:rsidRDefault="00EB5BA0" w:rsidP="001F783F">
            <w:pPr>
              <w:rPr>
                <w:b/>
                <w:szCs w:val="22"/>
                <w:lang w:val="en-GB"/>
              </w:rPr>
            </w:pPr>
          </w:p>
        </w:tc>
      </w:tr>
      <w:tr w:rsidR="00EB5BA0" w:rsidRPr="00DA77F1" w14:paraId="0E491BB7" w14:textId="77777777" w:rsidTr="001F783F">
        <w:trPr>
          <w:trHeight w:val="1246"/>
        </w:trPr>
        <w:tc>
          <w:tcPr>
            <w:tcW w:w="4001" w:type="dxa"/>
            <w:gridSpan w:val="3"/>
            <w:vMerge w:val="restart"/>
            <w:shd w:val="clear" w:color="auto" w:fill="auto"/>
          </w:tcPr>
          <w:p w14:paraId="369F985E" w14:textId="77777777" w:rsidR="00EB5BA0" w:rsidRPr="008B4F28" w:rsidRDefault="00EB5BA0" w:rsidP="001F783F">
            <w:pPr>
              <w:jc w:val="center"/>
              <w:rPr>
                <w:lang w:val="en-GB"/>
              </w:rPr>
            </w:pPr>
          </w:p>
          <w:p w14:paraId="23A526CA" w14:textId="264FCC90" w:rsidR="00EB5BA0" w:rsidRPr="008B4F28" w:rsidRDefault="00EC7668" w:rsidP="001F783F">
            <w:pPr>
              <w:jc w:val="center"/>
              <w:rPr>
                <w:lang w:val="en-GB"/>
              </w:rPr>
            </w:pPr>
            <w:r>
              <w:rPr>
                <w:noProof/>
                <w:lang w:val="it-IT" w:eastAsia="it-IT"/>
              </w:rPr>
              <w:drawing>
                <wp:inline distT="0" distB="0" distL="0" distR="0" wp14:anchorId="6670B9D4" wp14:editId="5CB1A690">
                  <wp:extent cx="2205355" cy="1196975"/>
                  <wp:effectExtent l="0" t="0" r="4445" b="0"/>
                  <wp:docPr id="108" name="Billede 108" descr="http://ak1.picdn.net/shutterstock/videos/3269582/preview/stock-footage-boiling-water-in-pots-above-the-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ak1.picdn.net/shutterstock/videos/3269582/preview/stock-footage-boiling-water-in-pots-above-the-fire.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05355" cy="1196975"/>
                          </a:xfrm>
                          <a:prstGeom prst="rect">
                            <a:avLst/>
                          </a:prstGeom>
                          <a:noFill/>
                          <a:ln>
                            <a:noFill/>
                          </a:ln>
                        </pic:spPr>
                      </pic:pic>
                    </a:graphicData>
                  </a:graphic>
                </wp:inline>
              </w:drawing>
            </w:r>
          </w:p>
          <w:p w14:paraId="11CDE8A8" w14:textId="77777777" w:rsidR="00EB5BA0" w:rsidRPr="008B4F28" w:rsidRDefault="00EB5BA0" w:rsidP="001F783F">
            <w:pPr>
              <w:rPr>
                <w:sz w:val="20"/>
                <w:szCs w:val="20"/>
                <w:lang w:val="en-GB"/>
              </w:rPr>
            </w:pPr>
          </w:p>
          <w:p w14:paraId="23631D45" w14:textId="77777777" w:rsidR="00EB5BA0" w:rsidRPr="008B4F28" w:rsidRDefault="00EB5BA0" w:rsidP="001F783F">
            <w:pPr>
              <w:rPr>
                <w:b/>
                <w:lang w:val="en-GB"/>
              </w:rPr>
            </w:pPr>
            <w:r w:rsidRPr="008B4F28">
              <w:rPr>
                <w:b/>
                <w:lang w:val="en-GB"/>
              </w:rPr>
              <w:t>Description</w:t>
            </w:r>
          </w:p>
          <w:p w14:paraId="2C66A84C" w14:textId="3B4A0E2E" w:rsidR="00EB5BA0" w:rsidRPr="008B4F28" w:rsidRDefault="00BD54DA" w:rsidP="001F783F">
            <w:pPr>
              <w:rPr>
                <w:lang w:val="en-GB"/>
              </w:rPr>
            </w:pPr>
            <w:r>
              <w:rPr>
                <w:lang w:val="en-GB"/>
              </w:rPr>
              <w:t>B</w:t>
            </w:r>
            <w:r w:rsidR="00EB5BA0" w:rsidRPr="008B4F28">
              <w:rPr>
                <w:lang w:val="en-GB"/>
              </w:rPr>
              <w:t>oiling is the most widespread HWT practice</w:t>
            </w:r>
            <w:r>
              <w:rPr>
                <w:lang w:val="en-GB"/>
              </w:rPr>
              <w:t>d.</w:t>
            </w:r>
          </w:p>
          <w:p w14:paraId="79534957" w14:textId="77777777" w:rsidR="00EB5BA0" w:rsidRPr="008B4F28" w:rsidRDefault="00EB5BA0" w:rsidP="001F783F">
            <w:pPr>
              <w:pBdr>
                <w:bottom w:val="single" w:sz="6" w:space="1" w:color="auto"/>
              </w:pBdr>
              <w:rPr>
                <w:lang w:val="en-GB"/>
              </w:rPr>
            </w:pPr>
          </w:p>
          <w:p w14:paraId="0B3197BA" w14:textId="77777777" w:rsidR="00EB5BA0" w:rsidRPr="008B4F28" w:rsidRDefault="00EB5BA0" w:rsidP="001F783F">
            <w:pPr>
              <w:pBdr>
                <w:bottom w:val="single" w:sz="6" w:space="1" w:color="auto"/>
              </w:pBdr>
              <w:rPr>
                <w:lang w:val="en-GB"/>
              </w:rPr>
            </w:pPr>
          </w:p>
          <w:p w14:paraId="08967DA3" w14:textId="77777777" w:rsidR="00EB5BA0" w:rsidRPr="008B4F28" w:rsidRDefault="00EB5BA0" w:rsidP="001F783F">
            <w:pPr>
              <w:rPr>
                <w:szCs w:val="20"/>
                <w:lang w:val="en-GB"/>
              </w:rPr>
            </w:pPr>
          </w:p>
          <w:p w14:paraId="105E7922" w14:textId="77777777" w:rsidR="00EB5BA0" w:rsidRPr="008B4F28" w:rsidRDefault="00EB5BA0" w:rsidP="001F783F">
            <w:pPr>
              <w:rPr>
                <w:szCs w:val="20"/>
                <w:lang w:val="en-GB"/>
              </w:rPr>
            </w:pPr>
          </w:p>
          <w:p w14:paraId="1359D98F" w14:textId="77777777" w:rsidR="00EB5BA0" w:rsidRPr="008B4F28" w:rsidRDefault="00EB5BA0" w:rsidP="001F783F">
            <w:pPr>
              <w:rPr>
                <w:b/>
                <w:szCs w:val="20"/>
                <w:lang w:val="en-GB"/>
              </w:rPr>
            </w:pPr>
            <w:r w:rsidRPr="008B4F28">
              <w:rPr>
                <w:b/>
                <w:szCs w:val="20"/>
                <w:lang w:val="en-GB"/>
              </w:rPr>
              <w:t>Instruction of use</w:t>
            </w:r>
          </w:p>
          <w:p w14:paraId="78FBEC02" w14:textId="0EE04485" w:rsidR="00EB5BA0" w:rsidRPr="008B4F28" w:rsidRDefault="00EB5BA0" w:rsidP="001F783F">
            <w:pPr>
              <w:rPr>
                <w:szCs w:val="20"/>
                <w:lang w:val="en-GB"/>
              </w:rPr>
            </w:pPr>
            <w:r w:rsidRPr="008B4F28">
              <w:rPr>
                <w:szCs w:val="20"/>
                <w:lang w:val="en-GB"/>
              </w:rPr>
              <w:t xml:space="preserve">Bring water to a rolling boil for 1 minute and allow to cool. At altitudes greater </w:t>
            </w:r>
            <w:r w:rsidR="00D604CB">
              <w:rPr>
                <w:szCs w:val="20"/>
                <w:lang w:val="en-GB"/>
              </w:rPr>
              <w:t xml:space="preserve">than 2,000 m, boil water for 3 </w:t>
            </w:r>
            <w:r w:rsidRPr="008B4F28">
              <w:rPr>
                <w:szCs w:val="20"/>
                <w:lang w:val="en-GB"/>
              </w:rPr>
              <w:t>minutes.</w:t>
            </w:r>
            <w:r w:rsidR="00D604CB">
              <w:rPr>
                <w:szCs w:val="20"/>
                <w:lang w:val="en-GB"/>
              </w:rPr>
              <w:t xml:space="preserve"> </w:t>
            </w:r>
            <w:r w:rsidR="00D604CB">
              <w:rPr>
                <w:szCs w:val="20"/>
                <w:lang w:val="en-GB"/>
              </w:rPr>
              <w:fldChar w:fldCharType="begin"/>
            </w:r>
            <w:r w:rsidR="00D604CB">
              <w:rPr>
                <w:szCs w:val="20"/>
                <w:lang w:val="en-GB"/>
              </w:rPr>
              <w:instrText xml:space="preserve"> ADDIN EN.CITE &lt;EndNote&gt;&lt;Cite&gt;&lt;Author&gt;CDC&lt;/Author&gt;&lt;Year&gt;2013&lt;/Year&gt;&lt;RecNum&gt;46&lt;/RecNum&gt;&lt;DisplayText&gt;(CDC, 2013b)&lt;/DisplayText&gt;&lt;record&gt;&lt;rec-number&gt;46&lt;/rec-number&gt;&lt;foreign-keys&gt;&lt;key app="EN" db-id="fe9ad0x5rsdrpuepxt6p50alptvrztwz0a9p"&gt;46&lt;/key&gt;&lt;/foreign-keys&gt;&lt;ref-type name="Web Page"&gt;12&lt;/ref-type&gt;&lt;contributors&gt;&lt;authors&gt;&lt;author&gt;CDC&lt;/author&gt;&lt;/authors&gt;&lt;/contributors&gt;&lt;titles&gt;&lt;title&gt;A Guide to Drinking Water Treatment and Sanitation for Backcountry &amp;amp; Travel Use&lt;/title&gt;&lt;/titles&gt;&lt;dates&gt;&lt;year&gt;2013&lt;/year&gt;&lt;/dates&gt;&lt;urls&gt;&lt;related-urls&gt;&lt;url&gt;http://www.cdc.gov/healthywater/drinking/travel/backcountry_water_treatment.html&lt;/url&gt;&lt;/related-urls&gt;&lt;/urls&gt;&lt;/record&gt;&lt;/Cite&gt;&lt;/EndNote&gt;</w:instrText>
            </w:r>
            <w:r w:rsidR="00D604CB">
              <w:rPr>
                <w:szCs w:val="20"/>
                <w:lang w:val="en-GB"/>
              </w:rPr>
              <w:fldChar w:fldCharType="separate"/>
            </w:r>
            <w:r w:rsidR="00D604CB">
              <w:rPr>
                <w:noProof/>
                <w:szCs w:val="20"/>
                <w:lang w:val="en-GB"/>
              </w:rPr>
              <w:t>(</w:t>
            </w:r>
            <w:hyperlink w:anchor="_ENREF_5" w:tooltip="CDC, 2013 #46" w:history="1">
              <w:r w:rsidR="005A6CDC">
                <w:rPr>
                  <w:noProof/>
                  <w:szCs w:val="20"/>
                  <w:lang w:val="en-GB"/>
                </w:rPr>
                <w:t>CDC, 2013b</w:t>
              </w:r>
            </w:hyperlink>
            <w:r w:rsidR="00D604CB">
              <w:rPr>
                <w:noProof/>
                <w:szCs w:val="20"/>
                <w:lang w:val="en-GB"/>
              </w:rPr>
              <w:t>)</w:t>
            </w:r>
            <w:r w:rsidR="00D604CB">
              <w:rPr>
                <w:szCs w:val="20"/>
                <w:lang w:val="en-GB"/>
              </w:rPr>
              <w:fldChar w:fldCharType="end"/>
            </w:r>
          </w:p>
          <w:p w14:paraId="7399F73E" w14:textId="77777777" w:rsidR="00EB5BA0" w:rsidRPr="008B4F28" w:rsidRDefault="00EB5BA0" w:rsidP="001F783F">
            <w:pPr>
              <w:rPr>
                <w:szCs w:val="20"/>
                <w:lang w:val="en-GB"/>
              </w:rPr>
            </w:pPr>
          </w:p>
          <w:p w14:paraId="74AF02BA" w14:textId="77777777" w:rsidR="00EB5BA0" w:rsidRPr="008B4F28" w:rsidRDefault="00EB5BA0" w:rsidP="001F783F">
            <w:pPr>
              <w:rPr>
                <w:szCs w:val="20"/>
                <w:lang w:val="en-GB"/>
              </w:rPr>
            </w:pPr>
            <w:r w:rsidRPr="008B4F28">
              <w:rPr>
                <w:szCs w:val="20"/>
                <w:lang w:val="en-GB"/>
              </w:rPr>
              <w:t>Add salt to improve taste.</w:t>
            </w:r>
          </w:p>
          <w:p w14:paraId="7908877D" w14:textId="77777777" w:rsidR="00EB5BA0" w:rsidRPr="008B4F28" w:rsidRDefault="00EB5BA0" w:rsidP="001F783F">
            <w:pPr>
              <w:rPr>
                <w:szCs w:val="20"/>
                <w:lang w:val="en-GB"/>
              </w:rPr>
            </w:pPr>
          </w:p>
          <w:p w14:paraId="5742B23B" w14:textId="77777777" w:rsidR="00EB5BA0" w:rsidRPr="008B4F28" w:rsidRDefault="00EB5BA0" w:rsidP="001F783F">
            <w:pPr>
              <w:pBdr>
                <w:bottom w:val="single" w:sz="6" w:space="1" w:color="auto"/>
              </w:pBdr>
              <w:rPr>
                <w:szCs w:val="22"/>
                <w:lang w:val="en-GB"/>
              </w:rPr>
            </w:pPr>
          </w:p>
          <w:p w14:paraId="34BC69F6" w14:textId="2AD38FDC" w:rsidR="00EB5BA0" w:rsidRPr="008B4F28" w:rsidRDefault="00EB5BA0" w:rsidP="00A405D1">
            <w:pPr>
              <w:rPr>
                <w:sz w:val="20"/>
                <w:szCs w:val="20"/>
                <w:lang w:val="en-GB"/>
              </w:rPr>
            </w:pPr>
            <w:r w:rsidRPr="008B4F28">
              <w:rPr>
                <w:szCs w:val="22"/>
                <w:lang w:val="en-GB"/>
              </w:rPr>
              <w:br/>
              <w:t>If water is cloudy or muddy, water can be pre-treated</w:t>
            </w:r>
            <w:r w:rsidR="00A405D1">
              <w:rPr>
                <w:szCs w:val="22"/>
                <w:lang w:val="en-GB"/>
              </w:rPr>
              <w:t>.</w:t>
            </w:r>
          </w:p>
        </w:tc>
        <w:tc>
          <w:tcPr>
            <w:tcW w:w="1185" w:type="dxa"/>
            <w:gridSpan w:val="2"/>
            <w:vMerge/>
            <w:shd w:val="clear" w:color="auto" w:fill="F2F2F2"/>
            <w:vAlign w:val="center"/>
          </w:tcPr>
          <w:p w14:paraId="3B39C4C1" w14:textId="77777777" w:rsidR="00EB5BA0" w:rsidRPr="008B4F28" w:rsidRDefault="00EB5BA0" w:rsidP="001F783F">
            <w:pPr>
              <w:jc w:val="center"/>
              <w:rPr>
                <w:lang w:val="en-GB"/>
              </w:rPr>
            </w:pPr>
          </w:p>
        </w:tc>
        <w:tc>
          <w:tcPr>
            <w:tcW w:w="5021" w:type="dxa"/>
            <w:gridSpan w:val="3"/>
            <w:vMerge/>
            <w:shd w:val="clear" w:color="auto" w:fill="F2F2F2"/>
          </w:tcPr>
          <w:p w14:paraId="323DF768" w14:textId="77777777" w:rsidR="00EB5BA0" w:rsidRPr="008B4F28" w:rsidRDefault="00EB5BA0" w:rsidP="001F783F">
            <w:pPr>
              <w:rPr>
                <w:color w:val="00B050"/>
                <w:szCs w:val="22"/>
                <w:lang w:val="en-GB"/>
              </w:rPr>
            </w:pPr>
          </w:p>
        </w:tc>
      </w:tr>
      <w:tr w:rsidR="00EB5BA0" w:rsidRPr="008B4F28" w14:paraId="076851C1" w14:textId="77777777" w:rsidTr="001F783F">
        <w:trPr>
          <w:trHeight w:val="846"/>
        </w:trPr>
        <w:tc>
          <w:tcPr>
            <w:tcW w:w="4001" w:type="dxa"/>
            <w:gridSpan w:val="3"/>
            <w:vMerge/>
            <w:shd w:val="clear" w:color="auto" w:fill="auto"/>
          </w:tcPr>
          <w:p w14:paraId="25B8E12C" w14:textId="77777777" w:rsidR="00EB5BA0" w:rsidRPr="008B4F28" w:rsidRDefault="00EB5BA0" w:rsidP="001F783F">
            <w:pPr>
              <w:rPr>
                <w:sz w:val="20"/>
                <w:szCs w:val="20"/>
                <w:lang w:val="en-GB"/>
              </w:rPr>
            </w:pPr>
          </w:p>
        </w:tc>
        <w:tc>
          <w:tcPr>
            <w:tcW w:w="1185" w:type="dxa"/>
            <w:gridSpan w:val="2"/>
            <w:shd w:val="clear" w:color="auto" w:fill="F2F2F2"/>
            <w:vAlign w:val="center"/>
          </w:tcPr>
          <w:p w14:paraId="40A31679" w14:textId="38203B7B" w:rsidR="00EB5BA0" w:rsidRPr="008B4F28" w:rsidRDefault="00EC7668" w:rsidP="001F783F">
            <w:pPr>
              <w:jc w:val="center"/>
              <w:rPr>
                <w:noProof/>
                <w:lang w:val="en-GB" w:eastAsia="en-US"/>
              </w:rPr>
            </w:pPr>
            <w:r>
              <w:rPr>
                <w:noProof/>
                <w:lang w:val="it-IT" w:eastAsia="it-IT"/>
              </w:rPr>
              <w:drawing>
                <wp:inline distT="0" distB="0" distL="0" distR="0" wp14:anchorId="0D95EFBB" wp14:editId="171913FB">
                  <wp:extent cx="282575" cy="269240"/>
                  <wp:effectExtent l="0" t="0" r="0" b="10160"/>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4C1A9A1F" wp14:editId="57240F81">
                  <wp:extent cx="282575" cy="269240"/>
                  <wp:effectExtent l="0" t="0" r="0" b="10160"/>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4BA1F05B"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1E8EA914" w14:textId="77777777" w:rsidR="00EB5BA0" w:rsidRPr="008B4F28" w:rsidRDefault="00EB5BA0" w:rsidP="001F783F">
            <w:pPr>
              <w:rPr>
                <w:b/>
                <w:szCs w:val="22"/>
                <w:lang w:val="en-GB"/>
              </w:rPr>
            </w:pPr>
            <w:r w:rsidRPr="008B4F28">
              <w:rPr>
                <w:b/>
                <w:szCs w:val="22"/>
                <w:lang w:val="en-GB"/>
              </w:rPr>
              <w:t>Reputable suppliers:</w:t>
            </w:r>
          </w:p>
          <w:p w14:paraId="61F92BD2" w14:textId="77777777" w:rsidR="00EB5BA0" w:rsidRPr="008B4F28" w:rsidRDefault="00EB5BA0" w:rsidP="001F783F">
            <w:pPr>
              <w:rPr>
                <w:b/>
                <w:szCs w:val="22"/>
                <w:lang w:val="en-GB"/>
              </w:rPr>
            </w:pPr>
            <w:r w:rsidRPr="008B4F28">
              <w:rPr>
                <w:szCs w:val="22"/>
                <w:lang w:val="en-GB"/>
              </w:rPr>
              <w:t>N/A</w:t>
            </w:r>
          </w:p>
          <w:p w14:paraId="2F13030A" w14:textId="77777777" w:rsidR="00EB5BA0" w:rsidRPr="008B4F28" w:rsidRDefault="00EB5BA0" w:rsidP="001F783F">
            <w:pPr>
              <w:rPr>
                <w:b/>
                <w:szCs w:val="22"/>
                <w:lang w:val="en-GB"/>
              </w:rPr>
            </w:pPr>
          </w:p>
        </w:tc>
      </w:tr>
      <w:tr w:rsidR="00EB5BA0" w:rsidRPr="008B4F28" w14:paraId="49400F88" w14:textId="77777777" w:rsidTr="001F783F">
        <w:trPr>
          <w:trHeight w:val="1611"/>
        </w:trPr>
        <w:tc>
          <w:tcPr>
            <w:tcW w:w="4001" w:type="dxa"/>
            <w:gridSpan w:val="3"/>
            <w:vMerge/>
            <w:shd w:val="clear" w:color="auto" w:fill="auto"/>
          </w:tcPr>
          <w:p w14:paraId="481518A7"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C5F99B4" w14:textId="77777777" w:rsidR="00EB5BA0" w:rsidRPr="008B4F28" w:rsidRDefault="00EB5BA0" w:rsidP="001F783F">
            <w:pPr>
              <w:jc w:val="center"/>
              <w:rPr>
                <w:b/>
                <w:color w:val="92D050"/>
                <w:lang w:val="en-GB"/>
              </w:rPr>
            </w:pPr>
          </w:p>
          <w:p w14:paraId="2A9882D5" w14:textId="4C82256F" w:rsidR="00EB5BA0" w:rsidRPr="008B4F28" w:rsidRDefault="00EC7668" w:rsidP="001F783F">
            <w:pPr>
              <w:jc w:val="center"/>
              <w:rPr>
                <w:lang w:val="en-GB"/>
              </w:rPr>
            </w:pPr>
            <w:r>
              <w:rPr>
                <w:noProof/>
                <w:sz w:val="18"/>
                <w:lang w:val="it-IT" w:eastAsia="it-IT"/>
              </w:rPr>
              <w:drawing>
                <wp:inline distT="0" distB="0" distL="0" distR="0" wp14:anchorId="33977227" wp14:editId="366E9CCD">
                  <wp:extent cx="511175" cy="430530"/>
                  <wp:effectExtent l="0" t="0" r="0" b="1270"/>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37DFE358" w14:textId="28218F0C"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23218920" w14:textId="77777777" w:rsidR="00EB5BA0" w:rsidRPr="008B4F28" w:rsidRDefault="00EB5BA0" w:rsidP="001F783F">
            <w:pPr>
              <w:rPr>
                <w:rFonts w:cs="Calibri"/>
                <w:szCs w:val="22"/>
                <w:lang w:val="en-GB"/>
              </w:rPr>
            </w:pPr>
            <w:r w:rsidRPr="008B4F28">
              <w:rPr>
                <w:rFonts w:ascii="Cambria Math" w:hAnsi="Cambria Math" w:cs="Cambria Math"/>
                <w:szCs w:val="22"/>
                <w:lang w:val="en-GB"/>
              </w:rPr>
              <w:t>⦁</w:t>
            </w:r>
            <w:r w:rsidRPr="008B4F28">
              <w:rPr>
                <w:szCs w:val="22"/>
                <w:lang w:val="en-GB"/>
              </w:rPr>
              <w:t xml:space="preserve"> Effectively kills most </w:t>
            </w:r>
            <w:r w:rsidRPr="008B4F28">
              <w:rPr>
                <w:rFonts w:cs="Calibri"/>
                <w:szCs w:val="22"/>
                <w:lang w:val="en-GB"/>
              </w:rPr>
              <w:t xml:space="preserve">pathogens </w:t>
            </w:r>
            <w:r w:rsidRPr="008B4F28">
              <w:rPr>
                <w:rFonts w:ascii="Cambria Math" w:hAnsi="Cambria Math" w:cs="Cambria Math"/>
                <w:szCs w:val="22"/>
                <w:lang w:val="en-GB"/>
              </w:rPr>
              <w:t>⦁</w:t>
            </w:r>
            <w:r w:rsidRPr="008B4F28">
              <w:rPr>
                <w:rFonts w:cs="Calibri"/>
                <w:szCs w:val="22"/>
                <w:lang w:val="en-GB"/>
              </w:rPr>
              <w:t xml:space="preserve"> Simple and widely accepted</w:t>
            </w:r>
          </w:p>
          <w:p w14:paraId="58966884" w14:textId="77777777" w:rsidR="00EB5BA0" w:rsidRPr="008B4F28" w:rsidRDefault="00EB5BA0" w:rsidP="001F783F">
            <w:pPr>
              <w:rPr>
                <w:rFonts w:cs="Calibri"/>
                <w:szCs w:val="22"/>
                <w:lang w:val="en-GB"/>
              </w:rPr>
            </w:pPr>
          </w:p>
          <w:p w14:paraId="1D346C44" w14:textId="2A7981BF" w:rsidR="00EB5BA0" w:rsidRPr="008B4F28" w:rsidRDefault="00C860BF" w:rsidP="001F783F">
            <w:pPr>
              <w:rPr>
                <w:rFonts w:cs="Calibri"/>
                <w:b/>
                <w:szCs w:val="22"/>
                <w:lang w:val="en-GB"/>
              </w:rPr>
            </w:pPr>
            <w:r>
              <w:rPr>
                <w:rFonts w:ascii="Zapf Dingbats" w:hAnsi="Zapf Dingbats" w:cs="Calibri"/>
                <w:b/>
                <w:szCs w:val="22"/>
                <w:lang w:val="en-GB"/>
              </w:rPr>
              <w:t>✖</w:t>
            </w:r>
            <w:r w:rsidR="00EB5BA0" w:rsidRPr="008B4F28">
              <w:rPr>
                <w:rFonts w:cs="Calibri"/>
                <w:b/>
                <w:szCs w:val="22"/>
                <w:lang w:val="en-GB"/>
              </w:rPr>
              <w:t>Acceptability disadvantages</w:t>
            </w:r>
          </w:p>
          <w:p w14:paraId="7F2A3E26" w14:textId="77777777" w:rsidR="00EB5BA0" w:rsidRPr="008B4F28" w:rsidRDefault="00EB5BA0" w:rsidP="001F783F">
            <w:pPr>
              <w:rPr>
                <w:rFonts w:cs="Calibri"/>
                <w:b/>
                <w:szCs w:val="22"/>
                <w:lang w:val="en-GB"/>
              </w:rPr>
            </w:pPr>
            <w:r w:rsidRPr="008B4F28">
              <w:rPr>
                <w:rFonts w:ascii="Cambria Math" w:hAnsi="Cambria Math" w:cs="Cambria Math"/>
                <w:szCs w:val="22"/>
                <w:lang w:val="en-GB"/>
              </w:rPr>
              <w:t>⦁</w:t>
            </w:r>
            <w:r w:rsidRPr="008B4F28">
              <w:rPr>
                <w:rFonts w:cs="Calibri"/>
                <w:szCs w:val="22"/>
                <w:lang w:val="en-GB"/>
              </w:rPr>
              <w:t xml:space="preserve"> Taste may become flat – salt can be added</w:t>
            </w:r>
            <w:r w:rsidRPr="008B4F28">
              <w:rPr>
                <w:rFonts w:cs="Calibri"/>
                <w:b/>
                <w:szCs w:val="22"/>
                <w:lang w:val="en-GB"/>
              </w:rPr>
              <w:t xml:space="preserve"> </w:t>
            </w:r>
            <w:r w:rsidRPr="008B4F28">
              <w:rPr>
                <w:rFonts w:ascii="Cambria Math" w:hAnsi="Cambria Math" w:cs="Cambria Math"/>
                <w:szCs w:val="22"/>
                <w:lang w:val="en-GB"/>
              </w:rPr>
              <w:t>⦁</w:t>
            </w:r>
            <w:r w:rsidRPr="008B4F28">
              <w:rPr>
                <w:rFonts w:cs="Calibri"/>
                <w:szCs w:val="22"/>
                <w:lang w:val="en-GB"/>
              </w:rPr>
              <w:t xml:space="preserve">Time consuming </w:t>
            </w:r>
            <w:r w:rsidRPr="008B4F28">
              <w:rPr>
                <w:rFonts w:ascii="Cambria Math" w:hAnsi="Cambria Math" w:cs="Cambria Math"/>
                <w:szCs w:val="22"/>
                <w:lang w:val="en-GB"/>
              </w:rPr>
              <w:t>⦁</w:t>
            </w:r>
            <w:r w:rsidRPr="008B4F28">
              <w:rPr>
                <w:rFonts w:cs="Calibri"/>
                <w:szCs w:val="22"/>
                <w:lang w:val="en-GB"/>
              </w:rPr>
              <w:t>contributes to deforestation problems in many countries</w:t>
            </w:r>
          </w:p>
          <w:p w14:paraId="129F22A8" w14:textId="77777777" w:rsidR="00EB5BA0" w:rsidRPr="008B4F28" w:rsidRDefault="00EB5BA0" w:rsidP="001F783F">
            <w:pPr>
              <w:rPr>
                <w:b/>
                <w:szCs w:val="22"/>
                <w:lang w:val="en-GB"/>
              </w:rPr>
            </w:pPr>
          </w:p>
          <w:p w14:paraId="7E013B67"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N/A</w:t>
            </w:r>
          </w:p>
          <w:p w14:paraId="1050DD5A"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N/A</w:t>
            </w:r>
          </w:p>
          <w:p w14:paraId="09486DC9" w14:textId="77777777" w:rsidR="00EB5BA0" w:rsidRPr="008B4F28" w:rsidRDefault="00EB5BA0" w:rsidP="001F783F">
            <w:pPr>
              <w:rPr>
                <w:b/>
                <w:szCs w:val="22"/>
                <w:lang w:val="en-GB"/>
              </w:rPr>
            </w:pPr>
            <w:r w:rsidRPr="008B4F28">
              <w:rPr>
                <w:b/>
                <w:szCs w:val="22"/>
                <w:lang w:val="en-GB"/>
              </w:rPr>
              <w:t>Steps in operating:</w:t>
            </w:r>
            <w:r w:rsidRPr="008B4F28">
              <w:rPr>
                <w:szCs w:val="22"/>
                <w:lang w:val="en-GB"/>
              </w:rPr>
              <w:t xml:space="preserve"> Simple</w:t>
            </w:r>
          </w:p>
          <w:p w14:paraId="3AA87250"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 xml:space="preserve"> N/A</w:t>
            </w:r>
          </w:p>
          <w:p w14:paraId="6B364D0A"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N/A</w:t>
            </w:r>
          </w:p>
          <w:p w14:paraId="1D365AA4" w14:textId="77777777" w:rsidR="00EB5BA0" w:rsidRPr="008B4F28" w:rsidRDefault="00EB5BA0" w:rsidP="001F783F">
            <w:pPr>
              <w:rPr>
                <w:b/>
                <w:color w:val="00B050"/>
                <w:szCs w:val="22"/>
                <w:lang w:val="en-GB"/>
              </w:rPr>
            </w:pPr>
          </w:p>
        </w:tc>
      </w:tr>
      <w:tr w:rsidR="00EB5BA0" w:rsidRPr="008B4F28" w14:paraId="5569927C" w14:textId="77777777" w:rsidTr="001F783F">
        <w:trPr>
          <w:trHeight w:val="380"/>
        </w:trPr>
        <w:tc>
          <w:tcPr>
            <w:tcW w:w="4001" w:type="dxa"/>
            <w:gridSpan w:val="3"/>
            <w:vMerge/>
            <w:shd w:val="clear" w:color="auto" w:fill="auto"/>
          </w:tcPr>
          <w:p w14:paraId="39A0B8F6"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5E48610" w14:textId="57C23781" w:rsidR="00EB5BA0" w:rsidRPr="008B4F28" w:rsidRDefault="00EC7668" w:rsidP="001F783F">
            <w:pPr>
              <w:jc w:val="center"/>
              <w:rPr>
                <w:b/>
                <w:color w:val="92D050"/>
                <w:lang w:val="en-GB"/>
              </w:rPr>
            </w:pPr>
            <w:r>
              <w:rPr>
                <w:noProof/>
                <w:sz w:val="18"/>
                <w:lang w:val="it-IT" w:eastAsia="it-IT"/>
              </w:rPr>
              <w:drawing>
                <wp:inline distT="0" distB="0" distL="0" distR="0" wp14:anchorId="5403024E" wp14:editId="65F7353C">
                  <wp:extent cx="564515" cy="349885"/>
                  <wp:effectExtent l="0" t="0" r="0" b="5715"/>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0AF805B5" w14:textId="77777777" w:rsidR="00EB5BA0" w:rsidRPr="008B4F28" w:rsidRDefault="00EB5BA0" w:rsidP="001F783F">
            <w:pPr>
              <w:rPr>
                <w:b/>
                <w:szCs w:val="22"/>
                <w:lang w:val="en-GB"/>
              </w:rPr>
            </w:pPr>
            <w:r w:rsidRPr="008B4F28">
              <w:rPr>
                <w:b/>
                <w:szCs w:val="22"/>
                <w:lang w:val="en-GB"/>
              </w:rPr>
              <w:t xml:space="preserve">Authorisation: </w:t>
            </w:r>
            <w:r w:rsidRPr="008B4F28">
              <w:rPr>
                <w:szCs w:val="22"/>
                <w:lang w:val="en-GB"/>
              </w:rPr>
              <w:t>N/A</w:t>
            </w:r>
          </w:p>
          <w:p w14:paraId="67FFA7D3"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55D636E6"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1604E8F4" w14:textId="77777777" w:rsidR="00EB5BA0" w:rsidRPr="008B4F28" w:rsidRDefault="00EB5BA0" w:rsidP="001F783F">
            <w:pPr>
              <w:rPr>
                <w:szCs w:val="22"/>
                <w:lang w:val="en-GB"/>
              </w:rPr>
            </w:pPr>
            <w:r w:rsidRPr="008B4F28">
              <w:rPr>
                <w:b/>
                <w:szCs w:val="22"/>
                <w:lang w:val="en-GB"/>
              </w:rPr>
              <w:t>Stock capacity:</w:t>
            </w:r>
            <w:r w:rsidRPr="008B4F28">
              <w:rPr>
                <w:szCs w:val="22"/>
                <w:lang w:val="en-GB"/>
              </w:rPr>
              <w:t xml:space="preserve">  N/A</w:t>
            </w:r>
          </w:p>
        </w:tc>
      </w:tr>
      <w:tr w:rsidR="00EB5BA0" w:rsidRPr="00DA77F1" w14:paraId="370A5855" w14:textId="77777777" w:rsidTr="001F783F">
        <w:trPr>
          <w:trHeight w:val="1246"/>
        </w:trPr>
        <w:tc>
          <w:tcPr>
            <w:tcW w:w="4001" w:type="dxa"/>
            <w:gridSpan w:val="3"/>
            <w:vMerge/>
            <w:shd w:val="clear" w:color="auto" w:fill="auto"/>
          </w:tcPr>
          <w:p w14:paraId="4E258194"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FE8DF23" w14:textId="2368D765" w:rsidR="00EB5BA0" w:rsidRPr="008B4F28" w:rsidRDefault="00EC7668" w:rsidP="001F783F">
            <w:pPr>
              <w:jc w:val="center"/>
              <w:rPr>
                <w:b/>
                <w:color w:val="92D050"/>
                <w:lang w:val="en-GB"/>
              </w:rPr>
            </w:pPr>
            <w:r>
              <w:rPr>
                <w:noProof/>
                <w:lang w:val="it-IT" w:eastAsia="it-IT"/>
              </w:rPr>
              <w:drawing>
                <wp:inline distT="0" distB="0" distL="0" distR="0" wp14:anchorId="127C56C3" wp14:editId="7AEE4F65">
                  <wp:extent cx="483870" cy="295910"/>
                  <wp:effectExtent l="0" t="0" r="0" b="8890"/>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73C5096B" w14:textId="48A9661F" w:rsidR="00EB5BA0" w:rsidRPr="008B4F28" w:rsidRDefault="00EB5BA0" w:rsidP="001F783F">
            <w:pPr>
              <w:rPr>
                <w:b/>
                <w:szCs w:val="22"/>
                <w:lang w:val="en-GB"/>
              </w:rPr>
            </w:pPr>
            <w:r w:rsidRPr="008B4F28">
              <w:rPr>
                <w:b/>
                <w:szCs w:val="22"/>
                <w:lang w:val="en-GB"/>
              </w:rPr>
              <w:t xml:space="preserve">Cost estimation: </w:t>
            </w:r>
            <w:r w:rsidRPr="008B4F28">
              <w:rPr>
                <w:szCs w:val="22"/>
                <w:lang w:val="en-GB"/>
              </w:rPr>
              <w:t>US$ 0.272 per month for wood collectors and US$ 1.68 per month for wood purchasers, representing approximately0.48%to1.04%, respectively, of the average monthly income of participa</w:t>
            </w:r>
            <w:r w:rsidR="00494F81">
              <w:rPr>
                <w:szCs w:val="22"/>
                <w:lang w:val="en-GB"/>
              </w:rPr>
              <w:t xml:space="preserve">ting households in Vietnam 2008. </w:t>
            </w:r>
            <w:r w:rsidR="00494F81">
              <w:rPr>
                <w:szCs w:val="22"/>
                <w:lang w:val="en-GB"/>
              </w:rPr>
              <w:fldChar w:fldCharType="begin"/>
            </w:r>
            <w:r w:rsidR="00494F81">
              <w:rPr>
                <w:szCs w:val="22"/>
                <w:lang w:val="en-GB"/>
              </w:rPr>
              <w:instrText xml:space="preserve"> ADDIN EN.CITE &lt;EndNote&gt;&lt;Cite&gt;&lt;Author&gt;Clasen&lt;/Author&gt;&lt;Year&gt;2008&lt;/Year&gt;&lt;RecNum&gt;47&lt;/RecNum&gt;&lt;DisplayText&gt;(Clasen et al., 2008)&lt;/DisplayText&gt;&lt;record&gt;&lt;rec-number&gt;47&lt;/rec-number&gt;&lt;foreign-keys&gt;&lt;key app="EN" db-id="fe9ad0x5rsdrpuepxt6p50alptvrztwz0a9p"&gt;47&lt;/key&gt;&lt;/foreign-keys&gt;&lt;ref-type name="Journal Article"&gt;17&lt;/ref-type&gt;&lt;contributors&gt;&lt;authors&gt;&lt;author&gt;Clasen, T. F.&lt;/author&gt;&lt;author&gt;Thao do, H.&lt;/author&gt;&lt;author&gt;Boisson, S.&lt;/author&gt;&lt;author&gt;Shipin, O.&lt;/author&gt;&lt;/authors&gt;&lt;/contributors&gt;&lt;auth-address&gt;London School of Hygiene and Tropical Medicine, Keppel St., London, WCIE 7H, U.K. thomas.clasen@lshtm.ac.uk&lt;/auth-address&gt;&lt;titles&gt;&lt;title&gt;Microbiological effectiveness and cost of boiling to disinfect drinking water in rural Vietnam&lt;/title&gt;&lt;secondary-title&gt;Environmental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Technol&lt;/abbr-1&gt;&lt;/alt-periodical&gt;&lt;pages&gt;4255-60&lt;/pages&gt;&lt;volume&gt;42&lt;/volume&gt;&lt;number&gt;12&lt;/number&gt;&lt;edition&gt;2008/07/09&lt;/edition&gt;&lt;keywords&gt;&lt;keyword&gt;Costs and Cost Analysis&lt;/keyword&gt;&lt;keyword&gt;Data Collection&lt;/keyword&gt;&lt;keyword&gt;Demography&lt;/keyword&gt;&lt;keyword&gt;*Disinfection/economics&lt;/keyword&gt;&lt;keyword&gt;*Hot Temperature&lt;/keyword&gt;&lt;keyword&gt;*Rural Health&lt;/keyword&gt;&lt;keyword&gt;Vietnam&lt;/keyword&gt;&lt;keyword&gt;*Water Microbiology&lt;/keyword&gt;&lt;keyword&gt;*Water Supply&lt;/keyword&gt;&lt;/keywords&gt;&lt;dates&gt;&lt;year&gt;2008&lt;/year&gt;&lt;pub-dates&gt;&lt;date&gt;Jun 15&lt;/date&gt;&lt;/pub-dates&gt;&lt;/dates&gt;&lt;isbn&gt;0013-936X (Print)&amp;#xD;0013-936X (Linking)&lt;/isbn&gt;&lt;accession-num&gt;18605541&lt;/accession-num&gt;&lt;work-type&gt;Research Support, Non-U.S. Gov&amp;apos;t&lt;/work-type&gt;&lt;urls&gt;&lt;related-urls&gt;&lt;url&gt;http://www.ncbi.nlm.nih.gov/pubmed/18605541&lt;/url&gt;&lt;/related-urls&gt;&lt;/urls&gt;&lt;language&gt;eng&lt;/language&gt;&lt;/record&gt;&lt;/Cite&gt;&lt;/EndNote&gt;</w:instrText>
            </w:r>
            <w:r w:rsidR="00494F81">
              <w:rPr>
                <w:szCs w:val="22"/>
                <w:lang w:val="en-GB"/>
              </w:rPr>
              <w:fldChar w:fldCharType="separate"/>
            </w:r>
            <w:r w:rsidR="00494F81">
              <w:rPr>
                <w:noProof/>
                <w:szCs w:val="22"/>
                <w:lang w:val="en-GB"/>
              </w:rPr>
              <w:t>(</w:t>
            </w:r>
            <w:hyperlink w:anchor="_ENREF_8" w:tooltip="Clasen, 2008 #47" w:history="1">
              <w:r w:rsidR="005A6CDC">
                <w:rPr>
                  <w:noProof/>
                  <w:szCs w:val="22"/>
                  <w:lang w:val="en-GB"/>
                </w:rPr>
                <w:t>Clasen et al., 2008</w:t>
              </w:r>
            </w:hyperlink>
            <w:r w:rsidR="00494F81">
              <w:rPr>
                <w:noProof/>
                <w:szCs w:val="22"/>
                <w:lang w:val="en-GB"/>
              </w:rPr>
              <w:t>)</w:t>
            </w:r>
            <w:r w:rsidR="00494F81">
              <w:rPr>
                <w:szCs w:val="22"/>
                <w:lang w:val="en-GB"/>
              </w:rPr>
              <w:fldChar w:fldCharType="end"/>
            </w:r>
          </w:p>
          <w:p w14:paraId="6907478D" w14:textId="77777777" w:rsidR="00EB5BA0" w:rsidRPr="008B4F28" w:rsidRDefault="00EB5BA0" w:rsidP="001F783F">
            <w:pPr>
              <w:rPr>
                <w:szCs w:val="22"/>
                <w:lang w:val="en-GB"/>
              </w:rPr>
            </w:pPr>
          </w:p>
          <w:p w14:paraId="5750EBD3"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5673E44E"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4ACDADA7" w14:textId="77777777" w:rsidTr="001F783F">
        <w:trPr>
          <w:trHeight w:val="799"/>
        </w:trPr>
        <w:tc>
          <w:tcPr>
            <w:tcW w:w="4001" w:type="dxa"/>
            <w:gridSpan w:val="3"/>
            <w:vMerge/>
            <w:shd w:val="clear" w:color="auto" w:fill="auto"/>
          </w:tcPr>
          <w:p w14:paraId="22EB801C"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F9E73BC" w14:textId="29B39945" w:rsidR="00EB5BA0" w:rsidRPr="008B4F28" w:rsidRDefault="00EC7668" w:rsidP="001F783F">
            <w:pPr>
              <w:jc w:val="center"/>
              <w:rPr>
                <w:b/>
                <w:color w:val="92D050"/>
                <w:lang w:val="en-GB"/>
              </w:rPr>
            </w:pPr>
            <w:r>
              <w:rPr>
                <w:noProof/>
                <w:sz w:val="18"/>
                <w:lang w:val="it-IT" w:eastAsia="it-IT"/>
              </w:rPr>
              <w:drawing>
                <wp:inline distT="0" distB="0" distL="0" distR="0" wp14:anchorId="471923F2" wp14:editId="7D2FB159">
                  <wp:extent cx="282575" cy="349885"/>
                  <wp:effectExtent l="0" t="0" r="0" b="5715"/>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3CCACAAA" w14:textId="4738D8E5" w:rsidR="00EB5BA0" w:rsidRPr="008B4F28" w:rsidRDefault="00EB5BA0" w:rsidP="00A405D1">
            <w:pPr>
              <w:rPr>
                <w:b/>
                <w:szCs w:val="22"/>
                <w:lang w:val="en-GB"/>
              </w:rPr>
            </w:pPr>
            <w:r w:rsidRPr="008B4F28">
              <w:rPr>
                <w:szCs w:val="22"/>
                <w:lang w:val="en-GB"/>
              </w:rPr>
              <w:t xml:space="preserve">Ensure available safe water storage for collecting, treating and storing water (see Annex </w:t>
            </w:r>
            <w:r w:rsidR="00A405D1">
              <w:rPr>
                <w:szCs w:val="22"/>
                <w:lang w:val="en-GB"/>
              </w:rPr>
              <w:t>3</w:t>
            </w:r>
            <w:r w:rsidRPr="008B4F28">
              <w:rPr>
                <w:szCs w:val="22"/>
                <w:lang w:val="en-GB"/>
              </w:rPr>
              <w:t>).</w:t>
            </w:r>
          </w:p>
        </w:tc>
      </w:tr>
      <w:tr w:rsidR="00EB5BA0" w:rsidRPr="008B4F28" w14:paraId="41693E98" w14:textId="77777777" w:rsidTr="001F783F">
        <w:trPr>
          <w:trHeight w:val="531"/>
        </w:trPr>
        <w:tc>
          <w:tcPr>
            <w:tcW w:w="10207" w:type="dxa"/>
            <w:gridSpan w:val="8"/>
            <w:shd w:val="clear" w:color="auto" w:fill="auto"/>
          </w:tcPr>
          <w:p w14:paraId="4F8BCDF6" w14:textId="77777777" w:rsidR="00EB5BA0" w:rsidRPr="008B4F28" w:rsidRDefault="00EB5BA0" w:rsidP="001F783F">
            <w:pPr>
              <w:rPr>
                <w:b/>
                <w:szCs w:val="22"/>
                <w:lang w:val="en-GB"/>
              </w:rPr>
            </w:pPr>
            <w:r w:rsidRPr="008B4F28">
              <w:rPr>
                <w:szCs w:val="22"/>
                <w:lang w:val="en-GB"/>
              </w:rPr>
              <w:t>References</w:t>
            </w:r>
          </w:p>
        </w:tc>
      </w:tr>
    </w:tbl>
    <w:p w14:paraId="7D931A17" w14:textId="77777777" w:rsidR="00EB5BA0" w:rsidRPr="008B4F28" w:rsidRDefault="00EB5BA0" w:rsidP="001F783F">
      <w:pPr>
        <w:rPr>
          <w:lang w:val="en-GB"/>
        </w:rPr>
      </w:pPr>
      <w:bookmarkStart w:id="50" w:name="_Toc350849007"/>
      <w:bookmarkStart w:id="51" w:name="_Toc350867777"/>
      <w:bookmarkStart w:id="52" w:name="_Toc351038204"/>
      <w:bookmarkStart w:id="53" w:name="_Toc351044764"/>
      <w:bookmarkStart w:id="54" w:name="_Toc351132379"/>
      <w:bookmarkStart w:id="55" w:name="_Toc351132433"/>
      <w:bookmarkEnd w:id="44"/>
      <w:bookmarkEnd w:id="45"/>
      <w:bookmarkEnd w:id="46"/>
      <w:bookmarkEnd w:id="47"/>
      <w:bookmarkEnd w:id="48"/>
      <w:bookmarkEnd w:id="49"/>
      <w:r w:rsidRPr="008B4F28">
        <w:rPr>
          <w:lang w:val="en-GB"/>
        </w:rPr>
        <w:br w:type="page"/>
      </w:r>
    </w:p>
    <w:tbl>
      <w:tblPr>
        <w:tblpPr w:leftFromText="180" w:rightFromText="180" w:vertAnchor="text" w:horzAnchor="margin" w:tblpXSpec="center" w:tblpY="238"/>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BA4D3BC" w14:textId="77777777" w:rsidTr="001F783F">
        <w:trPr>
          <w:trHeight w:val="328"/>
        </w:trPr>
        <w:tc>
          <w:tcPr>
            <w:tcW w:w="2041" w:type="dxa"/>
            <w:shd w:val="clear" w:color="auto" w:fill="auto"/>
            <w:vAlign w:val="center"/>
          </w:tcPr>
          <w:p w14:paraId="0F5CF27F"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7BCFBBA3"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FFC000"/>
            <w:vAlign w:val="center"/>
          </w:tcPr>
          <w:p w14:paraId="6B5E63AF"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1F231A00"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20A93B5B"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1756E53B" w14:textId="77777777" w:rsidR="00EB5BA0" w:rsidRPr="008B4F28" w:rsidRDefault="00EB5BA0" w:rsidP="001F783F">
            <w:pPr>
              <w:jc w:val="center"/>
              <w:rPr>
                <w:b/>
                <w:lang w:val="en-GB"/>
              </w:rPr>
            </w:pPr>
            <w:r w:rsidRPr="008B4F28">
              <w:rPr>
                <w:b/>
                <w:sz w:val="20"/>
                <w:lang w:val="en-GB"/>
              </w:rPr>
              <w:t>Bio Sand Filtration</w:t>
            </w:r>
          </w:p>
        </w:tc>
      </w:tr>
      <w:bookmarkEnd w:id="50"/>
      <w:bookmarkEnd w:id="51"/>
      <w:bookmarkEnd w:id="52"/>
      <w:bookmarkEnd w:id="53"/>
      <w:bookmarkEnd w:id="54"/>
      <w:bookmarkEnd w:id="55"/>
      <w:tr w:rsidR="00EB5BA0" w:rsidRPr="008B4F28" w14:paraId="4435A50C" w14:textId="77777777" w:rsidTr="001F783F">
        <w:trPr>
          <w:trHeight w:val="328"/>
        </w:trPr>
        <w:tc>
          <w:tcPr>
            <w:tcW w:w="10207" w:type="dxa"/>
            <w:gridSpan w:val="8"/>
            <w:shd w:val="clear" w:color="auto" w:fill="auto"/>
          </w:tcPr>
          <w:p w14:paraId="7D5BC230" w14:textId="77777777" w:rsidR="00EB5BA0" w:rsidRPr="008B4F28" w:rsidRDefault="00EB5BA0" w:rsidP="001F783F">
            <w:pPr>
              <w:rPr>
                <w:b/>
                <w:lang w:val="en-GB"/>
              </w:rPr>
            </w:pPr>
            <w:r w:rsidRPr="008B4F28">
              <w:rPr>
                <w:b/>
                <w:lang w:val="en-GB"/>
              </w:rPr>
              <w:br w:type="page"/>
            </w:r>
            <w:r w:rsidRPr="008B4F28">
              <w:rPr>
                <w:b/>
                <w:color w:val="92D050"/>
                <w:sz w:val="32"/>
                <w:lang w:val="en-GB"/>
              </w:rPr>
              <w:t>SODIS</w:t>
            </w:r>
          </w:p>
        </w:tc>
      </w:tr>
      <w:tr w:rsidR="00EB5BA0" w:rsidRPr="00DA77F1" w14:paraId="2C4E612A" w14:textId="77777777" w:rsidTr="001F783F">
        <w:trPr>
          <w:trHeight w:val="476"/>
        </w:trPr>
        <w:tc>
          <w:tcPr>
            <w:tcW w:w="2093" w:type="dxa"/>
            <w:gridSpan w:val="2"/>
            <w:shd w:val="clear" w:color="auto" w:fill="auto"/>
          </w:tcPr>
          <w:p w14:paraId="59098FB4" w14:textId="77777777" w:rsidR="00EB5BA0" w:rsidRPr="008B4F28" w:rsidRDefault="00EB5BA0" w:rsidP="001F783F">
            <w:pPr>
              <w:jc w:val="center"/>
              <w:rPr>
                <w:b/>
                <w:szCs w:val="20"/>
                <w:lang w:val="en-GB"/>
              </w:rPr>
            </w:pPr>
            <w:r w:rsidRPr="008B4F28">
              <w:rPr>
                <w:b/>
                <w:szCs w:val="20"/>
                <w:lang w:val="en-GB"/>
              </w:rPr>
              <w:t>For clear water</w:t>
            </w:r>
          </w:p>
          <w:p w14:paraId="5EDADE21"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0D888DDB"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4AB6B352" w14:textId="57420893" w:rsidR="00EB5BA0" w:rsidRPr="008B4F28" w:rsidRDefault="00EC7668" w:rsidP="001F783F">
            <w:pPr>
              <w:jc w:val="center"/>
              <w:rPr>
                <w:lang w:val="en-GB"/>
              </w:rPr>
            </w:pPr>
            <w:r>
              <w:rPr>
                <w:noProof/>
                <w:lang w:val="it-IT" w:eastAsia="it-IT"/>
              </w:rPr>
              <w:drawing>
                <wp:inline distT="0" distB="0" distL="0" distR="0" wp14:anchorId="2A84E218" wp14:editId="514821B5">
                  <wp:extent cx="578485" cy="309245"/>
                  <wp:effectExtent l="0" t="0" r="5715" b="0"/>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5E0A236F"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1283218F" w14:textId="77777777" w:rsidR="00823E43" w:rsidRPr="008B4F28" w:rsidRDefault="00823E43" w:rsidP="00823E43">
            <w:pPr>
              <w:rPr>
                <w:b/>
                <w:szCs w:val="22"/>
                <w:lang w:val="en-GB"/>
              </w:rPr>
            </w:pPr>
            <w:r w:rsidRPr="008B4F28">
              <w:rPr>
                <w:b/>
                <w:szCs w:val="22"/>
                <w:lang w:val="en-GB"/>
              </w:rPr>
              <w:t>Health aspects</w:t>
            </w:r>
            <w:r>
              <w:rPr>
                <w:b/>
                <w:szCs w:val="22"/>
                <w:lang w:val="en-GB"/>
              </w:rPr>
              <w:t>:</w:t>
            </w:r>
          </w:p>
          <w:p w14:paraId="4BAB282A" w14:textId="77777777" w:rsidR="00823E43" w:rsidRDefault="00823E43" w:rsidP="00823E43">
            <w:pPr>
              <w:rPr>
                <w:szCs w:val="22"/>
                <w:lang w:val="en-GB"/>
              </w:rPr>
            </w:pPr>
            <w:r>
              <w:rPr>
                <w:szCs w:val="22"/>
                <w:lang w:val="en-GB"/>
              </w:rPr>
              <w:t>Bacteria: Protective</w:t>
            </w:r>
          </w:p>
          <w:p w14:paraId="0030BC76" w14:textId="364B0CEC" w:rsidR="00823E43" w:rsidRDefault="00823E43" w:rsidP="00823E43">
            <w:pPr>
              <w:rPr>
                <w:szCs w:val="22"/>
                <w:lang w:val="en-GB"/>
              </w:rPr>
            </w:pPr>
            <w:r>
              <w:rPr>
                <w:szCs w:val="22"/>
                <w:lang w:val="en-GB"/>
              </w:rPr>
              <w:t>Viruses: Less protective</w:t>
            </w:r>
          </w:p>
          <w:p w14:paraId="68BAAF3D" w14:textId="77777777" w:rsidR="00823E43" w:rsidRPr="000260C9" w:rsidRDefault="00823E43" w:rsidP="00823E43">
            <w:pPr>
              <w:rPr>
                <w:szCs w:val="22"/>
                <w:lang w:val="en-GB"/>
              </w:rPr>
            </w:pPr>
            <w:r>
              <w:rPr>
                <w:szCs w:val="22"/>
                <w:lang w:val="en-GB"/>
              </w:rPr>
              <w:t>Protozoa: Protective</w:t>
            </w:r>
          </w:p>
          <w:p w14:paraId="03FFCF0B" w14:textId="77777777" w:rsidR="007912AF" w:rsidRDefault="007912AF" w:rsidP="001F783F">
            <w:pPr>
              <w:rPr>
                <w:b/>
                <w:szCs w:val="22"/>
                <w:lang w:val="en-GB"/>
              </w:rPr>
            </w:pPr>
          </w:p>
          <w:p w14:paraId="1828910A"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Confined storage can prevent recontamination</w:t>
            </w:r>
          </w:p>
          <w:p w14:paraId="6750F323" w14:textId="77777777" w:rsidR="00EB5BA0" w:rsidRPr="008B4F28" w:rsidRDefault="00EB5BA0" w:rsidP="001F783F">
            <w:pPr>
              <w:rPr>
                <w:szCs w:val="22"/>
                <w:lang w:val="en-GB"/>
              </w:rPr>
            </w:pPr>
          </w:p>
          <w:p w14:paraId="278C82FF" w14:textId="77777777" w:rsidR="00EB5BA0" w:rsidRPr="008B4F28" w:rsidRDefault="00EB5BA0" w:rsidP="001F783F">
            <w:pPr>
              <w:rPr>
                <w:szCs w:val="22"/>
                <w:lang w:val="en-GB"/>
              </w:rPr>
            </w:pPr>
            <w:r w:rsidRPr="008B4F28">
              <w:rPr>
                <w:szCs w:val="22"/>
                <w:lang w:val="en-GB"/>
              </w:rPr>
              <w:t>% Requires strong sunlight during the whole day.</w:t>
            </w:r>
          </w:p>
          <w:p w14:paraId="548A3F16" w14:textId="77777777" w:rsidR="00EB5BA0" w:rsidRPr="008B4F28" w:rsidRDefault="00EB5BA0" w:rsidP="001F783F">
            <w:pPr>
              <w:rPr>
                <w:szCs w:val="22"/>
                <w:lang w:val="en-GB"/>
              </w:rPr>
            </w:pPr>
            <w:r w:rsidRPr="008B4F28">
              <w:rPr>
                <w:szCs w:val="22"/>
                <w:lang w:val="en-GB"/>
              </w:rPr>
              <w:t>% Oversimplification can affect users not to treat water correctly.</w:t>
            </w:r>
          </w:p>
          <w:p w14:paraId="56A30FA6"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Varies depending on oxygenation, sunlight intensity, exposure time, temperature, turbidity and size of water vessel (depth of water).</w:t>
            </w:r>
          </w:p>
          <w:p w14:paraId="489C3948" w14:textId="77777777" w:rsidR="00EB5BA0" w:rsidRPr="008B4F28" w:rsidRDefault="00EB5BA0" w:rsidP="001F783F">
            <w:pPr>
              <w:rPr>
                <w:b/>
                <w:szCs w:val="22"/>
                <w:lang w:val="en-GB"/>
              </w:rPr>
            </w:pPr>
          </w:p>
        </w:tc>
      </w:tr>
      <w:tr w:rsidR="00EB5BA0" w:rsidRPr="00DA77F1" w14:paraId="218763EF" w14:textId="77777777" w:rsidTr="001F783F">
        <w:trPr>
          <w:trHeight w:val="1246"/>
        </w:trPr>
        <w:tc>
          <w:tcPr>
            <w:tcW w:w="4001" w:type="dxa"/>
            <w:gridSpan w:val="3"/>
            <w:vMerge w:val="restart"/>
            <w:shd w:val="clear" w:color="auto" w:fill="auto"/>
          </w:tcPr>
          <w:p w14:paraId="55F25236" w14:textId="77777777" w:rsidR="00EB5BA0" w:rsidRPr="008B4F28" w:rsidRDefault="00EB5BA0" w:rsidP="001F783F">
            <w:pPr>
              <w:jc w:val="center"/>
              <w:rPr>
                <w:sz w:val="20"/>
                <w:szCs w:val="20"/>
                <w:lang w:val="en-GB"/>
              </w:rPr>
            </w:pPr>
          </w:p>
          <w:p w14:paraId="4C48C62C" w14:textId="20CC4648" w:rsidR="00EB5BA0" w:rsidRPr="008B4F28" w:rsidRDefault="00EC7668" w:rsidP="001F783F">
            <w:pPr>
              <w:jc w:val="center"/>
              <w:rPr>
                <w:sz w:val="20"/>
                <w:szCs w:val="20"/>
                <w:lang w:val="en-GB"/>
              </w:rPr>
            </w:pPr>
            <w:r>
              <w:rPr>
                <w:noProof/>
                <w:sz w:val="20"/>
                <w:szCs w:val="20"/>
                <w:lang w:val="it-IT" w:eastAsia="it-IT"/>
              </w:rPr>
              <w:drawing>
                <wp:inline distT="0" distB="0" distL="0" distR="0" wp14:anchorId="46E26AC4" wp14:editId="75AA4955">
                  <wp:extent cx="1546225" cy="1586865"/>
                  <wp:effectExtent l="0" t="0" r="3175" b="0"/>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6225" cy="1586865"/>
                          </a:xfrm>
                          <a:prstGeom prst="rect">
                            <a:avLst/>
                          </a:prstGeom>
                          <a:noFill/>
                          <a:ln>
                            <a:noFill/>
                          </a:ln>
                        </pic:spPr>
                      </pic:pic>
                    </a:graphicData>
                  </a:graphic>
                </wp:inline>
              </w:drawing>
            </w:r>
          </w:p>
          <w:p w14:paraId="1EE756AF" w14:textId="77777777" w:rsidR="00EB5BA0" w:rsidRPr="008B4F28" w:rsidRDefault="00EB5BA0" w:rsidP="001F783F">
            <w:pPr>
              <w:rPr>
                <w:sz w:val="20"/>
                <w:szCs w:val="20"/>
                <w:lang w:val="en-GB"/>
              </w:rPr>
            </w:pPr>
          </w:p>
          <w:p w14:paraId="2BF5431A" w14:textId="77777777" w:rsidR="00EB5BA0" w:rsidRPr="008B4F28" w:rsidRDefault="00EB5BA0" w:rsidP="001F783F">
            <w:pPr>
              <w:rPr>
                <w:b/>
                <w:szCs w:val="20"/>
                <w:lang w:val="en-GB"/>
              </w:rPr>
            </w:pPr>
            <w:r w:rsidRPr="008B4F28">
              <w:rPr>
                <w:b/>
                <w:szCs w:val="20"/>
                <w:lang w:val="en-GB"/>
              </w:rPr>
              <w:t>Description</w:t>
            </w:r>
          </w:p>
          <w:p w14:paraId="7B1C19E1" w14:textId="520A8E2B" w:rsidR="00EB5BA0" w:rsidRPr="008B4F28" w:rsidRDefault="00EB5BA0" w:rsidP="001F783F">
            <w:pPr>
              <w:pBdr>
                <w:bottom w:val="single" w:sz="6" w:space="1" w:color="auto"/>
              </w:pBdr>
              <w:rPr>
                <w:szCs w:val="20"/>
                <w:lang w:val="en-GB"/>
              </w:rPr>
            </w:pPr>
            <w:r w:rsidRPr="008B4F28">
              <w:rPr>
                <w:szCs w:val="20"/>
                <w:lang w:val="en-GB"/>
              </w:rPr>
              <w:t xml:space="preserve">A simple and low cost technology using solar radiation from the sun to kill bacteria and </w:t>
            </w:r>
            <w:r w:rsidR="004A6D75">
              <w:rPr>
                <w:szCs w:val="20"/>
                <w:lang w:val="en-GB"/>
              </w:rPr>
              <w:t>viruses</w:t>
            </w:r>
            <w:r w:rsidRPr="008B4F28">
              <w:rPr>
                <w:szCs w:val="20"/>
                <w:lang w:val="en-GB"/>
              </w:rPr>
              <w:t>. The heating of the water (pa</w:t>
            </w:r>
            <w:r w:rsidR="00164318">
              <w:rPr>
                <w:szCs w:val="20"/>
                <w:lang w:val="en-GB"/>
              </w:rPr>
              <w:t xml:space="preserve">steurisation) can kill protozoa. </w:t>
            </w:r>
            <w:r w:rsidR="004A6D75">
              <w:rPr>
                <w:szCs w:val="20"/>
                <w:lang w:val="en-GB"/>
              </w:rPr>
              <w:fldChar w:fldCharType="begin"/>
            </w:r>
            <w:r w:rsidR="004A6D75">
              <w:rPr>
                <w:szCs w:val="20"/>
                <w:lang w:val="en-GB"/>
              </w:rPr>
              <w:instrText xml:space="preserve"> ADDIN EN.CITE &lt;EndNote&gt;&lt;Cite&gt;&lt;Author&gt;CAWST&lt;/Author&gt;&lt;Year&gt;2008&lt;/Year&gt;&lt;RecNum&gt;48&lt;/RecNum&gt;&lt;DisplayText&gt;(CAWST, 2008)&lt;/DisplayText&gt;&lt;record&gt;&lt;rec-number&gt;48&lt;/rec-number&gt;&lt;foreign-keys&gt;&lt;key app="EN" db-id="fe9ad0x5rsdrpuepxt6p50alptvrztwz0a9p"&gt;48&lt;/key&gt;&lt;/foreign-keys&gt;&lt;ref-type name="Journal Article"&gt;17&lt;/ref-type&gt;&lt;contributors&gt;&lt;authors&gt;&lt;author&gt;CAWST&lt;/author&gt;&lt;/authors&gt;&lt;/contributors&gt;&lt;titles&gt;&lt;title&gt;Household Water Treatment Manual&lt;/title&gt;&lt;/titles&gt;&lt;dates&gt;&lt;year&gt;2008&lt;/year&gt;&lt;/dates&gt;&lt;urls&gt;&lt;/urls&gt;&lt;/record&gt;&lt;/Cite&gt;&lt;/EndNote&gt;</w:instrText>
            </w:r>
            <w:r w:rsidR="004A6D75">
              <w:rPr>
                <w:szCs w:val="20"/>
                <w:lang w:val="en-GB"/>
              </w:rPr>
              <w:fldChar w:fldCharType="separate"/>
            </w:r>
            <w:r w:rsidR="004A6D75">
              <w:rPr>
                <w:noProof/>
                <w:szCs w:val="20"/>
                <w:lang w:val="en-GB"/>
              </w:rPr>
              <w:t>(</w:t>
            </w:r>
            <w:hyperlink w:anchor="_ENREF_2" w:tooltip="CAWST, 2008 #48" w:history="1">
              <w:r w:rsidR="005A6CDC">
                <w:rPr>
                  <w:noProof/>
                  <w:szCs w:val="20"/>
                  <w:lang w:val="en-GB"/>
                </w:rPr>
                <w:t>CAWST, 2008</w:t>
              </w:r>
            </w:hyperlink>
            <w:r w:rsidR="004A6D75">
              <w:rPr>
                <w:noProof/>
                <w:szCs w:val="20"/>
                <w:lang w:val="en-GB"/>
              </w:rPr>
              <w:t>)</w:t>
            </w:r>
            <w:r w:rsidR="004A6D75">
              <w:rPr>
                <w:szCs w:val="20"/>
                <w:lang w:val="en-GB"/>
              </w:rPr>
              <w:fldChar w:fldCharType="end"/>
            </w:r>
          </w:p>
          <w:p w14:paraId="0019B9FD" w14:textId="77777777" w:rsidR="00EB5BA0" w:rsidRPr="008B4F28" w:rsidRDefault="00EB5BA0" w:rsidP="001F783F">
            <w:pPr>
              <w:pBdr>
                <w:bottom w:val="single" w:sz="6" w:space="1" w:color="auto"/>
              </w:pBdr>
              <w:rPr>
                <w:szCs w:val="20"/>
                <w:lang w:val="en-GB"/>
              </w:rPr>
            </w:pPr>
          </w:p>
          <w:p w14:paraId="7600CC17" w14:textId="77777777" w:rsidR="00EB5BA0" w:rsidRPr="008B4F28" w:rsidRDefault="00EB5BA0" w:rsidP="001F783F">
            <w:pPr>
              <w:rPr>
                <w:b/>
                <w:szCs w:val="20"/>
                <w:lang w:val="en-GB"/>
              </w:rPr>
            </w:pPr>
            <w:r w:rsidRPr="008B4F28">
              <w:rPr>
                <w:b/>
                <w:szCs w:val="20"/>
                <w:lang w:val="en-GB"/>
              </w:rPr>
              <w:t>Instruction of use</w:t>
            </w:r>
          </w:p>
          <w:p w14:paraId="17A27C81" w14:textId="77777777" w:rsidR="00EB5BA0" w:rsidRDefault="00EB5BA0" w:rsidP="001F783F">
            <w:pPr>
              <w:rPr>
                <w:szCs w:val="20"/>
                <w:lang w:val="en-GB"/>
              </w:rPr>
            </w:pPr>
            <w:r w:rsidRPr="00956700">
              <w:rPr>
                <w:szCs w:val="20"/>
                <w:lang w:val="en-GB"/>
              </w:rPr>
              <w:t>The use of bottles made from PET instead of PVC is recommended as PET contains much less UV preventative additives than bottles made from PVC.</w:t>
            </w:r>
            <w:r>
              <w:rPr>
                <w:szCs w:val="20"/>
                <w:lang w:val="en-GB"/>
              </w:rPr>
              <w:t xml:space="preserve"> Glass bottles can be used also transmit UV light less easily.</w:t>
            </w:r>
          </w:p>
          <w:p w14:paraId="4F8F2293" w14:textId="77777777" w:rsidR="00EB5BA0" w:rsidRDefault="00EB5BA0" w:rsidP="001F783F">
            <w:pPr>
              <w:rPr>
                <w:szCs w:val="20"/>
                <w:lang w:val="en-GB"/>
              </w:rPr>
            </w:pPr>
          </w:p>
          <w:p w14:paraId="412E46B5" w14:textId="77777777" w:rsidR="00EB5BA0" w:rsidRDefault="00EB5BA0" w:rsidP="001F783F">
            <w:pPr>
              <w:rPr>
                <w:szCs w:val="20"/>
                <w:lang w:val="en-GB"/>
              </w:rPr>
            </w:pPr>
            <w:r>
              <w:rPr>
                <w:szCs w:val="20"/>
                <w:lang w:val="en-GB"/>
              </w:rPr>
              <w:t>To increase effectiveness half of the bottle vertically can be painted black.</w:t>
            </w:r>
          </w:p>
          <w:p w14:paraId="275B5769" w14:textId="77777777" w:rsidR="00EB5BA0" w:rsidRPr="008B4F28" w:rsidRDefault="00EB5BA0" w:rsidP="001F783F">
            <w:pPr>
              <w:rPr>
                <w:szCs w:val="20"/>
                <w:lang w:val="en-GB"/>
              </w:rPr>
            </w:pPr>
          </w:p>
          <w:p w14:paraId="76351FD2" w14:textId="77777777" w:rsidR="00EB5BA0" w:rsidRPr="008B4F28" w:rsidRDefault="00EB5BA0" w:rsidP="001F783F">
            <w:pPr>
              <w:rPr>
                <w:szCs w:val="20"/>
                <w:lang w:val="en-GB"/>
              </w:rPr>
            </w:pPr>
            <w:r w:rsidRPr="008B4F28">
              <w:rPr>
                <w:szCs w:val="20"/>
                <w:lang w:val="en-GB"/>
              </w:rPr>
              <w:t>A clear and intact bottle (independent of size) with low turbidity water should be placed in the sun for 6 hours if sunny, 2 days if cloudy, and not used on rainy days. The bottles can be left on metal roofs to utilize the reflection of sun-light.</w:t>
            </w:r>
          </w:p>
          <w:p w14:paraId="6F12C2D5" w14:textId="77777777" w:rsidR="00EB5BA0" w:rsidRPr="008B4F28" w:rsidRDefault="00EB5BA0" w:rsidP="001F783F">
            <w:pPr>
              <w:rPr>
                <w:sz w:val="20"/>
                <w:szCs w:val="20"/>
                <w:lang w:val="en-GB"/>
              </w:rPr>
            </w:pPr>
          </w:p>
          <w:p w14:paraId="3DC955D9" w14:textId="77777777" w:rsidR="00EB5BA0" w:rsidRPr="008B4F28" w:rsidRDefault="00EB5BA0" w:rsidP="001F783F">
            <w:pPr>
              <w:rPr>
                <w:rFonts w:ascii="Arial Black" w:hAnsi="Arial Black" w:cs="Aharoni"/>
                <w:sz w:val="28"/>
                <w:szCs w:val="22"/>
                <w:lang w:val="en-GB"/>
              </w:rPr>
            </w:pPr>
            <w:r w:rsidRPr="008B4F28">
              <w:rPr>
                <w:rFonts w:ascii="Arial Black" w:hAnsi="Arial Black" w:cs="Aharoni"/>
                <w:sz w:val="28"/>
                <w:szCs w:val="22"/>
                <w:lang w:val="en-GB"/>
              </w:rPr>
              <w:t>!</w:t>
            </w:r>
            <w:r w:rsidRPr="008B4F28">
              <w:rPr>
                <w:szCs w:val="20"/>
                <w:lang w:val="en-GB"/>
              </w:rPr>
              <w:t xml:space="preserve"> Effectiveness depending on sun light intensity </w:t>
            </w:r>
            <w:r w:rsidRPr="008B4F28">
              <w:rPr>
                <w:rFonts w:ascii="Arial Black" w:hAnsi="Arial Black" w:cs="Aharoni"/>
                <w:sz w:val="28"/>
                <w:szCs w:val="22"/>
                <w:lang w:val="en-GB"/>
              </w:rPr>
              <w:t>!</w:t>
            </w:r>
          </w:p>
          <w:p w14:paraId="6FEF3208" w14:textId="77777777" w:rsidR="00EB5BA0" w:rsidRPr="008B4F28" w:rsidRDefault="00EB5BA0" w:rsidP="001F783F">
            <w:pPr>
              <w:rPr>
                <w:rFonts w:ascii="Arial Black" w:hAnsi="Arial Black" w:cs="Aharoni"/>
                <w:sz w:val="28"/>
                <w:szCs w:val="22"/>
                <w:lang w:val="en-GB"/>
              </w:rPr>
            </w:pPr>
          </w:p>
          <w:p w14:paraId="465F52B2" w14:textId="77777777" w:rsidR="00EB5BA0" w:rsidRPr="008B4F28" w:rsidRDefault="00EB5BA0" w:rsidP="001F783F">
            <w:pPr>
              <w:rPr>
                <w:rFonts w:ascii="Arial Black" w:hAnsi="Arial Black" w:cs="Aharoni"/>
                <w:sz w:val="28"/>
                <w:szCs w:val="22"/>
                <w:lang w:val="en-GB"/>
              </w:rPr>
            </w:pPr>
          </w:p>
          <w:p w14:paraId="51F43ED2" w14:textId="77777777" w:rsidR="00EB5BA0" w:rsidRPr="008B4F28" w:rsidRDefault="00EB5BA0" w:rsidP="001F783F">
            <w:pPr>
              <w:pBdr>
                <w:bottom w:val="single" w:sz="6" w:space="1" w:color="auto"/>
              </w:pBdr>
              <w:rPr>
                <w:szCs w:val="22"/>
                <w:lang w:val="en-GB"/>
              </w:rPr>
            </w:pPr>
          </w:p>
          <w:p w14:paraId="221AD50F" w14:textId="6EB8009E" w:rsidR="00EB5BA0" w:rsidRPr="008B4F28" w:rsidRDefault="00EB5BA0" w:rsidP="00A405D1">
            <w:pPr>
              <w:rPr>
                <w:sz w:val="20"/>
                <w:szCs w:val="20"/>
                <w:lang w:val="en-GB"/>
              </w:rPr>
            </w:pPr>
            <w:r w:rsidRPr="008B4F28">
              <w:rPr>
                <w:szCs w:val="22"/>
                <w:lang w:val="en-GB"/>
              </w:rPr>
              <w:br/>
              <w:t xml:space="preserve">If water is cloudy or </w:t>
            </w:r>
            <w:r w:rsidR="00A405D1">
              <w:rPr>
                <w:szCs w:val="22"/>
                <w:lang w:val="en-GB"/>
              </w:rPr>
              <w:t>muddy, water can be pre-treated.</w:t>
            </w:r>
          </w:p>
        </w:tc>
        <w:tc>
          <w:tcPr>
            <w:tcW w:w="1185" w:type="dxa"/>
            <w:gridSpan w:val="2"/>
            <w:vMerge/>
            <w:shd w:val="clear" w:color="auto" w:fill="F2F2F2"/>
            <w:vAlign w:val="center"/>
          </w:tcPr>
          <w:p w14:paraId="7A6C60F6" w14:textId="77777777" w:rsidR="00EB5BA0" w:rsidRPr="008B4F28" w:rsidRDefault="00EB5BA0" w:rsidP="001F783F">
            <w:pPr>
              <w:jc w:val="center"/>
              <w:rPr>
                <w:lang w:val="en-GB"/>
              </w:rPr>
            </w:pPr>
          </w:p>
        </w:tc>
        <w:tc>
          <w:tcPr>
            <w:tcW w:w="5021" w:type="dxa"/>
            <w:gridSpan w:val="3"/>
            <w:vMerge/>
            <w:shd w:val="clear" w:color="auto" w:fill="F2F2F2"/>
          </w:tcPr>
          <w:p w14:paraId="2AD0A645" w14:textId="77777777" w:rsidR="00EB5BA0" w:rsidRPr="008B4F28" w:rsidRDefault="00EB5BA0" w:rsidP="001F783F">
            <w:pPr>
              <w:rPr>
                <w:color w:val="00B050"/>
                <w:szCs w:val="22"/>
                <w:lang w:val="en-GB"/>
              </w:rPr>
            </w:pPr>
          </w:p>
        </w:tc>
      </w:tr>
      <w:tr w:rsidR="00EB5BA0" w:rsidRPr="008B4F28" w14:paraId="782C021E" w14:textId="77777777" w:rsidTr="001F783F">
        <w:trPr>
          <w:trHeight w:val="666"/>
        </w:trPr>
        <w:tc>
          <w:tcPr>
            <w:tcW w:w="4001" w:type="dxa"/>
            <w:gridSpan w:val="3"/>
            <w:vMerge/>
            <w:shd w:val="clear" w:color="auto" w:fill="auto"/>
          </w:tcPr>
          <w:p w14:paraId="62118A82" w14:textId="77777777" w:rsidR="00EB5BA0" w:rsidRPr="008B4F28" w:rsidRDefault="00EB5BA0" w:rsidP="001F783F">
            <w:pPr>
              <w:rPr>
                <w:sz w:val="20"/>
                <w:szCs w:val="20"/>
                <w:lang w:val="en-GB"/>
              </w:rPr>
            </w:pPr>
          </w:p>
        </w:tc>
        <w:tc>
          <w:tcPr>
            <w:tcW w:w="1185" w:type="dxa"/>
            <w:gridSpan w:val="2"/>
            <w:shd w:val="clear" w:color="auto" w:fill="F2F2F2"/>
            <w:vAlign w:val="center"/>
          </w:tcPr>
          <w:p w14:paraId="55FB9064" w14:textId="0242F721" w:rsidR="00EB5BA0" w:rsidRPr="008B4F28" w:rsidRDefault="00EC7668" w:rsidP="001F783F">
            <w:pPr>
              <w:jc w:val="center"/>
              <w:rPr>
                <w:noProof/>
                <w:lang w:val="en-GB" w:eastAsia="en-US"/>
              </w:rPr>
            </w:pPr>
            <w:r>
              <w:rPr>
                <w:noProof/>
                <w:lang w:val="it-IT" w:eastAsia="it-IT"/>
              </w:rPr>
              <w:drawing>
                <wp:inline distT="0" distB="0" distL="0" distR="0" wp14:anchorId="7726B5F2" wp14:editId="3936B177">
                  <wp:extent cx="282575" cy="269240"/>
                  <wp:effectExtent l="0" t="0" r="0" b="10160"/>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231EEF77" wp14:editId="7C541456">
                  <wp:extent cx="282575" cy="269240"/>
                  <wp:effectExtent l="0" t="0" r="0" b="1016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2EDF2D23"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42D36544" w14:textId="77777777" w:rsidR="00EB5BA0" w:rsidRPr="008B4F28" w:rsidRDefault="00EB5BA0" w:rsidP="001F783F">
            <w:pPr>
              <w:rPr>
                <w:b/>
                <w:szCs w:val="22"/>
                <w:lang w:val="en-GB"/>
              </w:rPr>
            </w:pPr>
            <w:r w:rsidRPr="008B4F28">
              <w:rPr>
                <w:b/>
                <w:szCs w:val="22"/>
                <w:lang w:val="en-GB"/>
              </w:rPr>
              <w:t>Reputable suppliers:</w:t>
            </w:r>
          </w:p>
          <w:p w14:paraId="42E0BB78" w14:textId="77777777" w:rsidR="00EB5BA0" w:rsidRPr="008B4F28" w:rsidRDefault="00EB5BA0" w:rsidP="001F783F">
            <w:pPr>
              <w:rPr>
                <w:b/>
                <w:szCs w:val="22"/>
                <w:lang w:val="en-GB"/>
              </w:rPr>
            </w:pPr>
            <w:r w:rsidRPr="008B4F28">
              <w:rPr>
                <w:szCs w:val="22"/>
                <w:lang w:val="en-GB"/>
              </w:rPr>
              <w:t>N/A</w:t>
            </w:r>
          </w:p>
          <w:p w14:paraId="4284B54C" w14:textId="77777777" w:rsidR="00EB5BA0" w:rsidRPr="008B4F28" w:rsidRDefault="00EB5BA0" w:rsidP="001F783F">
            <w:pPr>
              <w:rPr>
                <w:b/>
                <w:szCs w:val="22"/>
                <w:lang w:val="en-GB"/>
              </w:rPr>
            </w:pPr>
          </w:p>
        </w:tc>
      </w:tr>
      <w:tr w:rsidR="00EB5BA0" w:rsidRPr="00DA77F1" w14:paraId="19F57C33" w14:textId="77777777" w:rsidTr="001F783F">
        <w:trPr>
          <w:trHeight w:val="1611"/>
        </w:trPr>
        <w:tc>
          <w:tcPr>
            <w:tcW w:w="4001" w:type="dxa"/>
            <w:gridSpan w:val="3"/>
            <w:vMerge/>
            <w:shd w:val="clear" w:color="auto" w:fill="auto"/>
          </w:tcPr>
          <w:p w14:paraId="4B5A2D1D"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D8180E2" w14:textId="77777777" w:rsidR="00EB5BA0" w:rsidRPr="008B4F28" w:rsidRDefault="00EB5BA0" w:rsidP="001F783F">
            <w:pPr>
              <w:jc w:val="center"/>
              <w:rPr>
                <w:b/>
                <w:color w:val="92D050"/>
                <w:lang w:val="en-GB"/>
              </w:rPr>
            </w:pPr>
          </w:p>
          <w:p w14:paraId="4C3A45A7" w14:textId="1DC02149" w:rsidR="00EB5BA0" w:rsidRPr="008B4F28" w:rsidRDefault="00EC7668" w:rsidP="001F783F">
            <w:pPr>
              <w:jc w:val="center"/>
              <w:rPr>
                <w:lang w:val="en-GB"/>
              </w:rPr>
            </w:pPr>
            <w:r>
              <w:rPr>
                <w:noProof/>
                <w:sz w:val="18"/>
                <w:lang w:val="it-IT" w:eastAsia="it-IT"/>
              </w:rPr>
              <w:drawing>
                <wp:inline distT="0" distB="0" distL="0" distR="0" wp14:anchorId="74D56718" wp14:editId="68EB1637">
                  <wp:extent cx="511175" cy="430530"/>
                  <wp:effectExtent l="0" t="0" r="0" b="1270"/>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728EF28E" w14:textId="127353AE"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70FC1816" w14:textId="77777777" w:rsidR="00EB5BA0" w:rsidRPr="008B4F28" w:rsidRDefault="00EB5BA0" w:rsidP="001F783F">
            <w:pPr>
              <w:rPr>
                <w:szCs w:val="22"/>
                <w:lang w:val="en-GB"/>
              </w:rPr>
            </w:pPr>
            <w:r w:rsidRPr="008B4F28">
              <w:rPr>
                <w:rFonts w:ascii="Cambria Math" w:hAnsi="Cambria Math" w:cs="Cambria Math"/>
                <w:szCs w:val="22"/>
                <w:lang w:val="en-GB"/>
              </w:rPr>
              <w:t xml:space="preserve">⦁renewable energy ⦁ </w:t>
            </w:r>
            <w:r w:rsidRPr="008B4F28">
              <w:rPr>
                <w:szCs w:val="22"/>
                <w:lang w:val="en-GB"/>
              </w:rPr>
              <w:t xml:space="preserve">Simple </w:t>
            </w:r>
            <w:r w:rsidRPr="008B4F28">
              <w:rPr>
                <w:rFonts w:ascii="Cambria Math" w:hAnsi="Cambria Math" w:cs="Cambria Math"/>
                <w:szCs w:val="22"/>
                <w:lang w:val="en-GB"/>
              </w:rPr>
              <w:t>⦁</w:t>
            </w:r>
            <w:r w:rsidRPr="008B4F28">
              <w:rPr>
                <w:szCs w:val="22"/>
                <w:lang w:val="en-GB"/>
              </w:rPr>
              <w:t xml:space="preserve">Minimal change in taste </w:t>
            </w:r>
            <w:r w:rsidRPr="008B4F28">
              <w:rPr>
                <w:rFonts w:ascii="Cambria Math" w:hAnsi="Cambria Math" w:cs="Cambria Math"/>
                <w:szCs w:val="22"/>
                <w:lang w:val="en-GB"/>
              </w:rPr>
              <w:t>⦁</w:t>
            </w:r>
            <w:r w:rsidRPr="008B4F28">
              <w:rPr>
                <w:szCs w:val="22"/>
                <w:lang w:val="en-GB"/>
              </w:rPr>
              <w:t>Low risk of recontamination</w:t>
            </w:r>
            <w:r>
              <w:rPr>
                <w:szCs w:val="22"/>
                <w:lang w:val="en-GB"/>
              </w:rPr>
              <w:t xml:space="preserve"> if kept in bottle</w:t>
            </w:r>
          </w:p>
          <w:p w14:paraId="1234F06B" w14:textId="77777777" w:rsidR="00EB5BA0" w:rsidRPr="008B4F28" w:rsidRDefault="00EB5BA0" w:rsidP="001F783F">
            <w:pPr>
              <w:rPr>
                <w:b/>
                <w:szCs w:val="22"/>
                <w:lang w:val="en-GB"/>
              </w:rPr>
            </w:pPr>
          </w:p>
          <w:p w14:paraId="13F7E60E" w14:textId="6D5E0523"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28416EDE" w14:textId="77777777" w:rsidR="00EB5BA0" w:rsidRPr="008B4F28" w:rsidRDefault="00EB5BA0" w:rsidP="001F783F">
            <w:pPr>
              <w:rPr>
                <w:b/>
                <w:szCs w:val="22"/>
                <w:lang w:val="en-GB"/>
              </w:rPr>
            </w:pPr>
            <w:r w:rsidRPr="008B4F28">
              <w:rPr>
                <w:rFonts w:ascii="Cambria Math" w:hAnsi="Cambria Math" w:cs="Cambria Math"/>
                <w:szCs w:val="22"/>
                <w:lang w:val="en-GB"/>
              </w:rPr>
              <w:t>⦁</w:t>
            </w:r>
            <w:r w:rsidRPr="008B4F28">
              <w:rPr>
                <w:szCs w:val="22"/>
                <w:lang w:val="en-GB"/>
              </w:rPr>
              <w:t xml:space="preserve">Need for pre-treatment </w:t>
            </w:r>
            <w:r w:rsidRPr="008B4F28">
              <w:rPr>
                <w:rFonts w:ascii="Cambria Math" w:hAnsi="Cambria Math" w:cs="Cambria Math"/>
                <w:szCs w:val="22"/>
                <w:lang w:val="en-GB"/>
              </w:rPr>
              <w:t>⦁</w:t>
            </w:r>
            <w:r w:rsidRPr="008B4F28">
              <w:rPr>
                <w:szCs w:val="22"/>
                <w:lang w:val="en-GB"/>
              </w:rPr>
              <w:t xml:space="preserve">Low flow rate </w:t>
            </w:r>
            <w:r w:rsidRPr="008B4F28">
              <w:rPr>
                <w:rFonts w:ascii="Cambria Math" w:hAnsi="Cambria Math" w:cs="Cambria Math"/>
                <w:szCs w:val="22"/>
                <w:lang w:val="en-GB"/>
              </w:rPr>
              <w:t>⦁</w:t>
            </w:r>
            <w:r w:rsidRPr="008B4F28">
              <w:rPr>
                <w:szCs w:val="22"/>
                <w:lang w:val="en-GB"/>
              </w:rPr>
              <w:t xml:space="preserve">Requires intact, clean </w:t>
            </w:r>
            <w:r w:rsidRPr="008B4F28">
              <w:rPr>
                <w:rFonts w:cs="Calibri"/>
                <w:szCs w:val="22"/>
                <w:lang w:val="en-GB"/>
              </w:rPr>
              <w:t xml:space="preserve">plastic bottles </w:t>
            </w:r>
            <w:r w:rsidRPr="008B4F28">
              <w:rPr>
                <w:rFonts w:ascii="Cambria Math" w:hAnsi="Cambria Math" w:cs="Cambria Math"/>
                <w:szCs w:val="22"/>
                <w:lang w:val="en-GB"/>
              </w:rPr>
              <w:t>⦁</w:t>
            </w:r>
            <w:r w:rsidRPr="008B4F28">
              <w:rPr>
                <w:rFonts w:cs="Calibri"/>
                <w:szCs w:val="22"/>
                <w:lang w:val="en-GB"/>
              </w:rPr>
              <w:t xml:space="preserve">Requires sufficient solar radiation </w:t>
            </w:r>
            <w:r w:rsidRPr="008B4F28">
              <w:rPr>
                <w:rFonts w:ascii="Cambria Math" w:hAnsi="Cambria Math" w:cs="Cambria Math"/>
                <w:szCs w:val="22"/>
                <w:lang w:val="en-GB"/>
              </w:rPr>
              <w:t>⦁</w:t>
            </w:r>
            <w:r w:rsidRPr="008B4F28">
              <w:rPr>
                <w:rFonts w:cs="Calibri"/>
                <w:szCs w:val="22"/>
                <w:lang w:val="en-GB"/>
              </w:rPr>
              <w:t>Large amounts of water is difficult to treat</w:t>
            </w:r>
          </w:p>
          <w:p w14:paraId="714714EF" w14:textId="77777777" w:rsidR="00EB5BA0" w:rsidRPr="008B4F28" w:rsidRDefault="00EB5BA0" w:rsidP="001F783F">
            <w:pPr>
              <w:rPr>
                <w:b/>
                <w:szCs w:val="22"/>
                <w:lang w:val="en-GB"/>
              </w:rPr>
            </w:pPr>
          </w:p>
          <w:p w14:paraId="4EFB104E" w14:textId="77777777" w:rsidR="00EB5BA0" w:rsidRPr="008B4F28" w:rsidRDefault="00EB5BA0" w:rsidP="001F783F">
            <w:pPr>
              <w:rPr>
                <w:sz w:val="20"/>
                <w:szCs w:val="20"/>
                <w:lang w:val="en-GB"/>
              </w:rPr>
            </w:pPr>
            <w:r w:rsidRPr="008B4F28">
              <w:rPr>
                <w:b/>
                <w:szCs w:val="22"/>
                <w:lang w:val="en-GB"/>
              </w:rPr>
              <w:t xml:space="preserve">Flow rate: </w:t>
            </w:r>
            <w:r w:rsidRPr="00FF10DE">
              <w:rPr>
                <w:sz w:val="20"/>
                <w:szCs w:val="20"/>
                <w:lang w:val="en-GB"/>
              </w:rPr>
              <w:t>0.</w:t>
            </w:r>
            <w:r>
              <w:rPr>
                <w:sz w:val="20"/>
                <w:szCs w:val="20"/>
                <w:lang w:val="en-GB"/>
              </w:rPr>
              <w:t>01</w:t>
            </w:r>
            <w:r w:rsidRPr="00FF10DE">
              <w:rPr>
                <w:sz w:val="20"/>
                <w:szCs w:val="20"/>
                <w:lang w:val="en-GB"/>
              </w:rPr>
              <w:t>-</w:t>
            </w:r>
            <w:r>
              <w:rPr>
                <w:sz w:val="20"/>
                <w:szCs w:val="20"/>
                <w:lang w:val="en-GB"/>
              </w:rPr>
              <w:t>0.25 / h / bottle</w:t>
            </w:r>
          </w:p>
          <w:p w14:paraId="10AD675E" w14:textId="77777777" w:rsidR="00EB5BA0" w:rsidRPr="008B4F28" w:rsidRDefault="00EB5BA0" w:rsidP="001F783F">
            <w:pPr>
              <w:rPr>
                <w:sz w:val="20"/>
                <w:szCs w:val="20"/>
                <w:lang w:val="en-GB"/>
              </w:rPr>
            </w:pPr>
            <w:r w:rsidRPr="008B4F28">
              <w:rPr>
                <w:b/>
                <w:szCs w:val="22"/>
                <w:lang w:val="en-GB"/>
              </w:rPr>
              <w:t xml:space="preserve">Shelf life/Life span: </w:t>
            </w:r>
            <w:r>
              <w:rPr>
                <w:sz w:val="20"/>
                <w:szCs w:val="20"/>
                <w:lang w:val="en-GB"/>
              </w:rPr>
              <w:t>Unknown</w:t>
            </w:r>
          </w:p>
          <w:p w14:paraId="67632B42" w14:textId="77777777" w:rsidR="00EB5BA0" w:rsidRPr="008B4F28" w:rsidRDefault="00EB5BA0" w:rsidP="001F783F">
            <w:pPr>
              <w:rPr>
                <w:b/>
                <w:szCs w:val="22"/>
                <w:lang w:val="en-GB"/>
              </w:rPr>
            </w:pPr>
            <w:r w:rsidRPr="008B4F28">
              <w:rPr>
                <w:b/>
                <w:szCs w:val="22"/>
                <w:lang w:val="en-GB"/>
              </w:rPr>
              <w:t>Steps in operating:</w:t>
            </w:r>
            <w:r w:rsidRPr="008B4F28">
              <w:rPr>
                <w:szCs w:val="22"/>
                <w:lang w:val="en-GB"/>
              </w:rPr>
              <w:t xml:space="preserve"> Simple but time consuming</w:t>
            </w:r>
          </w:p>
          <w:p w14:paraId="627F5FF6" w14:textId="77777777" w:rsidR="00EB5BA0" w:rsidRPr="008B4F28" w:rsidRDefault="00EB5BA0" w:rsidP="001F783F">
            <w:pPr>
              <w:rPr>
                <w:szCs w:val="22"/>
                <w:lang w:val="en-GB"/>
              </w:rPr>
            </w:pPr>
            <w:r w:rsidRPr="008B4F28">
              <w:rPr>
                <w:b/>
                <w:szCs w:val="22"/>
                <w:lang w:val="en-GB"/>
              </w:rPr>
              <w:t xml:space="preserve">Maintenance: </w:t>
            </w:r>
            <w:r w:rsidRPr="00FF10DE">
              <w:rPr>
                <w:szCs w:val="22"/>
                <w:lang w:val="en-GB"/>
              </w:rPr>
              <w:t>change of bottles</w:t>
            </w:r>
          </w:p>
          <w:p w14:paraId="4B914A2A" w14:textId="77777777" w:rsidR="00EB5BA0" w:rsidRPr="008B4F28" w:rsidRDefault="00EB5BA0" w:rsidP="001F783F">
            <w:pPr>
              <w:rPr>
                <w:szCs w:val="22"/>
                <w:lang w:val="en-GB"/>
              </w:rPr>
            </w:pPr>
            <w:r w:rsidRPr="008B4F28">
              <w:rPr>
                <w:b/>
                <w:szCs w:val="22"/>
                <w:lang w:val="en-GB"/>
              </w:rPr>
              <w:t>Household storage precautions:</w:t>
            </w:r>
          </w:p>
          <w:p w14:paraId="1FD71962" w14:textId="77777777" w:rsidR="00EB5BA0" w:rsidRPr="008B4F28" w:rsidRDefault="00EB5BA0" w:rsidP="001F783F">
            <w:pPr>
              <w:rPr>
                <w:b/>
                <w:color w:val="00B050"/>
                <w:szCs w:val="22"/>
                <w:lang w:val="en-GB"/>
              </w:rPr>
            </w:pPr>
          </w:p>
        </w:tc>
      </w:tr>
      <w:tr w:rsidR="00EB5BA0" w:rsidRPr="008B4F28" w14:paraId="198239B1" w14:textId="77777777" w:rsidTr="001F783F">
        <w:trPr>
          <w:trHeight w:val="380"/>
        </w:trPr>
        <w:tc>
          <w:tcPr>
            <w:tcW w:w="4001" w:type="dxa"/>
            <w:gridSpan w:val="3"/>
            <w:vMerge/>
            <w:shd w:val="clear" w:color="auto" w:fill="auto"/>
          </w:tcPr>
          <w:p w14:paraId="79AA81D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D435891" w14:textId="363424DD" w:rsidR="00EB5BA0" w:rsidRPr="008B4F28" w:rsidRDefault="00EC7668" w:rsidP="001F783F">
            <w:pPr>
              <w:jc w:val="center"/>
              <w:rPr>
                <w:b/>
                <w:color w:val="92D050"/>
                <w:lang w:val="en-GB"/>
              </w:rPr>
            </w:pPr>
            <w:r>
              <w:rPr>
                <w:noProof/>
                <w:sz w:val="18"/>
                <w:lang w:val="it-IT" w:eastAsia="it-IT"/>
              </w:rPr>
              <w:drawing>
                <wp:inline distT="0" distB="0" distL="0" distR="0" wp14:anchorId="39E0ECC5" wp14:editId="3DCE80E8">
                  <wp:extent cx="564515" cy="349885"/>
                  <wp:effectExtent l="0" t="0" r="0" b="5715"/>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3BA96F25" w14:textId="77777777" w:rsidR="00EB5BA0" w:rsidRPr="008B4F28" w:rsidRDefault="00EB5BA0" w:rsidP="001F783F">
            <w:pPr>
              <w:rPr>
                <w:b/>
                <w:szCs w:val="22"/>
                <w:lang w:val="en-GB"/>
              </w:rPr>
            </w:pPr>
            <w:r w:rsidRPr="008B4F28">
              <w:rPr>
                <w:b/>
                <w:szCs w:val="22"/>
                <w:lang w:val="en-GB"/>
              </w:rPr>
              <w:t>Authorisation:</w:t>
            </w:r>
          </w:p>
          <w:p w14:paraId="6E19A851"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695B2F5F"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6A354AC4" w14:textId="77777777" w:rsidR="00EB5BA0" w:rsidRPr="008B4F28" w:rsidRDefault="00EB5BA0" w:rsidP="001F783F">
            <w:pPr>
              <w:rPr>
                <w:b/>
                <w:szCs w:val="22"/>
                <w:lang w:val="en-GB"/>
              </w:rPr>
            </w:pPr>
            <w:r w:rsidRPr="008B4F28">
              <w:rPr>
                <w:b/>
                <w:szCs w:val="22"/>
                <w:lang w:val="en-GB"/>
              </w:rPr>
              <w:t>Stock capacity:</w:t>
            </w:r>
          </w:p>
        </w:tc>
      </w:tr>
      <w:tr w:rsidR="00EB5BA0" w:rsidRPr="00DA77F1" w14:paraId="42A50562" w14:textId="77777777" w:rsidTr="001F783F">
        <w:trPr>
          <w:trHeight w:val="1015"/>
        </w:trPr>
        <w:tc>
          <w:tcPr>
            <w:tcW w:w="4001" w:type="dxa"/>
            <w:gridSpan w:val="3"/>
            <w:vMerge/>
            <w:shd w:val="clear" w:color="auto" w:fill="auto"/>
          </w:tcPr>
          <w:p w14:paraId="33EBF1C6"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DA714CA" w14:textId="751C45B9" w:rsidR="00EB5BA0" w:rsidRPr="008B4F28" w:rsidRDefault="00EC7668" w:rsidP="001F783F">
            <w:pPr>
              <w:jc w:val="center"/>
              <w:rPr>
                <w:b/>
                <w:color w:val="92D050"/>
                <w:lang w:val="en-GB"/>
              </w:rPr>
            </w:pPr>
            <w:r>
              <w:rPr>
                <w:noProof/>
                <w:lang w:val="it-IT" w:eastAsia="it-IT"/>
              </w:rPr>
              <w:drawing>
                <wp:inline distT="0" distB="0" distL="0" distR="0" wp14:anchorId="04E80E86" wp14:editId="1AB03635">
                  <wp:extent cx="483870" cy="295910"/>
                  <wp:effectExtent l="0" t="0" r="0" b="889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0DD57DC0" w14:textId="77777777" w:rsidR="00EB5BA0" w:rsidRPr="008B4F28" w:rsidRDefault="00EB5BA0" w:rsidP="001F783F">
            <w:pPr>
              <w:rPr>
                <w:b/>
                <w:szCs w:val="22"/>
                <w:lang w:val="en-GB"/>
              </w:rPr>
            </w:pPr>
            <w:r w:rsidRPr="008B4F28">
              <w:rPr>
                <w:b/>
                <w:szCs w:val="22"/>
                <w:lang w:val="en-GB"/>
              </w:rPr>
              <w:t xml:space="preserve">Cost estimation: </w:t>
            </w:r>
            <w:r w:rsidRPr="008B4F28">
              <w:rPr>
                <w:sz w:val="20"/>
                <w:szCs w:val="20"/>
                <w:lang w:val="en-GB"/>
              </w:rPr>
              <w:t xml:space="preserve"> Reuse of plastic bottles</w:t>
            </w:r>
            <w:r w:rsidRPr="008B4F28">
              <w:rPr>
                <w:b/>
                <w:szCs w:val="22"/>
                <w:lang w:val="en-GB"/>
              </w:rPr>
              <w:t xml:space="preserve"> </w:t>
            </w:r>
          </w:p>
          <w:p w14:paraId="5245E5AC"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5E88D6CB"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8B4F28" w14:paraId="5A51C703" w14:textId="77777777" w:rsidTr="001F783F">
        <w:trPr>
          <w:trHeight w:val="575"/>
        </w:trPr>
        <w:tc>
          <w:tcPr>
            <w:tcW w:w="4001" w:type="dxa"/>
            <w:gridSpan w:val="3"/>
            <w:vMerge/>
            <w:shd w:val="clear" w:color="auto" w:fill="auto"/>
          </w:tcPr>
          <w:p w14:paraId="4FCC600F"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E8E0905" w14:textId="144C15E0" w:rsidR="00EB5BA0" w:rsidRPr="008B4F28" w:rsidRDefault="00EC7668" w:rsidP="001F783F">
            <w:pPr>
              <w:jc w:val="center"/>
              <w:rPr>
                <w:b/>
                <w:color w:val="92D050"/>
                <w:lang w:val="en-GB"/>
              </w:rPr>
            </w:pPr>
            <w:r>
              <w:rPr>
                <w:noProof/>
                <w:sz w:val="18"/>
                <w:lang w:val="it-IT" w:eastAsia="it-IT"/>
              </w:rPr>
              <w:drawing>
                <wp:inline distT="0" distB="0" distL="0" distR="0" wp14:anchorId="5581CCB2" wp14:editId="51285B86">
                  <wp:extent cx="282575" cy="349885"/>
                  <wp:effectExtent l="0" t="0" r="0" b="5715"/>
                  <wp:docPr id="122"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59FD0265" w14:textId="77777777" w:rsidR="00EB5BA0" w:rsidRPr="008B4F28" w:rsidRDefault="00EB5BA0" w:rsidP="001F783F">
            <w:pPr>
              <w:rPr>
                <w:b/>
                <w:szCs w:val="22"/>
                <w:lang w:val="en-GB"/>
              </w:rPr>
            </w:pPr>
            <w:r w:rsidRPr="008B4F28">
              <w:rPr>
                <w:szCs w:val="22"/>
                <w:lang w:val="en-GB"/>
              </w:rPr>
              <w:t>Stored in bottles</w:t>
            </w:r>
          </w:p>
        </w:tc>
      </w:tr>
      <w:tr w:rsidR="00EB5BA0" w:rsidRPr="008B4F28" w14:paraId="180CF8DE" w14:textId="77777777" w:rsidTr="001F783F">
        <w:trPr>
          <w:trHeight w:val="264"/>
        </w:trPr>
        <w:tc>
          <w:tcPr>
            <w:tcW w:w="10207" w:type="dxa"/>
            <w:gridSpan w:val="8"/>
            <w:shd w:val="clear" w:color="auto" w:fill="auto"/>
          </w:tcPr>
          <w:p w14:paraId="0E4CB4A1" w14:textId="77777777" w:rsidR="00EB5BA0" w:rsidRPr="00A833F9" w:rsidRDefault="00EB5BA0" w:rsidP="001F783F">
            <w:pPr>
              <w:rPr>
                <w:b/>
                <w:szCs w:val="22"/>
              </w:rPr>
            </w:pPr>
            <w:r w:rsidRPr="00A833F9">
              <w:rPr>
                <w:b/>
                <w:szCs w:val="22"/>
              </w:rPr>
              <w:t>References:</w:t>
            </w:r>
          </w:p>
          <w:p w14:paraId="2FBA459A" w14:textId="77777777" w:rsidR="00EB5BA0" w:rsidRPr="00A833F9" w:rsidRDefault="00C23B8F" w:rsidP="001F783F">
            <w:pPr>
              <w:rPr>
                <w:szCs w:val="22"/>
              </w:rPr>
            </w:pPr>
            <w:hyperlink r:id="rId97" w:history="1">
              <w:r w:rsidR="00EB5BA0" w:rsidRPr="00A833F9">
                <w:rPr>
                  <w:rStyle w:val="Collegamentoipertestuale"/>
                </w:rPr>
                <w:t>http://www.sodis.ch/methode/anwendung/ausbildungsmaterial/dokumente_material/manual_e.pdf</w:t>
              </w:r>
            </w:hyperlink>
          </w:p>
        </w:tc>
      </w:tr>
    </w:tbl>
    <w:p w14:paraId="44B420E8" w14:textId="77777777" w:rsidR="00EB5BA0" w:rsidRPr="00A833F9" w:rsidRDefault="00EB5BA0" w:rsidP="001F783F"/>
    <w:tbl>
      <w:tblPr>
        <w:tblpPr w:leftFromText="180" w:rightFromText="180" w:vertAnchor="text" w:horzAnchor="margin" w:tblpXSpec="center" w:tblpY="238"/>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6B66AECE" w14:textId="77777777" w:rsidTr="001F783F">
        <w:trPr>
          <w:trHeight w:val="328"/>
        </w:trPr>
        <w:tc>
          <w:tcPr>
            <w:tcW w:w="2041" w:type="dxa"/>
            <w:shd w:val="clear" w:color="auto" w:fill="auto"/>
            <w:vAlign w:val="center"/>
          </w:tcPr>
          <w:p w14:paraId="4D5F5054"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5C997D82"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FFC000"/>
            <w:vAlign w:val="center"/>
          </w:tcPr>
          <w:p w14:paraId="0770B9A6"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0A8ECB7B"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2320EDAD"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414ABDF8"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6D501EDE" w14:textId="77777777" w:rsidTr="001F783F">
        <w:trPr>
          <w:trHeight w:val="328"/>
        </w:trPr>
        <w:tc>
          <w:tcPr>
            <w:tcW w:w="10207" w:type="dxa"/>
            <w:gridSpan w:val="8"/>
            <w:shd w:val="clear" w:color="auto" w:fill="auto"/>
          </w:tcPr>
          <w:p w14:paraId="5D4CFB43" w14:textId="77777777" w:rsidR="00EB5BA0" w:rsidRPr="008B4F28" w:rsidRDefault="00EB5BA0" w:rsidP="001F783F">
            <w:pPr>
              <w:rPr>
                <w:b/>
                <w:lang w:val="en-GB"/>
              </w:rPr>
            </w:pPr>
            <w:r w:rsidRPr="008B4F28">
              <w:rPr>
                <w:b/>
                <w:lang w:val="en-GB"/>
              </w:rPr>
              <w:br w:type="page"/>
            </w:r>
            <w:r>
              <w:rPr>
                <w:b/>
                <w:color w:val="92D050"/>
                <w:sz w:val="32"/>
                <w:lang w:val="en-GB"/>
              </w:rPr>
              <w:t>WADI</w:t>
            </w:r>
          </w:p>
        </w:tc>
      </w:tr>
      <w:tr w:rsidR="00EB5BA0" w:rsidRPr="00DA77F1" w14:paraId="0B617577" w14:textId="77777777" w:rsidTr="001F783F">
        <w:trPr>
          <w:trHeight w:val="476"/>
        </w:trPr>
        <w:tc>
          <w:tcPr>
            <w:tcW w:w="2093" w:type="dxa"/>
            <w:gridSpan w:val="2"/>
            <w:shd w:val="clear" w:color="auto" w:fill="auto"/>
          </w:tcPr>
          <w:p w14:paraId="35BD0935" w14:textId="77777777" w:rsidR="00EB5BA0" w:rsidRPr="008B4F28" w:rsidRDefault="00EB5BA0" w:rsidP="001F783F">
            <w:pPr>
              <w:jc w:val="center"/>
              <w:rPr>
                <w:b/>
                <w:szCs w:val="20"/>
                <w:lang w:val="en-GB"/>
              </w:rPr>
            </w:pPr>
            <w:r w:rsidRPr="008B4F28">
              <w:rPr>
                <w:b/>
                <w:szCs w:val="20"/>
                <w:lang w:val="en-GB"/>
              </w:rPr>
              <w:t>For clear water</w:t>
            </w:r>
          </w:p>
          <w:p w14:paraId="30171916"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012A2AE0"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49BB8A99" w14:textId="12208543" w:rsidR="00EB5BA0" w:rsidRPr="008B4F28" w:rsidRDefault="00EC7668" w:rsidP="001F783F">
            <w:pPr>
              <w:jc w:val="center"/>
              <w:rPr>
                <w:lang w:val="en-GB"/>
              </w:rPr>
            </w:pPr>
            <w:r>
              <w:rPr>
                <w:noProof/>
                <w:lang w:val="it-IT" w:eastAsia="it-IT"/>
              </w:rPr>
              <w:drawing>
                <wp:inline distT="0" distB="0" distL="0" distR="0" wp14:anchorId="6F96B455" wp14:editId="28AD0EE1">
                  <wp:extent cx="578485" cy="309245"/>
                  <wp:effectExtent l="0" t="0" r="5715" b="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3AC0E467"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1B116D17" w14:textId="77777777" w:rsidR="007912AF" w:rsidRPr="008B4F28" w:rsidRDefault="007912AF" w:rsidP="007912AF">
            <w:pPr>
              <w:rPr>
                <w:b/>
                <w:szCs w:val="22"/>
                <w:lang w:val="en-GB"/>
              </w:rPr>
            </w:pPr>
            <w:r w:rsidRPr="008B4F28">
              <w:rPr>
                <w:b/>
                <w:szCs w:val="22"/>
                <w:lang w:val="en-GB"/>
              </w:rPr>
              <w:t>Health aspects</w:t>
            </w:r>
            <w:r>
              <w:rPr>
                <w:b/>
                <w:szCs w:val="22"/>
                <w:lang w:val="en-GB"/>
              </w:rPr>
              <w:t>:</w:t>
            </w:r>
          </w:p>
          <w:p w14:paraId="0692DC95" w14:textId="77777777" w:rsidR="007912AF" w:rsidRDefault="007912AF" w:rsidP="007912AF">
            <w:pPr>
              <w:rPr>
                <w:szCs w:val="22"/>
                <w:lang w:val="en-GB"/>
              </w:rPr>
            </w:pPr>
            <w:r>
              <w:rPr>
                <w:szCs w:val="22"/>
                <w:lang w:val="en-GB"/>
              </w:rPr>
              <w:t>Bacteria: Protective</w:t>
            </w:r>
          </w:p>
          <w:p w14:paraId="4B24EFB5" w14:textId="77777777" w:rsidR="007912AF" w:rsidRDefault="007912AF" w:rsidP="007912AF">
            <w:pPr>
              <w:rPr>
                <w:szCs w:val="22"/>
                <w:lang w:val="en-GB"/>
              </w:rPr>
            </w:pPr>
            <w:r>
              <w:rPr>
                <w:szCs w:val="22"/>
                <w:lang w:val="en-GB"/>
              </w:rPr>
              <w:t>Viruses: Less protective</w:t>
            </w:r>
          </w:p>
          <w:p w14:paraId="630CD9B4" w14:textId="77777777" w:rsidR="007912AF" w:rsidRPr="000260C9" w:rsidRDefault="007912AF" w:rsidP="007912AF">
            <w:pPr>
              <w:rPr>
                <w:szCs w:val="22"/>
                <w:lang w:val="en-GB"/>
              </w:rPr>
            </w:pPr>
            <w:r>
              <w:rPr>
                <w:szCs w:val="22"/>
                <w:lang w:val="en-GB"/>
              </w:rPr>
              <w:t>Protozoa: Protective</w:t>
            </w:r>
          </w:p>
          <w:p w14:paraId="75C0E52B" w14:textId="1BACBA5A" w:rsidR="00EB5BA0" w:rsidRPr="00FF10DE" w:rsidRDefault="00EB5BA0" w:rsidP="001F783F">
            <w:pPr>
              <w:rPr>
                <w:szCs w:val="22"/>
                <w:lang w:val="en-GB"/>
              </w:rPr>
            </w:pPr>
          </w:p>
          <w:p w14:paraId="042492B8" w14:textId="77777777" w:rsidR="00EB5BA0" w:rsidRPr="00FF10DE" w:rsidRDefault="00EB5BA0" w:rsidP="001F783F">
            <w:pPr>
              <w:rPr>
                <w:szCs w:val="22"/>
                <w:lang w:val="en-GB"/>
              </w:rPr>
            </w:pPr>
            <w:r w:rsidRPr="00FF10DE">
              <w:rPr>
                <w:rFonts w:ascii="Cambria Math" w:hAnsi="Cambria Math" w:cs="Cambria Math"/>
                <w:szCs w:val="22"/>
                <w:lang w:val="en-GB"/>
              </w:rPr>
              <w:t>⦿</w:t>
            </w:r>
            <w:r w:rsidRPr="00FF10DE">
              <w:rPr>
                <w:szCs w:val="22"/>
                <w:lang w:val="en-GB"/>
              </w:rPr>
              <w:t xml:space="preserve">  Confined storage can prevent recontamination</w:t>
            </w:r>
          </w:p>
          <w:p w14:paraId="0A1D4622" w14:textId="77777777" w:rsidR="00EB5BA0" w:rsidRPr="00743BE8" w:rsidRDefault="00EB5BA0" w:rsidP="001F783F">
            <w:pPr>
              <w:rPr>
                <w:strike/>
                <w:szCs w:val="22"/>
                <w:lang w:val="en-GB"/>
              </w:rPr>
            </w:pPr>
          </w:p>
          <w:p w14:paraId="20183D0D" w14:textId="77777777" w:rsidR="00EB5BA0" w:rsidRPr="00FF10DE" w:rsidRDefault="00EB5BA0" w:rsidP="001F783F">
            <w:pPr>
              <w:rPr>
                <w:szCs w:val="22"/>
                <w:lang w:val="en-GB"/>
              </w:rPr>
            </w:pPr>
            <w:r w:rsidRPr="00FF10DE">
              <w:rPr>
                <w:szCs w:val="22"/>
                <w:lang w:val="en-GB"/>
              </w:rPr>
              <w:t>% Requires strong sunlight during the whole day.</w:t>
            </w:r>
          </w:p>
          <w:p w14:paraId="5CEAE620" w14:textId="77777777" w:rsidR="00EB5BA0" w:rsidRPr="00FF10DE" w:rsidRDefault="00EB5BA0" w:rsidP="001F783F">
            <w:pPr>
              <w:rPr>
                <w:szCs w:val="22"/>
                <w:lang w:val="en-GB"/>
              </w:rPr>
            </w:pPr>
            <w:r w:rsidRPr="00FF10DE">
              <w:rPr>
                <w:rFonts w:ascii="Cambria Math" w:hAnsi="Cambria Math" w:cs="Cambria Math"/>
                <w:szCs w:val="22"/>
                <w:lang w:val="en-GB"/>
              </w:rPr>
              <w:t>⟶</w:t>
            </w:r>
            <w:r w:rsidRPr="00FF10DE">
              <w:rPr>
                <w:szCs w:val="22"/>
                <w:lang w:val="en-GB"/>
              </w:rPr>
              <w:t xml:space="preserve"> Varies depending on oxygenation, sunlight intensity, exposure time, temperature, turbidity and size of water vessel (depth of water).</w:t>
            </w:r>
          </w:p>
          <w:p w14:paraId="3A8B41A0" w14:textId="77777777" w:rsidR="00EB5BA0" w:rsidRPr="008B4F28" w:rsidRDefault="00EB5BA0" w:rsidP="001F783F">
            <w:pPr>
              <w:rPr>
                <w:b/>
                <w:szCs w:val="22"/>
                <w:lang w:val="en-GB"/>
              </w:rPr>
            </w:pPr>
          </w:p>
        </w:tc>
      </w:tr>
      <w:tr w:rsidR="00EB5BA0" w:rsidRPr="00DA77F1" w14:paraId="74A4488D" w14:textId="77777777" w:rsidTr="001F783F">
        <w:trPr>
          <w:trHeight w:val="1246"/>
        </w:trPr>
        <w:tc>
          <w:tcPr>
            <w:tcW w:w="4001" w:type="dxa"/>
            <w:gridSpan w:val="3"/>
            <w:vMerge w:val="restart"/>
            <w:shd w:val="clear" w:color="auto" w:fill="auto"/>
          </w:tcPr>
          <w:p w14:paraId="34E3FDA5" w14:textId="77777777" w:rsidR="00EB5BA0" w:rsidRPr="008B4F28" w:rsidRDefault="00EB5BA0" w:rsidP="001F783F">
            <w:pPr>
              <w:jc w:val="center"/>
              <w:rPr>
                <w:sz w:val="20"/>
                <w:szCs w:val="20"/>
                <w:lang w:val="en-GB"/>
              </w:rPr>
            </w:pPr>
          </w:p>
          <w:p w14:paraId="29866B40" w14:textId="3683F717" w:rsidR="00EB5BA0" w:rsidRPr="008B4F28" w:rsidRDefault="00EC7668" w:rsidP="001F783F">
            <w:pPr>
              <w:jc w:val="center"/>
              <w:rPr>
                <w:sz w:val="20"/>
                <w:szCs w:val="20"/>
                <w:lang w:val="en-GB"/>
              </w:rPr>
            </w:pPr>
            <w:r>
              <w:rPr>
                <w:noProof/>
                <w:lang w:val="it-IT" w:eastAsia="it-IT"/>
              </w:rPr>
              <w:drawing>
                <wp:inline distT="0" distB="0" distL="0" distR="0" wp14:anchorId="039121C2" wp14:editId="6DFA4DB4">
                  <wp:extent cx="1869440" cy="1573530"/>
                  <wp:effectExtent l="0" t="0" r="10160" b="1270"/>
                  <wp:docPr id="124" name="Billede 124" descr="http://www.helioz.org/media/LogoImages/36d6d54e-d953-4ef0-afe2-6c3490a7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helioz.org/media/LogoImages/36d6d54e-d953-4ef0-afe2-6c3490a78953.jpg"/>
                          <pic:cNvPicPr>
                            <a:picLocks noChangeAspect="1" noChangeArrowheads="1"/>
                          </pic:cNvPicPr>
                        </pic:nvPicPr>
                        <pic:blipFill>
                          <a:blip r:embed="rId27" r:link="rId28">
                            <a:clrChange>
                              <a:clrFrom>
                                <a:srgbClr val="EEEEEE"/>
                              </a:clrFrom>
                              <a:clrTo>
                                <a:srgbClr val="EEEEEE">
                                  <a:alpha val="0"/>
                                </a:srgbClr>
                              </a:clrTo>
                            </a:clrChange>
                            <a:extLst>
                              <a:ext uri="{28A0092B-C50C-407E-A947-70E740481C1C}">
                                <a14:useLocalDpi xmlns:a14="http://schemas.microsoft.com/office/drawing/2010/main" val="0"/>
                              </a:ext>
                            </a:extLst>
                          </a:blip>
                          <a:srcRect l="28268" r="14841"/>
                          <a:stretch>
                            <a:fillRect/>
                          </a:stretch>
                        </pic:blipFill>
                        <pic:spPr bwMode="auto">
                          <a:xfrm>
                            <a:off x="0" y="0"/>
                            <a:ext cx="1869440" cy="1573530"/>
                          </a:xfrm>
                          <a:prstGeom prst="rect">
                            <a:avLst/>
                          </a:prstGeom>
                          <a:noFill/>
                          <a:ln>
                            <a:noFill/>
                          </a:ln>
                        </pic:spPr>
                      </pic:pic>
                    </a:graphicData>
                  </a:graphic>
                </wp:inline>
              </w:drawing>
            </w:r>
          </w:p>
          <w:p w14:paraId="24CD3498" w14:textId="77777777" w:rsidR="00EB5BA0" w:rsidRPr="008B4F28" w:rsidRDefault="00EB5BA0" w:rsidP="001F783F">
            <w:pPr>
              <w:rPr>
                <w:sz w:val="20"/>
                <w:szCs w:val="20"/>
                <w:lang w:val="en-GB"/>
              </w:rPr>
            </w:pPr>
          </w:p>
          <w:p w14:paraId="6F67637D" w14:textId="77777777" w:rsidR="00EB5BA0" w:rsidRPr="008B4F28" w:rsidRDefault="00EB5BA0" w:rsidP="001F783F">
            <w:pPr>
              <w:rPr>
                <w:b/>
                <w:szCs w:val="20"/>
                <w:lang w:val="en-GB"/>
              </w:rPr>
            </w:pPr>
            <w:r w:rsidRPr="008B4F28">
              <w:rPr>
                <w:b/>
                <w:szCs w:val="20"/>
                <w:lang w:val="en-GB"/>
              </w:rPr>
              <w:t>Description</w:t>
            </w:r>
          </w:p>
          <w:p w14:paraId="6C609C0F" w14:textId="7B85CCEA" w:rsidR="00EB5BA0" w:rsidRDefault="00131051" w:rsidP="001F783F">
            <w:pPr>
              <w:pBdr>
                <w:bottom w:val="single" w:sz="6" w:space="1" w:color="auto"/>
              </w:pBdr>
              <w:rPr>
                <w:szCs w:val="20"/>
                <w:lang w:val="en-GB"/>
              </w:rPr>
            </w:pPr>
            <w:r>
              <w:rPr>
                <w:szCs w:val="20"/>
                <w:lang w:val="en-GB"/>
              </w:rPr>
              <w:t xml:space="preserve">WADI </w:t>
            </w:r>
            <w:r w:rsidR="00EB5BA0" w:rsidRPr="00AC1D0F">
              <w:rPr>
                <w:szCs w:val="20"/>
                <w:lang w:val="en-GB"/>
              </w:rPr>
              <w:t xml:space="preserve">a </w:t>
            </w:r>
            <w:r>
              <w:rPr>
                <w:szCs w:val="20"/>
                <w:lang w:val="en-GB"/>
              </w:rPr>
              <w:t xml:space="preserve">monitoring </w:t>
            </w:r>
            <w:r w:rsidR="00EB5BA0" w:rsidRPr="00AC1D0F">
              <w:rPr>
                <w:szCs w:val="20"/>
                <w:lang w:val="en-GB"/>
              </w:rPr>
              <w:t>device</w:t>
            </w:r>
            <w:r>
              <w:rPr>
                <w:szCs w:val="20"/>
                <w:lang w:val="en-GB"/>
              </w:rPr>
              <w:t xml:space="preserve"> – and do </w:t>
            </w:r>
            <w:r w:rsidR="00B76DC3">
              <w:rPr>
                <w:szCs w:val="20"/>
                <w:lang w:val="en-GB"/>
              </w:rPr>
              <w:t>NOT</w:t>
            </w:r>
            <w:r>
              <w:rPr>
                <w:szCs w:val="20"/>
                <w:lang w:val="en-GB"/>
              </w:rPr>
              <w:t xml:space="preserve"> disinfect itself –</w:t>
            </w:r>
            <w:r w:rsidR="00EB5BA0" w:rsidRPr="00AC1D0F">
              <w:rPr>
                <w:szCs w:val="20"/>
                <w:lang w:val="en-GB"/>
              </w:rPr>
              <w:t xml:space="preserve"> developed to trace the progress of solar water disinfection (SODIS) in a PET-bottle by detecting and calculating the UV-A rays of the sun, indicated by a status bar and smiley face. WADI, building on the SODIS method to purify contaminated water, makes the method more attractive among end users by visualizing its results.</w:t>
            </w:r>
          </w:p>
          <w:p w14:paraId="514FC9C9" w14:textId="77777777" w:rsidR="00EB5BA0" w:rsidRPr="008B4F28" w:rsidRDefault="00EB5BA0" w:rsidP="001F783F">
            <w:pPr>
              <w:pBdr>
                <w:bottom w:val="single" w:sz="6" w:space="1" w:color="auto"/>
              </w:pBdr>
              <w:rPr>
                <w:szCs w:val="20"/>
                <w:lang w:val="en-GB"/>
              </w:rPr>
            </w:pPr>
          </w:p>
          <w:p w14:paraId="7CFCF1DE" w14:textId="77777777" w:rsidR="00EB5BA0" w:rsidRPr="008B4F28" w:rsidRDefault="00EB5BA0" w:rsidP="001F783F">
            <w:pPr>
              <w:rPr>
                <w:b/>
                <w:szCs w:val="20"/>
                <w:lang w:val="en-GB"/>
              </w:rPr>
            </w:pPr>
            <w:r w:rsidRPr="008B4F28">
              <w:rPr>
                <w:b/>
                <w:szCs w:val="20"/>
                <w:lang w:val="en-GB"/>
              </w:rPr>
              <w:t>Instruction of use</w:t>
            </w:r>
          </w:p>
          <w:p w14:paraId="0ED7C74A" w14:textId="77777777" w:rsidR="00EB5BA0" w:rsidRDefault="00EB5BA0" w:rsidP="001F783F">
            <w:pPr>
              <w:rPr>
                <w:szCs w:val="20"/>
                <w:lang w:val="en-GB"/>
              </w:rPr>
            </w:pPr>
            <w:r w:rsidRPr="00956700">
              <w:rPr>
                <w:szCs w:val="20"/>
                <w:lang w:val="en-GB"/>
              </w:rPr>
              <w:t>The use of bottles made from PET instead of PVC is recommended as PET contains much less UV preventative additives than bottles made from PVC.</w:t>
            </w:r>
            <w:r>
              <w:rPr>
                <w:szCs w:val="20"/>
                <w:lang w:val="en-GB"/>
              </w:rPr>
              <w:t xml:space="preserve"> Glass bottles can be used also transmit UV light less easily.</w:t>
            </w:r>
          </w:p>
          <w:p w14:paraId="07051C41" w14:textId="77777777" w:rsidR="00EB5BA0" w:rsidRDefault="00EB5BA0" w:rsidP="001F783F">
            <w:pPr>
              <w:rPr>
                <w:szCs w:val="20"/>
                <w:lang w:val="en-GB"/>
              </w:rPr>
            </w:pPr>
          </w:p>
          <w:p w14:paraId="6A19B032" w14:textId="77777777" w:rsidR="00EB5BA0" w:rsidRDefault="00EB5BA0" w:rsidP="001F783F">
            <w:pPr>
              <w:rPr>
                <w:szCs w:val="20"/>
                <w:lang w:val="en-GB"/>
              </w:rPr>
            </w:pPr>
            <w:r>
              <w:rPr>
                <w:szCs w:val="20"/>
                <w:lang w:val="en-GB"/>
              </w:rPr>
              <w:t>To increase effectiveness half of the bottle vertically can be painted black.</w:t>
            </w:r>
          </w:p>
          <w:p w14:paraId="76894C0C" w14:textId="77777777" w:rsidR="00EB5BA0" w:rsidRDefault="00EB5BA0" w:rsidP="001F783F">
            <w:pPr>
              <w:rPr>
                <w:szCs w:val="20"/>
                <w:lang w:val="en-GB"/>
              </w:rPr>
            </w:pPr>
          </w:p>
          <w:p w14:paraId="0C37590E" w14:textId="77777777" w:rsidR="00EB5BA0" w:rsidRPr="00AC1D0F" w:rsidRDefault="00EB5BA0" w:rsidP="001F783F">
            <w:pPr>
              <w:rPr>
                <w:szCs w:val="20"/>
                <w:lang w:val="en-GB"/>
              </w:rPr>
            </w:pPr>
            <w:r w:rsidRPr="00AC1D0F">
              <w:rPr>
                <w:szCs w:val="20"/>
                <w:lang w:val="en-GB"/>
              </w:rPr>
              <w:t>Contaminated water is filled in a transparent PET-bottle and exposed to the sun for some time</w:t>
            </w:r>
            <w:r>
              <w:rPr>
                <w:szCs w:val="20"/>
                <w:lang w:val="en-GB"/>
              </w:rPr>
              <w:t xml:space="preserve"> until it the WADI indicates the water is ready for drinking.</w:t>
            </w:r>
          </w:p>
          <w:p w14:paraId="426028C1" w14:textId="77777777" w:rsidR="00EB5BA0" w:rsidRPr="008B4F28" w:rsidRDefault="00EB5BA0" w:rsidP="001F783F">
            <w:pPr>
              <w:pBdr>
                <w:bottom w:val="single" w:sz="6" w:space="1" w:color="auto"/>
              </w:pBdr>
              <w:rPr>
                <w:szCs w:val="22"/>
                <w:lang w:val="en-GB"/>
              </w:rPr>
            </w:pPr>
          </w:p>
          <w:p w14:paraId="7E085691" w14:textId="39D3CC2D" w:rsidR="00EB5BA0" w:rsidRPr="008B4F28" w:rsidRDefault="00EB5BA0" w:rsidP="00A405D1">
            <w:pPr>
              <w:rPr>
                <w:sz w:val="20"/>
                <w:szCs w:val="20"/>
                <w:lang w:val="en-GB"/>
              </w:rPr>
            </w:pPr>
            <w:r w:rsidRPr="008B4F28">
              <w:rPr>
                <w:szCs w:val="22"/>
                <w:lang w:val="en-GB"/>
              </w:rPr>
              <w:br/>
              <w:t>If water is cloudy or muddy, water can be pre-treated</w:t>
            </w:r>
            <w:r w:rsidR="00A405D1">
              <w:rPr>
                <w:szCs w:val="22"/>
                <w:lang w:val="en-GB"/>
              </w:rPr>
              <w:t>.</w:t>
            </w:r>
          </w:p>
        </w:tc>
        <w:tc>
          <w:tcPr>
            <w:tcW w:w="1185" w:type="dxa"/>
            <w:gridSpan w:val="2"/>
            <w:vMerge/>
            <w:shd w:val="clear" w:color="auto" w:fill="F2F2F2"/>
            <w:vAlign w:val="center"/>
          </w:tcPr>
          <w:p w14:paraId="20EDEC71" w14:textId="77777777" w:rsidR="00EB5BA0" w:rsidRPr="008B4F28" w:rsidRDefault="00EB5BA0" w:rsidP="001F783F">
            <w:pPr>
              <w:jc w:val="center"/>
              <w:rPr>
                <w:lang w:val="en-GB"/>
              </w:rPr>
            </w:pPr>
          </w:p>
        </w:tc>
        <w:tc>
          <w:tcPr>
            <w:tcW w:w="5021" w:type="dxa"/>
            <w:gridSpan w:val="3"/>
            <w:vMerge/>
            <w:shd w:val="clear" w:color="auto" w:fill="F2F2F2"/>
          </w:tcPr>
          <w:p w14:paraId="629476F4" w14:textId="77777777" w:rsidR="00EB5BA0" w:rsidRPr="008B4F28" w:rsidRDefault="00EB5BA0" w:rsidP="001F783F">
            <w:pPr>
              <w:rPr>
                <w:color w:val="00B050"/>
                <w:szCs w:val="22"/>
                <w:lang w:val="en-GB"/>
              </w:rPr>
            </w:pPr>
          </w:p>
        </w:tc>
      </w:tr>
      <w:tr w:rsidR="00EB5BA0" w:rsidRPr="008B4F28" w14:paraId="10046E38" w14:textId="77777777" w:rsidTr="001F783F">
        <w:trPr>
          <w:trHeight w:val="666"/>
        </w:trPr>
        <w:tc>
          <w:tcPr>
            <w:tcW w:w="4001" w:type="dxa"/>
            <w:gridSpan w:val="3"/>
            <w:vMerge/>
            <w:shd w:val="clear" w:color="auto" w:fill="auto"/>
          </w:tcPr>
          <w:p w14:paraId="5D80483A" w14:textId="77777777" w:rsidR="00EB5BA0" w:rsidRPr="008B4F28" w:rsidRDefault="00EB5BA0" w:rsidP="001F783F">
            <w:pPr>
              <w:rPr>
                <w:sz w:val="20"/>
                <w:szCs w:val="20"/>
                <w:lang w:val="en-GB"/>
              </w:rPr>
            </w:pPr>
          </w:p>
        </w:tc>
        <w:tc>
          <w:tcPr>
            <w:tcW w:w="1185" w:type="dxa"/>
            <w:gridSpan w:val="2"/>
            <w:shd w:val="clear" w:color="auto" w:fill="F2F2F2"/>
            <w:vAlign w:val="center"/>
          </w:tcPr>
          <w:p w14:paraId="1D5FAE6B" w14:textId="387787BC" w:rsidR="00EB5BA0" w:rsidRPr="008B4F28" w:rsidRDefault="00EC7668" w:rsidP="001F783F">
            <w:pPr>
              <w:jc w:val="center"/>
              <w:rPr>
                <w:noProof/>
                <w:lang w:val="en-GB" w:eastAsia="en-US"/>
              </w:rPr>
            </w:pPr>
            <w:r>
              <w:rPr>
                <w:noProof/>
                <w:lang w:val="it-IT" w:eastAsia="it-IT"/>
              </w:rPr>
              <w:drawing>
                <wp:inline distT="0" distB="0" distL="0" distR="0" wp14:anchorId="71C8D322" wp14:editId="7BE5C305">
                  <wp:extent cx="282575" cy="269240"/>
                  <wp:effectExtent l="0" t="0" r="0" b="1016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4058C061" wp14:editId="070E24CB">
                  <wp:extent cx="282575" cy="269240"/>
                  <wp:effectExtent l="0" t="0" r="0" b="10160"/>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7AB2EE13"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3D643960" w14:textId="77777777" w:rsidR="00EB5BA0" w:rsidRPr="008B4F28" w:rsidRDefault="00EB5BA0" w:rsidP="001F783F">
            <w:pPr>
              <w:rPr>
                <w:b/>
                <w:szCs w:val="22"/>
                <w:lang w:val="en-GB"/>
              </w:rPr>
            </w:pPr>
            <w:r w:rsidRPr="008B4F28">
              <w:rPr>
                <w:b/>
                <w:szCs w:val="22"/>
                <w:lang w:val="en-GB"/>
              </w:rPr>
              <w:t>Reputable suppliers:</w:t>
            </w:r>
          </w:p>
          <w:p w14:paraId="48F9F60F" w14:textId="77777777" w:rsidR="00EB5BA0" w:rsidRPr="008B4F28" w:rsidRDefault="00EB5BA0" w:rsidP="001F783F">
            <w:pPr>
              <w:rPr>
                <w:b/>
                <w:szCs w:val="22"/>
                <w:lang w:val="en-GB"/>
              </w:rPr>
            </w:pPr>
            <w:r w:rsidRPr="008B4F28">
              <w:rPr>
                <w:szCs w:val="22"/>
                <w:lang w:val="en-GB"/>
              </w:rPr>
              <w:t>N/A</w:t>
            </w:r>
          </w:p>
          <w:p w14:paraId="386183A7" w14:textId="77777777" w:rsidR="00EB5BA0" w:rsidRPr="008B4F28" w:rsidRDefault="00EB5BA0" w:rsidP="001F783F">
            <w:pPr>
              <w:rPr>
                <w:b/>
                <w:szCs w:val="22"/>
                <w:lang w:val="en-GB"/>
              </w:rPr>
            </w:pPr>
          </w:p>
        </w:tc>
      </w:tr>
      <w:tr w:rsidR="00EB5BA0" w:rsidRPr="00DA77F1" w14:paraId="726E13BD" w14:textId="77777777" w:rsidTr="001F783F">
        <w:trPr>
          <w:trHeight w:val="1611"/>
        </w:trPr>
        <w:tc>
          <w:tcPr>
            <w:tcW w:w="4001" w:type="dxa"/>
            <w:gridSpan w:val="3"/>
            <w:vMerge/>
            <w:shd w:val="clear" w:color="auto" w:fill="auto"/>
          </w:tcPr>
          <w:p w14:paraId="150517F0"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F741180" w14:textId="77777777" w:rsidR="00EB5BA0" w:rsidRPr="008B4F28" w:rsidRDefault="00EB5BA0" w:rsidP="001F783F">
            <w:pPr>
              <w:jc w:val="center"/>
              <w:rPr>
                <w:b/>
                <w:color w:val="92D050"/>
                <w:lang w:val="en-GB"/>
              </w:rPr>
            </w:pPr>
          </w:p>
          <w:p w14:paraId="22D04800" w14:textId="1268FA02" w:rsidR="00EB5BA0" w:rsidRPr="008B4F28" w:rsidRDefault="00EC7668" w:rsidP="001F783F">
            <w:pPr>
              <w:jc w:val="center"/>
              <w:rPr>
                <w:lang w:val="en-GB"/>
              </w:rPr>
            </w:pPr>
            <w:r>
              <w:rPr>
                <w:noProof/>
                <w:sz w:val="18"/>
                <w:lang w:val="it-IT" w:eastAsia="it-IT"/>
              </w:rPr>
              <w:drawing>
                <wp:inline distT="0" distB="0" distL="0" distR="0" wp14:anchorId="27D91AFD" wp14:editId="623B278B">
                  <wp:extent cx="511175" cy="430530"/>
                  <wp:effectExtent l="0" t="0" r="0" b="127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2B66DC14" w14:textId="4AF80221"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2415A7F6" w14:textId="77777777" w:rsidR="00EB5BA0" w:rsidRPr="00FF10DE" w:rsidRDefault="00EB5BA0" w:rsidP="001F783F">
            <w:pPr>
              <w:rPr>
                <w:szCs w:val="22"/>
                <w:lang w:val="en-GB"/>
              </w:rPr>
            </w:pPr>
            <w:r w:rsidRPr="00FF10DE">
              <w:rPr>
                <w:rFonts w:ascii="Cambria Math" w:hAnsi="Cambria Math" w:cs="Cambria Math"/>
                <w:szCs w:val="22"/>
                <w:lang w:val="en-GB"/>
              </w:rPr>
              <w:t>⦁</w:t>
            </w:r>
            <w:r w:rsidRPr="00AC1D0F">
              <w:rPr>
                <w:szCs w:val="22"/>
                <w:lang w:val="en-GB"/>
              </w:rPr>
              <w:t>renewable energy</w:t>
            </w:r>
            <w:r w:rsidRPr="00FF10DE">
              <w:rPr>
                <w:rFonts w:ascii="Cambria Math" w:hAnsi="Cambria Math" w:cs="Cambria Math"/>
                <w:szCs w:val="22"/>
                <w:lang w:val="en-GB"/>
              </w:rPr>
              <w:t xml:space="preserve"> ⦁ </w:t>
            </w:r>
            <w:r w:rsidRPr="00FF10DE">
              <w:rPr>
                <w:szCs w:val="22"/>
                <w:lang w:val="en-GB"/>
              </w:rPr>
              <w:t xml:space="preserve">Simple </w:t>
            </w:r>
            <w:r w:rsidRPr="00FF10DE">
              <w:rPr>
                <w:rFonts w:ascii="Cambria Math" w:hAnsi="Cambria Math" w:cs="Cambria Math"/>
                <w:szCs w:val="22"/>
                <w:lang w:val="en-GB"/>
              </w:rPr>
              <w:t>⦁</w:t>
            </w:r>
            <w:r w:rsidRPr="00FF10DE">
              <w:rPr>
                <w:szCs w:val="22"/>
                <w:lang w:val="en-GB"/>
              </w:rPr>
              <w:t xml:space="preserve">Minimal change in taste </w:t>
            </w:r>
            <w:r w:rsidRPr="00FF10DE">
              <w:rPr>
                <w:rFonts w:ascii="Cambria Math" w:hAnsi="Cambria Math" w:cs="Cambria Math"/>
                <w:szCs w:val="22"/>
                <w:lang w:val="en-GB"/>
              </w:rPr>
              <w:t>⦁</w:t>
            </w:r>
            <w:r w:rsidRPr="00FF10DE">
              <w:rPr>
                <w:szCs w:val="22"/>
                <w:lang w:val="en-GB"/>
              </w:rPr>
              <w:t>Low risk of recontamination</w:t>
            </w:r>
            <w:r>
              <w:rPr>
                <w:szCs w:val="22"/>
                <w:lang w:val="en-GB"/>
              </w:rPr>
              <w:t xml:space="preserve"> if kept in bottle </w:t>
            </w:r>
            <w:r w:rsidRPr="00FF10DE">
              <w:rPr>
                <w:rFonts w:ascii="Cambria Math" w:hAnsi="Cambria Math" w:cs="Cambria Math"/>
                <w:szCs w:val="22"/>
                <w:lang w:val="en-GB"/>
              </w:rPr>
              <w:t xml:space="preserve">⦁ </w:t>
            </w:r>
            <w:r>
              <w:rPr>
                <w:szCs w:val="22"/>
                <w:lang w:val="en-GB"/>
              </w:rPr>
              <w:t>Verification mechanism</w:t>
            </w:r>
          </w:p>
          <w:p w14:paraId="6DD940C9" w14:textId="77777777" w:rsidR="00EB5BA0" w:rsidRPr="00743BE8" w:rsidRDefault="00EB5BA0" w:rsidP="001F783F">
            <w:pPr>
              <w:rPr>
                <w:b/>
                <w:strike/>
                <w:szCs w:val="22"/>
                <w:lang w:val="en-GB"/>
              </w:rPr>
            </w:pPr>
          </w:p>
          <w:p w14:paraId="4297569B" w14:textId="277693EA" w:rsidR="00EB5BA0" w:rsidRPr="00FF10DE" w:rsidRDefault="00C860BF" w:rsidP="001F783F">
            <w:pPr>
              <w:rPr>
                <w:b/>
                <w:szCs w:val="22"/>
                <w:lang w:val="en-GB"/>
              </w:rPr>
            </w:pPr>
            <w:r>
              <w:rPr>
                <w:rFonts w:ascii="Zapf Dingbats" w:hAnsi="Zapf Dingbats"/>
                <w:b/>
                <w:szCs w:val="22"/>
                <w:lang w:val="en-GB"/>
              </w:rPr>
              <w:t>✖</w:t>
            </w:r>
            <w:r w:rsidR="00EB5BA0" w:rsidRPr="00FF10DE">
              <w:rPr>
                <w:b/>
                <w:szCs w:val="22"/>
                <w:lang w:val="en-GB"/>
              </w:rPr>
              <w:t>Acceptability disadvantages</w:t>
            </w:r>
          </w:p>
          <w:p w14:paraId="42E24E40" w14:textId="77777777" w:rsidR="00EB5BA0" w:rsidRPr="00FF10DE" w:rsidRDefault="00EB5BA0" w:rsidP="001F783F">
            <w:pPr>
              <w:rPr>
                <w:b/>
                <w:szCs w:val="22"/>
                <w:lang w:val="en-GB"/>
              </w:rPr>
            </w:pPr>
            <w:r w:rsidRPr="00FF10DE">
              <w:rPr>
                <w:rFonts w:ascii="Cambria Math" w:hAnsi="Cambria Math" w:cs="Cambria Math"/>
                <w:szCs w:val="22"/>
                <w:lang w:val="en-GB"/>
              </w:rPr>
              <w:t>⦁</w:t>
            </w:r>
            <w:r w:rsidRPr="00FF10DE">
              <w:rPr>
                <w:szCs w:val="22"/>
                <w:lang w:val="en-GB"/>
              </w:rPr>
              <w:t xml:space="preserve">Need for pre-treatment </w:t>
            </w:r>
            <w:r w:rsidRPr="00FF10DE">
              <w:rPr>
                <w:rFonts w:ascii="Cambria Math" w:hAnsi="Cambria Math" w:cs="Cambria Math"/>
                <w:szCs w:val="22"/>
                <w:lang w:val="en-GB"/>
              </w:rPr>
              <w:t>⦁</w:t>
            </w:r>
            <w:r w:rsidRPr="00FF10DE">
              <w:rPr>
                <w:szCs w:val="22"/>
                <w:lang w:val="en-GB"/>
              </w:rPr>
              <w:t xml:space="preserve">Low flow rate </w:t>
            </w:r>
            <w:r w:rsidRPr="00FF10DE">
              <w:rPr>
                <w:rFonts w:ascii="Cambria Math" w:hAnsi="Cambria Math" w:cs="Cambria Math"/>
                <w:szCs w:val="22"/>
                <w:lang w:val="en-GB"/>
              </w:rPr>
              <w:t>⦁</w:t>
            </w:r>
            <w:r w:rsidRPr="00FF10DE">
              <w:rPr>
                <w:szCs w:val="22"/>
                <w:lang w:val="en-GB"/>
              </w:rPr>
              <w:t xml:space="preserve">Requires intact, clean </w:t>
            </w:r>
            <w:r w:rsidRPr="00FF10DE">
              <w:rPr>
                <w:rFonts w:cs="Calibri"/>
                <w:szCs w:val="22"/>
                <w:lang w:val="en-GB"/>
              </w:rPr>
              <w:t xml:space="preserve">plastic bottles </w:t>
            </w:r>
            <w:r w:rsidRPr="00FF10DE">
              <w:rPr>
                <w:rFonts w:ascii="Cambria Math" w:hAnsi="Cambria Math" w:cs="Cambria Math"/>
                <w:szCs w:val="22"/>
                <w:lang w:val="en-GB"/>
              </w:rPr>
              <w:t>⦁</w:t>
            </w:r>
            <w:r w:rsidRPr="00FF10DE">
              <w:rPr>
                <w:rFonts w:cs="Calibri"/>
                <w:szCs w:val="22"/>
                <w:lang w:val="en-GB"/>
              </w:rPr>
              <w:t xml:space="preserve">Requires sufficient solar radiation </w:t>
            </w:r>
            <w:r w:rsidRPr="00FF10DE">
              <w:rPr>
                <w:rFonts w:ascii="Cambria Math" w:hAnsi="Cambria Math" w:cs="Cambria Math"/>
                <w:szCs w:val="22"/>
                <w:lang w:val="en-GB"/>
              </w:rPr>
              <w:t>⦁</w:t>
            </w:r>
            <w:r w:rsidRPr="00FF10DE">
              <w:rPr>
                <w:rFonts w:cs="Calibri"/>
                <w:szCs w:val="22"/>
                <w:lang w:val="en-GB"/>
              </w:rPr>
              <w:t>Large amounts of water is difficult to treat</w:t>
            </w:r>
          </w:p>
          <w:p w14:paraId="7EE0D433" w14:textId="77777777" w:rsidR="00EB5BA0" w:rsidRPr="00743BE8" w:rsidRDefault="00EB5BA0" w:rsidP="001F783F">
            <w:pPr>
              <w:rPr>
                <w:b/>
                <w:strike/>
                <w:szCs w:val="22"/>
                <w:lang w:val="en-GB"/>
              </w:rPr>
            </w:pPr>
          </w:p>
          <w:p w14:paraId="12399866" w14:textId="77777777" w:rsidR="00EB5BA0" w:rsidRPr="00FF10DE" w:rsidRDefault="00EB5BA0" w:rsidP="001F783F">
            <w:pPr>
              <w:rPr>
                <w:sz w:val="20"/>
                <w:szCs w:val="20"/>
                <w:lang w:val="en-GB"/>
              </w:rPr>
            </w:pPr>
            <w:r w:rsidRPr="00FF10DE">
              <w:rPr>
                <w:b/>
                <w:szCs w:val="22"/>
                <w:lang w:val="en-GB"/>
              </w:rPr>
              <w:t xml:space="preserve">Flow rate: </w:t>
            </w:r>
            <w:r w:rsidRPr="00FF10DE">
              <w:rPr>
                <w:sz w:val="20"/>
                <w:szCs w:val="20"/>
                <w:lang w:val="en-GB"/>
              </w:rPr>
              <w:t>0.01-0.25 / h</w:t>
            </w:r>
          </w:p>
          <w:p w14:paraId="46983BE0" w14:textId="77777777" w:rsidR="00EB5BA0" w:rsidRPr="00FF10DE" w:rsidRDefault="00EB5BA0" w:rsidP="001F783F">
            <w:pPr>
              <w:rPr>
                <w:sz w:val="20"/>
                <w:szCs w:val="20"/>
                <w:lang w:val="en-GB"/>
              </w:rPr>
            </w:pPr>
            <w:r w:rsidRPr="00FF10DE">
              <w:rPr>
                <w:b/>
                <w:szCs w:val="22"/>
                <w:lang w:val="en-GB"/>
              </w:rPr>
              <w:t xml:space="preserve">Shelf life/Life span: </w:t>
            </w:r>
            <w:r w:rsidRPr="00FF10DE">
              <w:rPr>
                <w:sz w:val="20"/>
                <w:szCs w:val="20"/>
                <w:lang w:val="en-GB"/>
              </w:rPr>
              <w:t>Bottles should be changed every XX (find reference)</w:t>
            </w:r>
          </w:p>
          <w:p w14:paraId="593DCA67" w14:textId="77777777" w:rsidR="00EB5BA0" w:rsidRPr="00FF10DE" w:rsidRDefault="00EB5BA0" w:rsidP="001F783F">
            <w:pPr>
              <w:rPr>
                <w:b/>
                <w:szCs w:val="22"/>
                <w:lang w:val="en-GB"/>
              </w:rPr>
            </w:pPr>
            <w:r w:rsidRPr="00FF10DE">
              <w:rPr>
                <w:b/>
                <w:szCs w:val="22"/>
                <w:lang w:val="en-GB"/>
              </w:rPr>
              <w:t>Steps in operating:</w:t>
            </w:r>
            <w:r w:rsidRPr="00FF10DE">
              <w:rPr>
                <w:szCs w:val="22"/>
                <w:lang w:val="en-GB"/>
              </w:rPr>
              <w:t xml:space="preserve"> Simple but time consuming</w:t>
            </w:r>
          </w:p>
          <w:p w14:paraId="328ABCF1" w14:textId="77777777" w:rsidR="00EB5BA0" w:rsidRPr="00FF10DE" w:rsidRDefault="00EB5BA0" w:rsidP="001F783F">
            <w:pPr>
              <w:rPr>
                <w:szCs w:val="22"/>
                <w:lang w:val="en-GB"/>
              </w:rPr>
            </w:pPr>
            <w:r w:rsidRPr="00FF10DE">
              <w:rPr>
                <w:b/>
                <w:szCs w:val="22"/>
                <w:lang w:val="en-GB"/>
              </w:rPr>
              <w:t xml:space="preserve">Maintenance: </w:t>
            </w:r>
            <w:r w:rsidRPr="00FF10DE">
              <w:rPr>
                <w:szCs w:val="22"/>
                <w:lang w:val="en-GB"/>
              </w:rPr>
              <w:t xml:space="preserve"> change of bottles</w:t>
            </w:r>
          </w:p>
          <w:p w14:paraId="0F7F3621" w14:textId="77777777" w:rsidR="00EB5BA0" w:rsidRPr="00FF10DE" w:rsidRDefault="00EB5BA0" w:rsidP="001F783F">
            <w:pPr>
              <w:rPr>
                <w:szCs w:val="22"/>
                <w:lang w:val="en-GB"/>
              </w:rPr>
            </w:pPr>
            <w:r w:rsidRPr="00FF10DE">
              <w:rPr>
                <w:b/>
                <w:szCs w:val="22"/>
                <w:lang w:val="en-GB"/>
              </w:rPr>
              <w:t>Household storage precautions:</w:t>
            </w:r>
            <w:r>
              <w:rPr>
                <w:b/>
                <w:szCs w:val="22"/>
                <w:lang w:val="en-GB"/>
              </w:rPr>
              <w:t xml:space="preserve"> </w:t>
            </w:r>
            <w:r w:rsidRPr="00FF10DE">
              <w:rPr>
                <w:szCs w:val="22"/>
                <w:lang w:val="en-GB"/>
              </w:rPr>
              <w:t>None</w:t>
            </w:r>
          </w:p>
          <w:p w14:paraId="1E4C5BE5" w14:textId="77777777" w:rsidR="00EB5BA0" w:rsidRPr="008B4F28" w:rsidRDefault="00EB5BA0" w:rsidP="001F783F">
            <w:pPr>
              <w:rPr>
                <w:b/>
                <w:color w:val="00B050"/>
                <w:szCs w:val="22"/>
                <w:lang w:val="en-GB"/>
              </w:rPr>
            </w:pPr>
          </w:p>
        </w:tc>
      </w:tr>
      <w:tr w:rsidR="00EB5BA0" w:rsidRPr="008B4F28" w14:paraId="00FF7F44" w14:textId="77777777" w:rsidTr="001F783F">
        <w:trPr>
          <w:trHeight w:val="380"/>
        </w:trPr>
        <w:tc>
          <w:tcPr>
            <w:tcW w:w="4001" w:type="dxa"/>
            <w:gridSpan w:val="3"/>
            <w:vMerge/>
            <w:shd w:val="clear" w:color="auto" w:fill="auto"/>
          </w:tcPr>
          <w:p w14:paraId="03F838AB"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4A2A719" w14:textId="518DDDA9" w:rsidR="00EB5BA0" w:rsidRPr="008B4F28" w:rsidRDefault="00EC7668" w:rsidP="001F783F">
            <w:pPr>
              <w:jc w:val="center"/>
              <w:rPr>
                <w:b/>
                <w:color w:val="92D050"/>
                <w:lang w:val="en-GB"/>
              </w:rPr>
            </w:pPr>
            <w:r>
              <w:rPr>
                <w:noProof/>
                <w:sz w:val="18"/>
                <w:lang w:val="it-IT" w:eastAsia="it-IT"/>
              </w:rPr>
              <w:drawing>
                <wp:inline distT="0" distB="0" distL="0" distR="0" wp14:anchorId="4EED15E7" wp14:editId="1B84D28B">
                  <wp:extent cx="564515" cy="349885"/>
                  <wp:effectExtent l="0" t="0" r="0" b="5715"/>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4EF16603" w14:textId="77777777" w:rsidR="00EB5BA0" w:rsidRPr="008B4F28" w:rsidRDefault="00EB5BA0" w:rsidP="001F783F">
            <w:pPr>
              <w:rPr>
                <w:b/>
                <w:szCs w:val="22"/>
                <w:lang w:val="en-GB"/>
              </w:rPr>
            </w:pPr>
            <w:r w:rsidRPr="008B4F28">
              <w:rPr>
                <w:b/>
                <w:szCs w:val="22"/>
                <w:lang w:val="en-GB"/>
              </w:rPr>
              <w:t>Authorisation:</w:t>
            </w:r>
            <w:r>
              <w:rPr>
                <w:b/>
                <w:szCs w:val="22"/>
                <w:lang w:val="en-GB"/>
              </w:rPr>
              <w:t xml:space="preserve"> -</w:t>
            </w:r>
          </w:p>
          <w:p w14:paraId="1DE36B91"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38A2516C"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461A7B78" w14:textId="77777777" w:rsidR="00EB5BA0" w:rsidRPr="008B4F28" w:rsidRDefault="00EB5BA0" w:rsidP="001F783F">
            <w:pPr>
              <w:rPr>
                <w:b/>
                <w:szCs w:val="22"/>
                <w:lang w:val="en-GB"/>
              </w:rPr>
            </w:pPr>
            <w:r w:rsidRPr="008B4F28">
              <w:rPr>
                <w:b/>
                <w:szCs w:val="22"/>
                <w:lang w:val="en-GB"/>
              </w:rPr>
              <w:t>Stock capacity:</w:t>
            </w:r>
            <w:r>
              <w:rPr>
                <w:b/>
                <w:szCs w:val="22"/>
                <w:lang w:val="en-GB"/>
              </w:rPr>
              <w:t xml:space="preserve"> -</w:t>
            </w:r>
          </w:p>
        </w:tc>
      </w:tr>
      <w:tr w:rsidR="00EB5BA0" w:rsidRPr="00DA77F1" w14:paraId="6E132B52" w14:textId="77777777" w:rsidTr="001F783F">
        <w:trPr>
          <w:trHeight w:val="1015"/>
        </w:trPr>
        <w:tc>
          <w:tcPr>
            <w:tcW w:w="4001" w:type="dxa"/>
            <w:gridSpan w:val="3"/>
            <w:vMerge/>
            <w:shd w:val="clear" w:color="auto" w:fill="auto"/>
          </w:tcPr>
          <w:p w14:paraId="64C210EB"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40FF093" w14:textId="57B1F8BA" w:rsidR="00EB5BA0" w:rsidRPr="008B4F28" w:rsidRDefault="00EC7668" w:rsidP="001F783F">
            <w:pPr>
              <w:jc w:val="center"/>
              <w:rPr>
                <w:b/>
                <w:color w:val="92D050"/>
                <w:lang w:val="en-GB"/>
              </w:rPr>
            </w:pPr>
            <w:r>
              <w:rPr>
                <w:noProof/>
                <w:lang w:val="it-IT" w:eastAsia="it-IT"/>
              </w:rPr>
              <w:drawing>
                <wp:inline distT="0" distB="0" distL="0" distR="0" wp14:anchorId="786E2F62" wp14:editId="4E8176A8">
                  <wp:extent cx="483870" cy="295910"/>
                  <wp:effectExtent l="0" t="0" r="0" b="8890"/>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728CF73D" w14:textId="77777777" w:rsidR="00EB5BA0" w:rsidRPr="00FF10DE" w:rsidRDefault="00EB5BA0" w:rsidP="001F783F">
            <w:pPr>
              <w:rPr>
                <w:szCs w:val="22"/>
                <w:lang w:val="en-GB"/>
              </w:rPr>
            </w:pPr>
            <w:r w:rsidRPr="008B4F28">
              <w:rPr>
                <w:b/>
                <w:szCs w:val="22"/>
                <w:lang w:val="en-GB"/>
              </w:rPr>
              <w:t xml:space="preserve">Cost estimation: </w:t>
            </w:r>
            <w:r w:rsidRPr="008B4F28">
              <w:rPr>
                <w:sz w:val="20"/>
                <w:szCs w:val="20"/>
                <w:lang w:val="en-GB"/>
              </w:rPr>
              <w:t xml:space="preserve"> </w:t>
            </w:r>
            <w:r w:rsidRPr="00FF10DE">
              <w:rPr>
                <w:szCs w:val="22"/>
                <w:lang w:val="en-GB"/>
              </w:rPr>
              <w:t xml:space="preserve">Reuse of plastic bottles </w:t>
            </w:r>
          </w:p>
          <w:p w14:paraId="24F5D613"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06225492"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8B4F28" w14:paraId="4D44E1D8" w14:textId="77777777" w:rsidTr="001F783F">
        <w:trPr>
          <w:trHeight w:val="575"/>
        </w:trPr>
        <w:tc>
          <w:tcPr>
            <w:tcW w:w="4001" w:type="dxa"/>
            <w:gridSpan w:val="3"/>
            <w:vMerge/>
            <w:shd w:val="clear" w:color="auto" w:fill="auto"/>
          </w:tcPr>
          <w:p w14:paraId="7071D12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9721325" w14:textId="470C1541" w:rsidR="00EB5BA0" w:rsidRPr="008B4F28" w:rsidRDefault="00EC7668" w:rsidP="001F783F">
            <w:pPr>
              <w:jc w:val="center"/>
              <w:rPr>
                <w:b/>
                <w:color w:val="92D050"/>
                <w:lang w:val="en-GB"/>
              </w:rPr>
            </w:pPr>
            <w:r>
              <w:rPr>
                <w:noProof/>
                <w:sz w:val="18"/>
                <w:lang w:val="it-IT" w:eastAsia="it-IT"/>
              </w:rPr>
              <w:drawing>
                <wp:inline distT="0" distB="0" distL="0" distR="0" wp14:anchorId="361CB518" wp14:editId="334A5E30">
                  <wp:extent cx="282575" cy="349885"/>
                  <wp:effectExtent l="0" t="0" r="0" b="5715"/>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08555906" w14:textId="77777777" w:rsidR="00EB5BA0" w:rsidRPr="008B4F28" w:rsidRDefault="00EB5BA0" w:rsidP="001F783F">
            <w:pPr>
              <w:rPr>
                <w:b/>
                <w:szCs w:val="22"/>
                <w:lang w:val="en-GB"/>
              </w:rPr>
            </w:pPr>
            <w:r w:rsidRPr="008B4F28">
              <w:rPr>
                <w:szCs w:val="22"/>
                <w:lang w:val="en-GB"/>
              </w:rPr>
              <w:t>Stored in bottles</w:t>
            </w:r>
          </w:p>
        </w:tc>
      </w:tr>
      <w:tr w:rsidR="00EB5BA0" w:rsidRPr="008B4F28" w14:paraId="13779236" w14:textId="77777777" w:rsidTr="001F783F">
        <w:trPr>
          <w:trHeight w:val="264"/>
        </w:trPr>
        <w:tc>
          <w:tcPr>
            <w:tcW w:w="10207" w:type="dxa"/>
            <w:gridSpan w:val="8"/>
            <w:shd w:val="clear" w:color="auto" w:fill="auto"/>
          </w:tcPr>
          <w:p w14:paraId="6698EAD1" w14:textId="77777777" w:rsidR="00EB5BA0" w:rsidRPr="00A833F9" w:rsidRDefault="00EB5BA0" w:rsidP="001F783F">
            <w:pPr>
              <w:rPr>
                <w:b/>
                <w:szCs w:val="22"/>
              </w:rPr>
            </w:pPr>
            <w:r w:rsidRPr="00A833F9">
              <w:rPr>
                <w:b/>
                <w:szCs w:val="22"/>
              </w:rPr>
              <w:t>References:</w:t>
            </w:r>
          </w:p>
          <w:p w14:paraId="13753B7B" w14:textId="77777777" w:rsidR="00EB5BA0" w:rsidRPr="00A833F9" w:rsidRDefault="00C23B8F" w:rsidP="001F783F">
            <w:pPr>
              <w:rPr>
                <w:szCs w:val="22"/>
              </w:rPr>
            </w:pPr>
            <w:hyperlink r:id="rId98" w:history="1">
              <w:r w:rsidR="00EB5BA0" w:rsidRPr="00A833F9">
                <w:rPr>
                  <w:rStyle w:val="Collegamentoipertestuale"/>
                </w:rPr>
                <w:t>http://www.helioz.org/en-gb/home/aboutwadi.aspx</w:t>
              </w:r>
            </w:hyperlink>
          </w:p>
        </w:tc>
      </w:tr>
    </w:tbl>
    <w:p w14:paraId="6D30E1C1" w14:textId="77777777" w:rsidR="00EB5BA0" w:rsidRPr="00A833F9" w:rsidRDefault="00EB5BA0"/>
    <w:p w14:paraId="0751958A" w14:textId="77777777" w:rsidR="00EB5BA0" w:rsidRPr="00A833F9" w:rsidRDefault="00EB5BA0"/>
    <w:p w14:paraId="5FE27C50" w14:textId="77777777" w:rsidR="00EB5BA0" w:rsidRDefault="00EB5BA0"/>
    <w:p w14:paraId="0B154F61" w14:textId="77777777" w:rsidR="00C860BF" w:rsidRDefault="00C860BF">
      <w:pPr>
        <w:jc w:val="left"/>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46AE4AA9" w14:textId="77777777" w:rsidTr="001F783F">
        <w:trPr>
          <w:trHeight w:val="328"/>
        </w:trPr>
        <w:tc>
          <w:tcPr>
            <w:tcW w:w="2041" w:type="dxa"/>
            <w:shd w:val="clear" w:color="auto" w:fill="auto"/>
            <w:vAlign w:val="center"/>
          </w:tcPr>
          <w:p w14:paraId="0EC7F736"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2863868B"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FFC000"/>
            <w:vAlign w:val="center"/>
          </w:tcPr>
          <w:p w14:paraId="0D2D579E"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1F870910"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1A737B4A"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5B4D7C81"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06D9A2EB" w14:textId="77777777" w:rsidTr="001F783F">
        <w:trPr>
          <w:trHeight w:val="328"/>
        </w:trPr>
        <w:tc>
          <w:tcPr>
            <w:tcW w:w="10207" w:type="dxa"/>
            <w:gridSpan w:val="8"/>
            <w:shd w:val="clear" w:color="auto" w:fill="auto"/>
          </w:tcPr>
          <w:p w14:paraId="27732185"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AquaPak</w:t>
            </w:r>
          </w:p>
        </w:tc>
      </w:tr>
      <w:tr w:rsidR="00EB5BA0" w:rsidRPr="008B4F28" w14:paraId="29C091F1" w14:textId="77777777" w:rsidTr="001F783F">
        <w:trPr>
          <w:trHeight w:val="482"/>
        </w:trPr>
        <w:tc>
          <w:tcPr>
            <w:tcW w:w="2093" w:type="dxa"/>
            <w:gridSpan w:val="2"/>
            <w:shd w:val="clear" w:color="auto" w:fill="auto"/>
          </w:tcPr>
          <w:p w14:paraId="664BBC4E" w14:textId="77777777" w:rsidR="00EB5BA0" w:rsidRPr="008B4F28" w:rsidRDefault="00EB5BA0" w:rsidP="001F783F">
            <w:pPr>
              <w:jc w:val="center"/>
              <w:rPr>
                <w:b/>
                <w:szCs w:val="20"/>
                <w:lang w:val="en-GB"/>
              </w:rPr>
            </w:pPr>
            <w:r w:rsidRPr="008B4F28">
              <w:rPr>
                <w:b/>
                <w:szCs w:val="20"/>
                <w:lang w:val="en-GB"/>
              </w:rPr>
              <w:t>For cloudy water</w:t>
            </w:r>
          </w:p>
          <w:p w14:paraId="0283D940"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173228B8" w14:textId="77777777" w:rsidR="00EB5BA0" w:rsidRPr="008B4F28" w:rsidRDefault="00EB5BA0" w:rsidP="001F783F">
            <w:pPr>
              <w:jc w:val="center"/>
              <w:rPr>
                <w:b/>
                <w:szCs w:val="20"/>
                <w:lang w:val="en-GB"/>
              </w:rPr>
            </w:pPr>
            <w:r w:rsidRPr="008B4F28">
              <w:rPr>
                <w:b/>
                <w:szCs w:val="20"/>
                <w:lang w:val="en-GB"/>
              </w:rPr>
              <w:t>Pasteurization</w:t>
            </w:r>
          </w:p>
        </w:tc>
        <w:tc>
          <w:tcPr>
            <w:tcW w:w="1185" w:type="dxa"/>
            <w:gridSpan w:val="2"/>
            <w:vMerge w:val="restart"/>
            <w:shd w:val="clear" w:color="auto" w:fill="F2F2F2"/>
            <w:vAlign w:val="center"/>
          </w:tcPr>
          <w:p w14:paraId="7A50E4B9" w14:textId="0C96CA75" w:rsidR="00EB5BA0" w:rsidRPr="008B4F28" w:rsidRDefault="00EC7668" w:rsidP="001F783F">
            <w:pPr>
              <w:jc w:val="center"/>
              <w:rPr>
                <w:szCs w:val="22"/>
                <w:lang w:val="en-GB"/>
              </w:rPr>
            </w:pPr>
            <w:r>
              <w:rPr>
                <w:noProof/>
                <w:szCs w:val="22"/>
                <w:lang w:val="it-IT" w:eastAsia="it-IT"/>
              </w:rPr>
              <w:drawing>
                <wp:inline distT="0" distB="0" distL="0" distR="0" wp14:anchorId="065C222E" wp14:editId="771F734A">
                  <wp:extent cx="578485" cy="309245"/>
                  <wp:effectExtent l="0" t="0" r="5715"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0C6381CD" w14:textId="77777777" w:rsidR="00EB5BA0" w:rsidRPr="008B4F28" w:rsidRDefault="00EB5BA0" w:rsidP="001F783F">
            <w:pPr>
              <w:jc w:val="center"/>
              <w:rPr>
                <w:szCs w:val="22"/>
                <w:lang w:val="en-GB"/>
              </w:rPr>
            </w:pPr>
            <w:r w:rsidRPr="008B4F28">
              <w:rPr>
                <w:szCs w:val="22"/>
                <w:lang w:val="en-GB"/>
              </w:rPr>
              <w:t>HQ</w:t>
            </w:r>
            <w:r w:rsidRPr="008B4F28">
              <w:rPr>
                <w:b/>
                <w:color w:val="92D050"/>
                <w:szCs w:val="22"/>
                <w:lang w:val="en-GB"/>
              </w:rPr>
              <w:t xml:space="preserve"> </w:t>
            </w:r>
          </w:p>
        </w:tc>
        <w:tc>
          <w:tcPr>
            <w:tcW w:w="5021" w:type="dxa"/>
            <w:gridSpan w:val="3"/>
            <w:vMerge w:val="restart"/>
            <w:shd w:val="clear" w:color="auto" w:fill="F2F2F2"/>
          </w:tcPr>
          <w:p w14:paraId="6A2A191D" w14:textId="77777777" w:rsidR="00BD2764" w:rsidRPr="008B4F28" w:rsidRDefault="00BD2764" w:rsidP="00BD2764">
            <w:pPr>
              <w:rPr>
                <w:b/>
                <w:szCs w:val="22"/>
                <w:lang w:val="en-GB"/>
              </w:rPr>
            </w:pPr>
            <w:r w:rsidRPr="008B4F28">
              <w:rPr>
                <w:b/>
                <w:szCs w:val="22"/>
                <w:lang w:val="en-GB"/>
              </w:rPr>
              <w:t>Health aspects</w:t>
            </w:r>
            <w:r>
              <w:rPr>
                <w:b/>
                <w:szCs w:val="22"/>
                <w:lang w:val="en-GB"/>
              </w:rPr>
              <w:t>:</w:t>
            </w:r>
          </w:p>
          <w:p w14:paraId="6C124E6A" w14:textId="4F7F1A16" w:rsidR="00BD2764" w:rsidRDefault="00BD2764" w:rsidP="00BD2764">
            <w:pPr>
              <w:rPr>
                <w:szCs w:val="22"/>
                <w:lang w:val="en-GB"/>
              </w:rPr>
            </w:pPr>
            <w:r>
              <w:rPr>
                <w:szCs w:val="22"/>
                <w:lang w:val="en-GB"/>
              </w:rPr>
              <w:t>Bacteria: Highly protective</w:t>
            </w:r>
          </w:p>
          <w:p w14:paraId="15573365" w14:textId="7B38270D" w:rsidR="00BD2764" w:rsidRDefault="00BD2764" w:rsidP="00BD2764">
            <w:pPr>
              <w:rPr>
                <w:szCs w:val="22"/>
                <w:lang w:val="en-GB"/>
              </w:rPr>
            </w:pPr>
            <w:r>
              <w:rPr>
                <w:szCs w:val="22"/>
                <w:lang w:val="en-GB"/>
              </w:rPr>
              <w:t>Viruses: Highly protective</w:t>
            </w:r>
          </w:p>
          <w:p w14:paraId="4D5B58F8" w14:textId="71414350" w:rsidR="00BD2764" w:rsidRPr="000260C9" w:rsidRDefault="00BD2764" w:rsidP="00BD2764">
            <w:pPr>
              <w:rPr>
                <w:szCs w:val="22"/>
                <w:lang w:val="en-GB"/>
              </w:rPr>
            </w:pPr>
            <w:r>
              <w:rPr>
                <w:szCs w:val="22"/>
                <w:lang w:val="en-GB"/>
              </w:rPr>
              <w:t>Protozoa: Highly protective</w:t>
            </w:r>
          </w:p>
          <w:p w14:paraId="6FC03FA8" w14:textId="77777777" w:rsidR="00BD2764" w:rsidRDefault="00BD2764" w:rsidP="001F783F">
            <w:pPr>
              <w:rPr>
                <w:b/>
                <w:szCs w:val="22"/>
                <w:lang w:val="en-GB"/>
              </w:rPr>
            </w:pPr>
          </w:p>
          <w:p w14:paraId="61D278B6"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Confined storage can prevent recontamination</w:t>
            </w:r>
          </w:p>
          <w:p w14:paraId="626DCF8F" w14:textId="77777777" w:rsidR="00EB5BA0" w:rsidRPr="008B4F28" w:rsidRDefault="00EB5BA0" w:rsidP="001F783F">
            <w:pPr>
              <w:rPr>
                <w:szCs w:val="22"/>
                <w:lang w:val="en-GB"/>
              </w:rPr>
            </w:pPr>
            <w:r w:rsidRPr="008B4F28">
              <w:rPr>
                <w:rFonts w:ascii="Cambria Math" w:hAnsi="Cambria Math" w:cs="Cambria Math"/>
                <w:szCs w:val="22"/>
                <w:lang w:val="en-GB"/>
              </w:rPr>
              <w:t xml:space="preserve">⟶ </w:t>
            </w:r>
            <w:r w:rsidRPr="008B4F28">
              <w:rPr>
                <w:szCs w:val="22"/>
                <w:lang w:val="en-GB"/>
              </w:rPr>
              <w:t>The AquaPak will work all year long in countries within 25° of the equator and having a sunny climate. If conditions are hazy, pasteurization will take more than three hours. Pasteurization will not work on completely cloudy/rainy days.</w:t>
            </w:r>
          </w:p>
        </w:tc>
      </w:tr>
      <w:tr w:rsidR="00EB5BA0" w:rsidRPr="00DA77F1" w14:paraId="3F909FB9" w14:textId="77777777" w:rsidTr="001F783F">
        <w:trPr>
          <w:trHeight w:val="1246"/>
        </w:trPr>
        <w:tc>
          <w:tcPr>
            <w:tcW w:w="4001" w:type="dxa"/>
            <w:gridSpan w:val="3"/>
            <w:vMerge w:val="restart"/>
            <w:shd w:val="clear" w:color="auto" w:fill="auto"/>
          </w:tcPr>
          <w:p w14:paraId="5BABA117" w14:textId="77777777" w:rsidR="00EB5BA0" w:rsidRPr="008B4F28" w:rsidRDefault="00EB5BA0" w:rsidP="001F783F">
            <w:pPr>
              <w:jc w:val="center"/>
              <w:rPr>
                <w:sz w:val="20"/>
                <w:szCs w:val="20"/>
                <w:lang w:val="en-GB"/>
              </w:rPr>
            </w:pPr>
          </w:p>
          <w:p w14:paraId="624FE7B0" w14:textId="46971962" w:rsidR="00EB5BA0" w:rsidRPr="008B4F28" w:rsidRDefault="00EC7668" w:rsidP="001F783F">
            <w:pPr>
              <w:jc w:val="center"/>
              <w:rPr>
                <w:sz w:val="20"/>
                <w:szCs w:val="20"/>
                <w:lang w:val="en-GB"/>
              </w:rPr>
            </w:pPr>
            <w:r>
              <w:rPr>
                <w:noProof/>
                <w:lang w:val="it-IT" w:eastAsia="it-IT"/>
              </w:rPr>
              <w:drawing>
                <wp:inline distT="0" distB="0" distL="0" distR="0" wp14:anchorId="1797E4A1" wp14:editId="224EDD93">
                  <wp:extent cx="1734820" cy="1546225"/>
                  <wp:effectExtent l="0" t="0" r="0" b="3175"/>
                  <wp:docPr id="132" name="Billede 132" descr="http://www.solarcleanwatersolution.com/files/aquapak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olarcleanwatersolution.com/files/aquapaklg.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34820" cy="1546225"/>
                          </a:xfrm>
                          <a:prstGeom prst="rect">
                            <a:avLst/>
                          </a:prstGeom>
                          <a:noFill/>
                          <a:ln>
                            <a:noFill/>
                          </a:ln>
                        </pic:spPr>
                      </pic:pic>
                    </a:graphicData>
                  </a:graphic>
                </wp:inline>
              </w:drawing>
            </w:r>
          </w:p>
          <w:p w14:paraId="2E784034" w14:textId="77777777" w:rsidR="00EB5BA0" w:rsidRPr="008B4F28" w:rsidRDefault="00EB5BA0" w:rsidP="001F783F">
            <w:pPr>
              <w:rPr>
                <w:b/>
                <w:szCs w:val="20"/>
                <w:lang w:val="en-GB"/>
              </w:rPr>
            </w:pPr>
            <w:r w:rsidRPr="008B4F28">
              <w:rPr>
                <w:b/>
                <w:szCs w:val="20"/>
                <w:lang w:val="en-GB"/>
              </w:rPr>
              <w:t>Description</w:t>
            </w:r>
          </w:p>
          <w:p w14:paraId="5643C8A1" w14:textId="77777777" w:rsidR="00EB5BA0" w:rsidRPr="008B4F28" w:rsidRDefault="00EB5BA0" w:rsidP="001F783F">
            <w:pPr>
              <w:pBdr>
                <w:bottom w:val="single" w:sz="6" w:space="1" w:color="auto"/>
              </w:pBdr>
              <w:rPr>
                <w:szCs w:val="22"/>
                <w:lang w:val="en-GB"/>
              </w:rPr>
            </w:pPr>
            <w:r w:rsidRPr="008B4F28">
              <w:rPr>
                <w:szCs w:val="22"/>
                <w:lang w:val="en-GB"/>
              </w:rPr>
              <w:t>The water purification effect of AquaPak is based on pasteurization.</w:t>
            </w:r>
          </w:p>
          <w:p w14:paraId="0174BC1B" w14:textId="77777777" w:rsidR="00EB5BA0" w:rsidRPr="008B4F28" w:rsidRDefault="00EB5BA0" w:rsidP="001F783F">
            <w:pPr>
              <w:pBdr>
                <w:bottom w:val="single" w:sz="6" w:space="1" w:color="auto"/>
              </w:pBdr>
              <w:rPr>
                <w:szCs w:val="22"/>
                <w:lang w:val="en-GB"/>
              </w:rPr>
            </w:pPr>
          </w:p>
          <w:p w14:paraId="766115B2" w14:textId="77777777" w:rsidR="00EB5BA0" w:rsidRPr="008B4F28" w:rsidRDefault="00EB5BA0" w:rsidP="001F783F">
            <w:pPr>
              <w:pBdr>
                <w:bottom w:val="single" w:sz="6" w:space="1" w:color="auto"/>
              </w:pBdr>
              <w:rPr>
                <w:szCs w:val="22"/>
                <w:lang w:val="en-GB"/>
              </w:rPr>
            </w:pPr>
            <w:r w:rsidRPr="008B4F28">
              <w:rPr>
                <w:szCs w:val="22"/>
                <w:lang w:val="en-GB"/>
              </w:rPr>
              <w:t>Water pasteurization achieves the same effect as boiling, but at a lower temperature of 60-65</w:t>
            </w:r>
            <w:r w:rsidRPr="008B4F28">
              <w:rPr>
                <w:rFonts w:cs="Calibri"/>
                <w:szCs w:val="22"/>
                <w:lang w:val="en-GB"/>
              </w:rPr>
              <w:t>°</w:t>
            </w:r>
            <w:r w:rsidRPr="008B4F28">
              <w:rPr>
                <w:szCs w:val="22"/>
                <w:lang w:val="en-GB"/>
              </w:rPr>
              <w:t>C over a longer period of time.</w:t>
            </w:r>
          </w:p>
          <w:p w14:paraId="058A4F38" w14:textId="77777777" w:rsidR="00EB5BA0" w:rsidRPr="008B4F28" w:rsidRDefault="00EB5BA0" w:rsidP="001F783F">
            <w:pPr>
              <w:pBdr>
                <w:bottom w:val="single" w:sz="6" w:space="1" w:color="auto"/>
              </w:pBdr>
              <w:rPr>
                <w:szCs w:val="22"/>
                <w:lang w:val="en-GB"/>
              </w:rPr>
            </w:pPr>
          </w:p>
          <w:p w14:paraId="260DD89C" w14:textId="77777777" w:rsidR="00EB5BA0" w:rsidRPr="008B4F28" w:rsidRDefault="00EB5BA0" w:rsidP="001F783F">
            <w:pPr>
              <w:rPr>
                <w:b/>
                <w:szCs w:val="22"/>
                <w:lang w:val="en-GB"/>
              </w:rPr>
            </w:pPr>
            <w:r w:rsidRPr="008B4F28">
              <w:rPr>
                <w:b/>
                <w:szCs w:val="22"/>
                <w:lang w:val="en-GB"/>
              </w:rPr>
              <w:t>Instruction of use</w:t>
            </w:r>
          </w:p>
          <w:p w14:paraId="7C3B9429" w14:textId="77777777" w:rsidR="00EB5BA0" w:rsidRPr="008B4F28" w:rsidRDefault="00EB5BA0" w:rsidP="001F783F">
            <w:pPr>
              <w:rPr>
                <w:szCs w:val="22"/>
                <w:lang w:val="en-GB"/>
              </w:rPr>
            </w:pPr>
            <w:r w:rsidRPr="008B4F28">
              <w:rPr>
                <w:szCs w:val="22"/>
                <w:lang w:val="en-GB"/>
              </w:rPr>
              <w:t>Three litres of water is poured into the AquaPak. The three litres of water will reach 65</w:t>
            </w:r>
            <w:r w:rsidRPr="008B4F28">
              <w:rPr>
                <w:rFonts w:cs="Calibri"/>
                <w:szCs w:val="22"/>
                <w:lang w:val="en-GB"/>
              </w:rPr>
              <w:t>°</w:t>
            </w:r>
            <w:r w:rsidRPr="008B4F28">
              <w:rPr>
                <w:szCs w:val="22"/>
                <w:lang w:val="en-GB"/>
              </w:rPr>
              <w:t>C within three hours during a typical sunny day when placed perpendicular in the sun. Engineered into each AquaPak is an orange wax in a sealed glass cylinder fitting into the cap enclosure. The coloured wax melts and disappears from view when the desired water temperature has been reached.</w:t>
            </w:r>
          </w:p>
          <w:p w14:paraId="14AFF1A4" w14:textId="42C7D5A6" w:rsidR="00EB5BA0" w:rsidRPr="008B4F28" w:rsidRDefault="00EC7668" w:rsidP="001F783F">
            <w:pPr>
              <w:jc w:val="center"/>
              <w:rPr>
                <w:sz w:val="20"/>
                <w:szCs w:val="20"/>
                <w:lang w:val="en-GB"/>
              </w:rPr>
            </w:pPr>
            <w:r>
              <w:rPr>
                <w:noProof/>
                <w:lang w:val="it-IT" w:eastAsia="it-IT"/>
              </w:rPr>
              <w:drawing>
                <wp:inline distT="0" distB="0" distL="0" distR="0" wp14:anchorId="392AA485" wp14:editId="4D1892E2">
                  <wp:extent cx="564515" cy="659130"/>
                  <wp:effectExtent l="0" t="0" r="0" b="1270"/>
                  <wp:docPr id="133" name="Billede 133" descr="http://www.solarcleanwatersolution.com/files/wapiatangl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olarcleanwatersolution.com/files/wapiatanglepic.jpg"/>
                          <pic:cNvPicPr>
                            <a:picLocks noChangeAspect="1" noChangeArrowheads="1"/>
                          </pic:cNvPicPr>
                        </pic:nvPicPr>
                        <pic:blipFill>
                          <a:blip r:embed="rId99" r:link="rId100">
                            <a:extLst>
                              <a:ext uri="{28A0092B-C50C-407E-A947-70E740481C1C}">
                                <a14:useLocalDpi xmlns:a14="http://schemas.microsoft.com/office/drawing/2010/main" val="0"/>
                              </a:ext>
                            </a:extLst>
                          </a:blip>
                          <a:srcRect l="14868" t="12605" r="17784"/>
                          <a:stretch>
                            <a:fillRect/>
                          </a:stretch>
                        </pic:blipFill>
                        <pic:spPr bwMode="auto">
                          <a:xfrm>
                            <a:off x="0" y="0"/>
                            <a:ext cx="564515" cy="659130"/>
                          </a:xfrm>
                          <a:prstGeom prst="rect">
                            <a:avLst/>
                          </a:prstGeom>
                          <a:noFill/>
                          <a:ln>
                            <a:noFill/>
                          </a:ln>
                        </pic:spPr>
                      </pic:pic>
                    </a:graphicData>
                  </a:graphic>
                </wp:inline>
              </w:drawing>
            </w:r>
          </w:p>
          <w:p w14:paraId="3CD5E716" w14:textId="77777777" w:rsidR="00EB5BA0" w:rsidRPr="008B4F28" w:rsidRDefault="00EB5BA0" w:rsidP="001F783F">
            <w:pPr>
              <w:pBdr>
                <w:bottom w:val="single" w:sz="6" w:space="1" w:color="auto"/>
              </w:pBdr>
              <w:rPr>
                <w:szCs w:val="22"/>
                <w:lang w:val="en-GB"/>
              </w:rPr>
            </w:pPr>
          </w:p>
          <w:p w14:paraId="750F0DE8" w14:textId="53B2A1B7" w:rsidR="00EB5BA0" w:rsidRPr="008B4F28" w:rsidRDefault="00EB5BA0" w:rsidP="00A405D1">
            <w:pPr>
              <w:rPr>
                <w:sz w:val="20"/>
                <w:szCs w:val="20"/>
                <w:lang w:val="en-GB"/>
              </w:rPr>
            </w:pPr>
            <w:r w:rsidRPr="008B4F28">
              <w:rPr>
                <w:szCs w:val="22"/>
                <w:lang w:val="en-GB"/>
              </w:rPr>
              <w:br/>
              <w:t>If water is cloudy or muddy, water can be pre-treated</w:t>
            </w:r>
            <w:r w:rsidR="00A405D1">
              <w:rPr>
                <w:szCs w:val="22"/>
                <w:lang w:val="en-GB"/>
              </w:rPr>
              <w:t>.</w:t>
            </w:r>
          </w:p>
        </w:tc>
        <w:tc>
          <w:tcPr>
            <w:tcW w:w="1185" w:type="dxa"/>
            <w:gridSpan w:val="2"/>
            <w:vMerge/>
            <w:shd w:val="clear" w:color="auto" w:fill="F2F2F2"/>
            <w:vAlign w:val="center"/>
          </w:tcPr>
          <w:p w14:paraId="5D957218" w14:textId="77777777" w:rsidR="00EB5BA0" w:rsidRPr="008B4F28" w:rsidRDefault="00EB5BA0" w:rsidP="001F783F">
            <w:pPr>
              <w:jc w:val="center"/>
              <w:rPr>
                <w:b/>
                <w:color w:val="92D050"/>
                <w:szCs w:val="22"/>
                <w:lang w:val="en-GB"/>
              </w:rPr>
            </w:pPr>
          </w:p>
        </w:tc>
        <w:tc>
          <w:tcPr>
            <w:tcW w:w="5021" w:type="dxa"/>
            <w:gridSpan w:val="3"/>
            <w:vMerge/>
            <w:shd w:val="clear" w:color="auto" w:fill="F2F2F2"/>
          </w:tcPr>
          <w:p w14:paraId="4946E373" w14:textId="77777777" w:rsidR="00EB5BA0" w:rsidRPr="008B4F28" w:rsidRDefault="00EB5BA0" w:rsidP="001F783F">
            <w:pPr>
              <w:rPr>
                <w:color w:val="00B050"/>
                <w:szCs w:val="22"/>
                <w:lang w:val="en-GB"/>
              </w:rPr>
            </w:pPr>
          </w:p>
        </w:tc>
      </w:tr>
      <w:tr w:rsidR="00EB5BA0" w:rsidRPr="00DA77F1" w14:paraId="63FB0312" w14:textId="77777777" w:rsidTr="001F783F">
        <w:trPr>
          <w:trHeight w:val="846"/>
        </w:trPr>
        <w:tc>
          <w:tcPr>
            <w:tcW w:w="4001" w:type="dxa"/>
            <w:gridSpan w:val="3"/>
            <w:vMerge/>
            <w:shd w:val="clear" w:color="auto" w:fill="auto"/>
          </w:tcPr>
          <w:p w14:paraId="2A4C5A18" w14:textId="77777777" w:rsidR="00EB5BA0" w:rsidRPr="008B4F28" w:rsidRDefault="00EB5BA0" w:rsidP="001F783F">
            <w:pPr>
              <w:rPr>
                <w:sz w:val="20"/>
                <w:szCs w:val="20"/>
                <w:lang w:val="en-GB"/>
              </w:rPr>
            </w:pPr>
          </w:p>
        </w:tc>
        <w:tc>
          <w:tcPr>
            <w:tcW w:w="1185" w:type="dxa"/>
            <w:gridSpan w:val="2"/>
            <w:shd w:val="clear" w:color="auto" w:fill="F2F2F2"/>
            <w:vAlign w:val="center"/>
          </w:tcPr>
          <w:p w14:paraId="4E29150C" w14:textId="09A5B228" w:rsidR="00EB5BA0" w:rsidRPr="008B4F28" w:rsidRDefault="00EC7668" w:rsidP="001F783F">
            <w:pPr>
              <w:jc w:val="center"/>
              <w:rPr>
                <w:noProof/>
                <w:szCs w:val="22"/>
                <w:lang w:val="en-GB" w:eastAsia="en-US"/>
              </w:rPr>
            </w:pPr>
            <w:r>
              <w:rPr>
                <w:noProof/>
                <w:szCs w:val="22"/>
                <w:lang w:val="it-IT" w:eastAsia="it-IT"/>
              </w:rPr>
              <w:drawing>
                <wp:inline distT="0" distB="0" distL="0" distR="0" wp14:anchorId="33F6465A" wp14:editId="3A23C768">
                  <wp:extent cx="282575" cy="269240"/>
                  <wp:effectExtent l="0" t="0" r="0" b="10160"/>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szCs w:val="22"/>
                <w:lang w:val="it-IT" w:eastAsia="it-IT"/>
              </w:rPr>
              <w:drawing>
                <wp:inline distT="0" distB="0" distL="0" distR="0" wp14:anchorId="09F5C1D7" wp14:editId="22B9569E">
                  <wp:extent cx="282575" cy="269240"/>
                  <wp:effectExtent l="0" t="0" r="0" b="10160"/>
                  <wp:docPr id="135"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19194E65" w14:textId="77777777" w:rsidR="00EB5BA0" w:rsidRPr="008B4F28" w:rsidRDefault="00EB5BA0" w:rsidP="001F783F">
            <w:pPr>
              <w:jc w:val="center"/>
              <w:rPr>
                <w:b/>
                <w:color w:val="92D050"/>
                <w:szCs w:val="22"/>
                <w:lang w:val="en-GB"/>
              </w:rPr>
            </w:pPr>
            <w:r w:rsidRPr="008B4F28">
              <w:rPr>
                <w:noProof/>
                <w:szCs w:val="22"/>
                <w:lang w:val="en-GB" w:eastAsia="en-US"/>
              </w:rPr>
              <w:t>HQ</w:t>
            </w:r>
          </w:p>
        </w:tc>
        <w:tc>
          <w:tcPr>
            <w:tcW w:w="5021" w:type="dxa"/>
            <w:gridSpan w:val="3"/>
            <w:shd w:val="clear" w:color="auto" w:fill="F2F2F2"/>
          </w:tcPr>
          <w:p w14:paraId="7AE134C8" w14:textId="77777777" w:rsidR="00EB5BA0" w:rsidRPr="008B4F28" w:rsidRDefault="00EB5BA0" w:rsidP="001F783F">
            <w:pPr>
              <w:rPr>
                <w:szCs w:val="22"/>
                <w:lang w:val="en-GB"/>
              </w:rPr>
            </w:pPr>
            <w:r w:rsidRPr="008B4F28">
              <w:rPr>
                <w:b/>
                <w:szCs w:val="22"/>
                <w:lang w:val="en-GB"/>
              </w:rPr>
              <w:t>Reputable suppliers:</w:t>
            </w:r>
            <w:r w:rsidRPr="008B4F28">
              <w:rPr>
                <w:szCs w:val="22"/>
                <w:lang w:val="en-GB"/>
              </w:rPr>
              <w:t xml:space="preserve"> </w:t>
            </w:r>
          </w:p>
          <w:p w14:paraId="2CB2D06C" w14:textId="77777777" w:rsidR="00EB5BA0" w:rsidRPr="008B4F28" w:rsidRDefault="00EB5BA0" w:rsidP="001F783F">
            <w:pPr>
              <w:rPr>
                <w:b/>
                <w:szCs w:val="22"/>
                <w:lang w:val="en-GB"/>
              </w:rPr>
            </w:pPr>
            <w:r w:rsidRPr="008B4F28">
              <w:rPr>
                <w:szCs w:val="22"/>
                <w:lang w:val="en-GB"/>
              </w:rPr>
              <w:t>Worldwide:</w:t>
            </w:r>
          </w:p>
          <w:p w14:paraId="62F28B23" w14:textId="77777777" w:rsidR="00EB5BA0" w:rsidRPr="008B4F28" w:rsidRDefault="00EB5BA0" w:rsidP="001F783F">
            <w:pPr>
              <w:numPr>
                <w:ilvl w:val="0"/>
                <w:numId w:val="30"/>
              </w:numPr>
              <w:rPr>
                <w:szCs w:val="22"/>
                <w:lang w:val="en-GB"/>
              </w:rPr>
            </w:pPr>
            <w:r w:rsidRPr="008B4F28">
              <w:rPr>
                <w:szCs w:val="22"/>
                <w:lang w:val="en-GB"/>
              </w:rPr>
              <w:t>Solar Solutions, LLC</w:t>
            </w:r>
          </w:p>
          <w:p w14:paraId="0DD097A2" w14:textId="77777777" w:rsidR="00EB5BA0" w:rsidRPr="008B4F28" w:rsidRDefault="00EB5BA0" w:rsidP="001F783F">
            <w:pPr>
              <w:rPr>
                <w:szCs w:val="22"/>
                <w:lang w:val="en-GB"/>
              </w:rPr>
            </w:pPr>
            <w:r w:rsidRPr="008B4F28">
              <w:rPr>
                <w:szCs w:val="22"/>
                <w:lang w:val="en-GB"/>
              </w:rPr>
              <w:t>10080 Willow Creek Rd. San Diego, CA 92131</w:t>
            </w:r>
          </w:p>
          <w:p w14:paraId="1655D422" w14:textId="77777777" w:rsidR="00EB5BA0" w:rsidRPr="008B4F28" w:rsidRDefault="00EB5BA0" w:rsidP="001F783F">
            <w:pPr>
              <w:rPr>
                <w:szCs w:val="22"/>
                <w:lang w:val="en-GB"/>
              </w:rPr>
            </w:pPr>
            <w:r w:rsidRPr="008B4F28">
              <w:rPr>
                <w:szCs w:val="22"/>
                <w:lang w:val="en-GB"/>
              </w:rPr>
              <w:t>Phone: 858-695-3806 ext.4703</w:t>
            </w:r>
          </w:p>
          <w:p w14:paraId="75B7CB41" w14:textId="77777777" w:rsidR="00EB5BA0" w:rsidRPr="008B4F28" w:rsidRDefault="00EB5BA0" w:rsidP="001F783F">
            <w:pPr>
              <w:rPr>
                <w:szCs w:val="22"/>
                <w:lang w:val="en-GB"/>
              </w:rPr>
            </w:pPr>
            <w:r w:rsidRPr="008B4F28">
              <w:rPr>
                <w:szCs w:val="22"/>
                <w:lang w:val="en-GB"/>
              </w:rPr>
              <w:t>E-mail  information@solarcleanwatersolution.com</w:t>
            </w:r>
          </w:p>
          <w:p w14:paraId="26FD7194" w14:textId="77777777" w:rsidR="00EB5BA0" w:rsidRPr="008B4F28" w:rsidRDefault="00EB5BA0" w:rsidP="001F783F">
            <w:pPr>
              <w:rPr>
                <w:szCs w:val="22"/>
                <w:lang w:val="en-GB"/>
              </w:rPr>
            </w:pPr>
            <w:r w:rsidRPr="008B4F28">
              <w:rPr>
                <w:szCs w:val="22"/>
                <w:lang w:val="en-GB"/>
              </w:rPr>
              <w:t>With possibilities for local production, contact Solar Solutions, LLC</w:t>
            </w:r>
          </w:p>
        </w:tc>
      </w:tr>
      <w:tr w:rsidR="00EB5BA0" w:rsidRPr="00DA77F1" w14:paraId="4EC80E40" w14:textId="77777777" w:rsidTr="001F783F">
        <w:trPr>
          <w:trHeight w:val="1611"/>
        </w:trPr>
        <w:tc>
          <w:tcPr>
            <w:tcW w:w="4001" w:type="dxa"/>
            <w:gridSpan w:val="3"/>
            <w:vMerge/>
            <w:shd w:val="clear" w:color="auto" w:fill="auto"/>
          </w:tcPr>
          <w:p w14:paraId="2FB1AE3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E765F28" w14:textId="77777777" w:rsidR="00EB5BA0" w:rsidRPr="008B4F28" w:rsidRDefault="00EB5BA0" w:rsidP="001F783F">
            <w:pPr>
              <w:jc w:val="center"/>
              <w:rPr>
                <w:b/>
                <w:color w:val="92D050"/>
                <w:szCs w:val="22"/>
                <w:lang w:val="en-GB"/>
              </w:rPr>
            </w:pPr>
          </w:p>
          <w:p w14:paraId="2E2D6B2E" w14:textId="29A2A38F" w:rsidR="00EB5BA0" w:rsidRPr="008B4F28" w:rsidRDefault="00EC7668" w:rsidP="001F783F">
            <w:pPr>
              <w:jc w:val="center"/>
              <w:rPr>
                <w:szCs w:val="22"/>
                <w:lang w:val="en-GB"/>
              </w:rPr>
            </w:pPr>
            <w:r>
              <w:rPr>
                <w:noProof/>
                <w:szCs w:val="22"/>
                <w:lang w:val="it-IT" w:eastAsia="it-IT"/>
              </w:rPr>
              <w:drawing>
                <wp:inline distT="0" distB="0" distL="0" distR="0" wp14:anchorId="341A1219" wp14:editId="05F1D5C5">
                  <wp:extent cx="511175" cy="430530"/>
                  <wp:effectExtent l="0" t="0" r="0" b="1270"/>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1F75A1E6" w14:textId="7F200E21"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7ED0B464" w14:textId="77777777" w:rsidR="00EB5BA0" w:rsidRPr="008B4F28" w:rsidRDefault="00EB5BA0" w:rsidP="001F783F">
            <w:pPr>
              <w:rPr>
                <w:szCs w:val="22"/>
                <w:lang w:val="en-GB"/>
              </w:rPr>
            </w:pPr>
            <w:r w:rsidRPr="008B4F28">
              <w:rPr>
                <w:rFonts w:ascii="Cambria Math" w:hAnsi="Cambria Math" w:cs="Cambria Math"/>
                <w:szCs w:val="22"/>
                <w:lang w:val="en-GB"/>
              </w:rPr>
              <w:t>⦁renewable energy ⦁</w:t>
            </w:r>
            <w:r w:rsidRPr="008B4F28">
              <w:rPr>
                <w:szCs w:val="22"/>
                <w:lang w:val="en-GB"/>
              </w:rPr>
              <w:t xml:space="preserve"> High mobility </w:t>
            </w:r>
            <w:r w:rsidRPr="008B4F28">
              <w:rPr>
                <w:rFonts w:ascii="Cambria Math" w:hAnsi="Cambria Math" w:cs="Cambria Math"/>
                <w:szCs w:val="22"/>
                <w:lang w:val="en-GB"/>
              </w:rPr>
              <w:t>⦁</w:t>
            </w:r>
            <w:r w:rsidRPr="008B4F28">
              <w:rPr>
                <w:szCs w:val="22"/>
                <w:lang w:val="en-GB"/>
              </w:rPr>
              <w:t xml:space="preserve">Provides its own storage container </w:t>
            </w:r>
            <w:r w:rsidRPr="008B4F28">
              <w:rPr>
                <w:rFonts w:ascii="Cambria Math" w:hAnsi="Cambria Math" w:cs="Cambria Math"/>
                <w:szCs w:val="22"/>
                <w:lang w:val="en-GB"/>
              </w:rPr>
              <w:t xml:space="preserve">⦁ </w:t>
            </w:r>
            <w:r w:rsidRPr="008B4F28">
              <w:rPr>
                <w:szCs w:val="22"/>
                <w:lang w:val="en-GB"/>
              </w:rPr>
              <w:t xml:space="preserve">Low cost </w:t>
            </w:r>
            <w:r w:rsidRPr="008B4F28">
              <w:rPr>
                <w:rFonts w:ascii="Cambria Math" w:hAnsi="Cambria Math" w:cs="Cambria Math"/>
                <w:szCs w:val="22"/>
                <w:lang w:val="en-GB"/>
              </w:rPr>
              <w:t xml:space="preserve">⦁ </w:t>
            </w:r>
            <w:r w:rsidRPr="008B4F28">
              <w:rPr>
                <w:szCs w:val="22"/>
                <w:lang w:val="en-GB"/>
              </w:rPr>
              <w:t>Possibilities for local production</w:t>
            </w:r>
          </w:p>
          <w:p w14:paraId="27A5573E" w14:textId="0BCB0F03"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0D10A331"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Depends on sufficient sunlight </w:t>
            </w:r>
            <w:r w:rsidRPr="008B4F28">
              <w:rPr>
                <w:rFonts w:ascii="Cambria Math" w:hAnsi="Cambria Math" w:cs="Cambria Math"/>
                <w:szCs w:val="22"/>
                <w:lang w:val="en-GB"/>
              </w:rPr>
              <w:t>⦁</w:t>
            </w:r>
            <w:r w:rsidRPr="008B4F28">
              <w:rPr>
                <w:szCs w:val="22"/>
                <w:lang w:val="en-GB"/>
              </w:rPr>
              <w:t xml:space="preserve">Low flow rate </w:t>
            </w:r>
            <w:r w:rsidRPr="008B4F28">
              <w:rPr>
                <w:rFonts w:ascii="Cambria Math" w:hAnsi="Cambria Math" w:cs="Cambria Math"/>
                <w:szCs w:val="22"/>
                <w:lang w:val="en-GB"/>
              </w:rPr>
              <w:t>⦁</w:t>
            </w:r>
            <w:r w:rsidRPr="008B4F28">
              <w:rPr>
                <w:szCs w:val="22"/>
                <w:lang w:val="en-GB"/>
              </w:rPr>
              <w:t xml:space="preserve">Time consuming </w:t>
            </w:r>
            <w:r w:rsidRPr="008B4F28">
              <w:rPr>
                <w:rFonts w:ascii="Cambria Math" w:hAnsi="Cambria Math" w:cs="Cambria Math"/>
                <w:szCs w:val="22"/>
                <w:lang w:val="en-GB"/>
              </w:rPr>
              <w:t xml:space="preserve">⦁ </w:t>
            </w:r>
            <w:r w:rsidRPr="008B4F28">
              <w:rPr>
                <w:szCs w:val="22"/>
                <w:lang w:val="en-GB"/>
              </w:rPr>
              <w:t>Product package is fragile if children play with it</w:t>
            </w:r>
          </w:p>
          <w:p w14:paraId="52515515" w14:textId="77777777" w:rsidR="00EB5BA0" w:rsidRPr="008B4F28" w:rsidRDefault="00EB5BA0" w:rsidP="001F783F">
            <w:pPr>
              <w:rPr>
                <w:b/>
                <w:szCs w:val="22"/>
                <w:lang w:val="en-GB"/>
              </w:rPr>
            </w:pPr>
            <w:r w:rsidRPr="008B4F28">
              <w:rPr>
                <w:b/>
                <w:szCs w:val="22"/>
                <w:lang w:val="en-GB"/>
              </w:rPr>
              <w:t xml:space="preserve">Flow rate: </w:t>
            </w:r>
            <w:r w:rsidRPr="008B4F28">
              <w:rPr>
                <w:szCs w:val="22"/>
                <w:lang w:val="en-GB"/>
              </w:rPr>
              <w:t>5 litres in 3,5 hours (sunny day) ≈ 1.5 litres per hour</w:t>
            </w:r>
          </w:p>
          <w:p w14:paraId="1539EF02"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2-3 years</w:t>
            </w:r>
          </w:p>
          <w:p w14:paraId="6A92D42D" w14:textId="77777777" w:rsidR="00EB5BA0" w:rsidRPr="008B4F28" w:rsidRDefault="00EB5BA0" w:rsidP="001F783F">
            <w:pPr>
              <w:rPr>
                <w:b/>
                <w:szCs w:val="22"/>
                <w:lang w:val="en-GB"/>
              </w:rPr>
            </w:pPr>
            <w:r w:rsidRPr="008B4F28">
              <w:rPr>
                <w:b/>
                <w:szCs w:val="22"/>
                <w:lang w:val="en-GB"/>
              </w:rPr>
              <w:t xml:space="preserve">Steps in operating: </w:t>
            </w:r>
            <w:r w:rsidRPr="008B4F28">
              <w:rPr>
                <w:szCs w:val="22"/>
                <w:lang w:val="en-GB"/>
              </w:rPr>
              <w:t xml:space="preserve"> Simple. Water temperature verification mechanism.</w:t>
            </w:r>
          </w:p>
          <w:p w14:paraId="1DE2A1E2"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 xml:space="preserve"> No maintenance, if broken a new product is needed </w:t>
            </w:r>
          </w:p>
          <w:p w14:paraId="1A692548"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N/A</w:t>
            </w:r>
          </w:p>
        </w:tc>
      </w:tr>
      <w:tr w:rsidR="00EB5BA0" w:rsidRPr="00DA77F1" w14:paraId="0872A39E" w14:textId="77777777" w:rsidTr="001F783F">
        <w:trPr>
          <w:trHeight w:val="380"/>
        </w:trPr>
        <w:tc>
          <w:tcPr>
            <w:tcW w:w="4001" w:type="dxa"/>
            <w:gridSpan w:val="3"/>
            <w:vMerge/>
            <w:shd w:val="clear" w:color="auto" w:fill="auto"/>
          </w:tcPr>
          <w:p w14:paraId="6BD797F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8ED11EE" w14:textId="6B841D17" w:rsidR="00EB5BA0" w:rsidRPr="008B4F28" w:rsidRDefault="00EC7668" w:rsidP="001F783F">
            <w:pPr>
              <w:jc w:val="center"/>
              <w:rPr>
                <w:b/>
                <w:color w:val="92D050"/>
                <w:szCs w:val="22"/>
                <w:lang w:val="en-GB"/>
              </w:rPr>
            </w:pPr>
            <w:r>
              <w:rPr>
                <w:noProof/>
                <w:szCs w:val="22"/>
                <w:lang w:val="it-IT" w:eastAsia="it-IT"/>
              </w:rPr>
              <w:drawing>
                <wp:inline distT="0" distB="0" distL="0" distR="0" wp14:anchorId="67351D60" wp14:editId="4AD86AC0">
                  <wp:extent cx="564515" cy="349885"/>
                  <wp:effectExtent l="0" t="0" r="0" b="5715"/>
                  <wp:docPr id="137" name="Bille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49D5AA68" w14:textId="77777777" w:rsidR="00EB5BA0" w:rsidRPr="008B4F28" w:rsidRDefault="00EB5BA0" w:rsidP="001F783F">
            <w:pPr>
              <w:rPr>
                <w:b/>
                <w:szCs w:val="22"/>
                <w:lang w:val="en-GB"/>
              </w:rPr>
            </w:pPr>
            <w:r w:rsidRPr="008B4F28">
              <w:rPr>
                <w:b/>
                <w:szCs w:val="22"/>
                <w:lang w:val="en-GB"/>
              </w:rPr>
              <w:t xml:space="preserve">Authorisation: </w:t>
            </w:r>
            <w:r w:rsidRPr="008B4F28">
              <w:rPr>
                <w:szCs w:val="22"/>
                <w:lang w:val="en-GB"/>
              </w:rPr>
              <w:t xml:space="preserve"> N/A</w:t>
            </w:r>
          </w:p>
          <w:p w14:paraId="24F7348B"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0,2 kg , 38 x 47 cm</w:t>
            </w:r>
          </w:p>
          <w:p w14:paraId="3AA78D64"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w:t>
            </w:r>
          </w:p>
          <w:p w14:paraId="48E80773" w14:textId="77777777" w:rsidR="00EB5BA0" w:rsidRPr="008B4F28" w:rsidRDefault="00EB5BA0" w:rsidP="001F783F">
            <w:pPr>
              <w:rPr>
                <w:szCs w:val="22"/>
                <w:lang w:val="en-GB"/>
              </w:rPr>
            </w:pPr>
            <w:r w:rsidRPr="008B4F28">
              <w:rPr>
                <w:b/>
                <w:szCs w:val="22"/>
                <w:lang w:val="en-GB"/>
              </w:rPr>
              <w:t>Stock capacity:</w:t>
            </w:r>
            <w:r w:rsidRPr="008B4F28">
              <w:rPr>
                <w:szCs w:val="22"/>
                <w:lang w:val="en-GB"/>
              </w:rPr>
              <w:t xml:space="preserve">  Production capacity in USA: 100 /day. Production capacity in China: 1’000 / day.</w:t>
            </w:r>
          </w:p>
        </w:tc>
      </w:tr>
      <w:tr w:rsidR="00EB5BA0" w:rsidRPr="00DA77F1" w14:paraId="36D91DDB" w14:textId="77777777" w:rsidTr="001F783F">
        <w:trPr>
          <w:trHeight w:val="1246"/>
        </w:trPr>
        <w:tc>
          <w:tcPr>
            <w:tcW w:w="4001" w:type="dxa"/>
            <w:gridSpan w:val="3"/>
            <w:vMerge/>
            <w:shd w:val="clear" w:color="auto" w:fill="auto"/>
          </w:tcPr>
          <w:p w14:paraId="30FB99E6"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F4BDA8E" w14:textId="4C0FCACF" w:rsidR="00EB5BA0" w:rsidRPr="008B4F28" w:rsidRDefault="00EC7668" w:rsidP="001F783F">
            <w:pPr>
              <w:jc w:val="center"/>
              <w:rPr>
                <w:b/>
                <w:color w:val="92D050"/>
                <w:szCs w:val="22"/>
                <w:lang w:val="en-GB"/>
              </w:rPr>
            </w:pPr>
            <w:r>
              <w:rPr>
                <w:noProof/>
                <w:szCs w:val="22"/>
                <w:lang w:val="it-IT" w:eastAsia="it-IT"/>
              </w:rPr>
              <w:drawing>
                <wp:inline distT="0" distB="0" distL="0" distR="0" wp14:anchorId="7BB4D2F9" wp14:editId="31A2C296">
                  <wp:extent cx="483870" cy="295910"/>
                  <wp:effectExtent l="0" t="0" r="0" b="8890"/>
                  <wp:docPr id="138" name="Bille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5C0C56CC"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10 $ (USA prices), less than 2$ for local production</w:t>
            </w:r>
          </w:p>
          <w:p w14:paraId="606AA873"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up to 10 litres per day</w:t>
            </w:r>
          </w:p>
          <w:p w14:paraId="76CD2388"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0,27$/1’000 litres (local production)</w:t>
            </w:r>
          </w:p>
        </w:tc>
      </w:tr>
      <w:tr w:rsidR="00EB5BA0" w:rsidRPr="00DA77F1" w14:paraId="153F5E18" w14:textId="77777777" w:rsidTr="001F783F">
        <w:trPr>
          <w:trHeight w:val="425"/>
        </w:trPr>
        <w:tc>
          <w:tcPr>
            <w:tcW w:w="4001" w:type="dxa"/>
            <w:gridSpan w:val="3"/>
            <w:vMerge/>
            <w:shd w:val="clear" w:color="auto" w:fill="auto"/>
          </w:tcPr>
          <w:p w14:paraId="425B215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D1BDF93" w14:textId="5E9DE655" w:rsidR="00EB5BA0" w:rsidRPr="008B4F28" w:rsidRDefault="00EC7668" w:rsidP="001F783F">
            <w:pPr>
              <w:jc w:val="center"/>
              <w:rPr>
                <w:b/>
                <w:color w:val="92D050"/>
                <w:szCs w:val="22"/>
                <w:lang w:val="en-GB"/>
              </w:rPr>
            </w:pPr>
            <w:r>
              <w:rPr>
                <w:noProof/>
                <w:szCs w:val="22"/>
                <w:lang w:val="it-IT" w:eastAsia="it-IT"/>
              </w:rPr>
              <w:drawing>
                <wp:inline distT="0" distB="0" distL="0" distR="0" wp14:anchorId="630E9843" wp14:editId="45B57D8A">
                  <wp:extent cx="282575" cy="349885"/>
                  <wp:effectExtent l="0" t="0" r="0" b="5715"/>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715CEEBB" w14:textId="2D9A4BAA" w:rsidR="00EB5BA0" w:rsidRPr="00097FD9" w:rsidRDefault="00EB5BA0" w:rsidP="001F783F">
            <w:pPr>
              <w:rPr>
                <w:szCs w:val="22"/>
                <w:lang w:val="en-GB"/>
              </w:rPr>
            </w:pPr>
            <w:r w:rsidRPr="008B4F28">
              <w:rPr>
                <w:szCs w:val="22"/>
                <w:lang w:val="en-GB"/>
              </w:rPr>
              <w:t>Ensure available safe water storage for collectin</w:t>
            </w:r>
            <w:r w:rsidR="00A405D1">
              <w:rPr>
                <w:szCs w:val="22"/>
                <w:lang w:val="en-GB"/>
              </w:rPr>
              <w:t>g and storing water (see Annex 3</w:t>
            </w:r>
            <w:r w:rsidRPr="008B4F28">
              <w:rPr>
                <w:szCs w:val="22"/>
                <w:lang w:val="en-GB"/>
              </w:rPr>
              <w:t>).</w:t>
            </w:r>
          </w:p>
        </w:tc>
      </w:tr>
      <w:tr w:rsidR="00EB5BA0" w:rsidRPr="008B4F28" w14:paraId="004232C3" w14:textId="77777777" w:rsidTr="001F783F">
        <w:trPr>
          <w:trHeight w:val="507"/>
        </w:trPr>
        <w:tc>
          <w:tcPr>
            <w:tcW w:w="10207" w:type="dxa"/>
            <w:gridSpan w:val="8"/>
            <w:shd w:val="clear" w:color="auto" w:fill="auto"/>
          </w:tcPr>
          <w:p w14:paraId="3B097066" w14:textId="77777777" w:rsidR="00EB5BA0" w:rsidRPr="008B4F28" w:rsidRDefault="00EB5BA0" w:rsidP="001F783F">
            <w:pPr>
              <w:rPr>
                <w:b/>
                <w:szCs w:val="22"/>
                <w:lang w:val="en-GB"/>
              </w:rPr>
            </w:pPr>
            <w:r w:rsidRPr="008B4F28">
              <w:rPr>
                <w:b/>
                <w:szCs w:val="22"/>
                <w:lang w:val="en-GB"/>
              </w:rPr>
              <w:t>References:</w:t>
            </w:r>
          </w:p>
          <w:p w14:paraId="7429BCF0" w14:textId="77777777" w:rsidR="00EB5BA0" w:rsidRPr="008B4F28" w:rsidRDefault="00EB5BA0" w:rsidP="001F783F">
            <w:pPr>
              <w:rPr>
                <w:szCs w:val="22"/>
                <w:lang w:val="en-GB"/>
              </w:rPr>
            </w:pPr>
            <w:r w:rsidRPr="008B4F28">
              <w:rPr>
                <w:szCs w:val="22"/>
                <w:lang w:val="en-GB"/>
              </w:rPr>
              <w:t>http://solarcleanwatersolution.com/</w:t>
            </w:r>
          </w:p>
        </w:tc>
      </w:tr>
    </w:tbl>
    <w:p w14:paraId="06A201CA" w14:textId="77777777" w:rsidR="00EB5BA0" w:rsidRPr="008B4F28" w:rsidRDefault="00EB5BA0" w:rsidP="001F783F">
      <w:pPr>
        <w:rPr>
          <w:lang w:val="en-GB"/>
        </w:rPr>
      </w:pPr>
    </w:p>
    <w:p w14:paraId="102B568A" w14:textId="77777777"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61D088E4" w14:textId="77777777" w:rsidTr="001F783F">
        <w:trPr>
          <w:trHeight w:val="328"/>
        </w:trPr>
        <w:tc>
          <w:tcPr>
            <w:tcW w:w="2041" w:type="dxa"/>
            <w:shd w:val="clear" w:color="auto" w:fill="auto"/>
            <w:vAlign w:val="center"/>
          </w:tcPr>
          <w:p w14:paraId="69A397CD"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440378D0"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FFC000"/>
            <w:vAlign w:val="center"/>
          </w:tcPr>
          <w:p w14:paraId="543EA3EB"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02235ED8"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21FA2A3C"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15330842"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32D5612D" w14:textId="77777777" w:rsidTr="001F783F">
        <w:trPr>
          <w:trHeight w:val="328"/>
        </w:trPr>
        <w:tc>
          <w:tcPr>
            <w:tcW w:w="10207" w:type="dxa"/>
            <w:gridSpan w:val="8"/>
            <w:shd w:val="clear" w:color="auto" w:fill="auto"/>
          </w:tcPr>
          <w:p w14:paraId="18208685"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Solvatten</w:t>
            </w:r>
          </w:p>
        </w:tc>
      </w:tr>
      <w:tr w:rsidR="00EB5BA0" w:rsidRPr="008B4F28" w14:paraId="4B6A7575" w14:textId="77777777" w:rsidTr="001F783F">
        <w:trPr>
          <w:trHeight w:val="343"/>
        </w:trPr>
        <w:tc>
          <w:tcPr>
            <w:tcW w:w="2093" w:type="dxa"/>
            <w:gridSpan w:val="2"/>
            <w:shd w:val="clear" w:color="auto" w:fill="auto"/>
          </w:tcPr>
          <w:p w14:paraId="3EFDD26A" w14:textId="77777777" w:rsidR="00EB5BA0" w:rsidRPr="008B4F28" w:rsidRDefault="00EB5BA0" w:rsidP="001F783F">
            <w:pPr>
              <w:jc w:val="center"/>
              <w:rPr>
                <w:b/>
                <w:szCs w:val="20"/>
                <w:lang w:val="en-GB"/>
              </w:rPr>
            </w:pPr>
            <w:r w:rsidRPr="008B4F28">
              <w:rPr>
                <w:b/>
                <w:szCs w:val="20"/>
                <w:lang w:val="en-GB"/>
              </w:rPr>
              <w:t>For clear water</w:t>
            </w:r>
          </w:p>
          <w:p w14:paraId="2A7E08E5"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4028119B"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5C384E09" w14:textId="53BFAA8C" w:rsidR="00EB5BA0" w:rsidRPr="008B4F28" w:rsidRDefault="00EC7668" w:rsidP="001F783F">
            <w:pPr>
              <w:jc w:val="center"/>
              <w:rPr>
                <w:lang w:val="en-GB"/>
              </w:rPr>
            </w:pPr>
            <w:r>
              <w:rPr>
                <w:noProof/>
                <w:lang w:val="it-IT" w:eastAsia="it-IT"/>
              </w:rPr>
              <w:drawing>
                <wp:inline distT="0" distB="0" distL="0" distR="0" wp14:anchorId="41F41B48" wp14:editId="4658B25E">
                  <wp:extent cx="578485" cy="309245"/>
                  <wp:effectExtent l="0" t="0" r="5715" b="0"/>
                  <wp:docPr id="140" name="Bille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77168A3B"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3D5709F1" w14:textId="77777777" w:rsidR="00BD2764" w:rsidRPr="008B4F28" w:rsidRDefault="00BD2764" w:rsidP="00BD2764">
            <w:pPr>
              <w:rPr>
                <w:b/>
                <w:szCs w:val="22"/>
                <w:lang w:val="en-GB"/>
              </w:rPr>
            </w:pPr>
            <w:r w:rsidRPr="008B4F28">
              <w:rPr>
                <w:b/>
                <w:szCs w:val="22"/>
                <w:lang w:val="en-GB"/>
              </w:rPr>
              <w:t>Health aspects</w:t>
            </w:r>
            <w:r>
              <w:rPr>
                <w:b/>
                <w:szCs w:val="22"/>
                <w:lang w:val="en-GB"/>
              </w:rPr>
              <w:t>:</w:t>
            </w:r>
          </w:p>
          <w:p w14:paraId="4F252A68" w14:textId="77777777" w:rsidR="00BD2764" w:rsidRDefault="00BD2764" w:rsidP="00BD2764">
            <w:pPr>
              <w:rPr>
                <w:szCs w:val="22"/>
                <w:lang w:val="en-GB"/>
              </w:rPr>
            </w:pPr>
            <w:r>
              <w:rPr>
                <w:szCs w:val="22"/>
                <w:lang w:val="en-GB"/>
              </w:rPr>
              <w:t>Bacteria: Protective</w:t>
            </w:r>
          </w:p>
          <w:p w14:paraId="5FD8B909" w14:textId="7B1466D2" w:rsidR="00BD2764" w:rsidRDefault="00BD2764" w:rsidP="00BD2764">
            <w:pPr>
              <w:rPr>
                <w:szCs w:val="22"/>
                <w:lang w:val="en-GB"/>
              </w:rPr>
            </w:pPr>
            <w:r>
              <w:rPr>
                <w:szCs w:val="22"/>
                <w:lang w:val="en-GB"/>
              </w:rPr>
              <w:t xml:space="preserve">Viruses: </w:t>
            </w:r>
            <w:r w:rsidR="00E76532">
              <w:rPr>
                <w:szCs w:val="22"/>
                <w:lang w:val="en-GB"/>
              </w:rPr>
              <w:t>P</w:t>
            </w:r>
            <w:r>
              <w:rPr>
                <w:szCs w:val="22"/>
                <w:lang w:val="en-GB"/>
              </w:rPr>
              <w:t>rotective</w:t>
            </w:r>
          </w:p>
          <w:p w14:paraId="183F85A2" w14:textId="77777777" w:rsidR="00BD2764" w:rsidRPr="000260C9" w:rsidRDefault="00BD2764" w:rsidP="00BD2764">
            <w:pPr>
              <w:rPr>
                <w:szCs w:val="22"/>
                <w:lang w:val="en-GB"/>
              </w:rPr>
            </w:pPr>
            <w:r>
              <w:rPr>
                <w:szCs w:val="22"/>
                <w:lang w:val="en-GB"/>
              </w:rPr>
              <w:t>Protozoa: Protective</w:t>
            </w:r>
          </w:p>
          <w:p w14:paraId="57F658E3" w14:textId="77777777" w:rsidR="00BD2764" w:rsidRDefault="00BD2764" w:rsidP="001F783F">
            <w:pPr>
              <w:rPr>
                <w:b/>
                <w:szCs w:val="22"/>
                <w:lang w:val="en-GB"/>
              </w:rPr>
            </w:pPr>
          </w:p>
          <w:p w14:paraId="383BAFBA"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Confined storage can prevent recontamination</w:t>
            </w:r>
          </w:p>
          <w:p w14:paraId="64D145AA" w14:textId="77777777" w:rsidR="00EB5BA0" w:rsidRPr="008B4F28" w:rsidRDefault="00EB5BA0" w:rsidP="001F783F">
            <w:pPr>
              <w:rPr>
                <w:b/>
                <w:szCs w:val="22"/>
                <w:lang w:val="en-GB"/>
              </w:rPr>
            </w:pPr>
          </w:p>
        </w:tc>
      </w:tr>
      <w:tr w:rsidR="00EB5BA0" w:rsidRPr="00DA77F1" w14:paraId="2698D0D4" w14:textId="77777777" w:rsidTr="001F783F">
        <w:trPr>
          <w:trHeight w:val="1246"/>
        </w:trPr>
        <w:tc>
          <w:tcPr>
            <w:tcW w:w="4001" w:type="dxa"/>
            <w:gridSpan w:val="3"/>
            <w:vMerge w:val="restart"/>
            <w:shd w:val="clear" w:color="auto" w:fill="auto"/>
          </w:tcPr>
          <w:p w14:paraId="4E28D628" w14:textId="77777777" w:rsidR="00EB5BA0" w:rsidRPr="008B4F28" w:rsidRDefault="00EB5BA0" w:rsidP="001F783F">
            <w:pPr>
              <w:jc w:val="center"/>
              <w:rPr>
                <w:sz w:val="20"/>
                <w:szCs w:val="20"/>
                <w:lang w:val="en-GB"/>
              </w:rPr>
            </w:pPr>
          </w:p>
          <w:p w14:paraId="0FAC8F68" w14:textId="22FDC4E4" w:rsidR="00EB5BA0" w:rsidRPr="008B4F28" w:rsidRDefault="00EC7668" w:rsidP="001F783F">
            <w:pPr>
              <w:jc w:val="center"/>
              <w:rPr>
                <w:sz w:val="20"/>
                <w:szCs w:val="20"/>
                <w:lang w:val="en-GB"/>
              </w:rPr>
            </w:pPr>
            <w:r>
              <w:rPr>
                <w:noProof/>
                <w:sz w:val="20"/>
                <w:szCs w:val="20"/>
                <w:lang w:val="it-IT" w:eastAsia="it-IT"/>
              </w:rPr>
              <w:drawing>
                <wp:inline distT="0" distB="0" distL="0" distR="0" wp14:anchorId="4CC763EF" wp14:editId="11FFF244">
                  <wp:extent cx="1156335" cy="1828800"/>
                  <wp:effectExtent l="0" t="0" r="12065" b="0"/>
                  <wp:docPr id="141" name="Billede 141" descr="http://www.solutions-site.org/artman/uploads/solvatten_30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olutions-site.org/artman/uploads/solvatten_300_edited-1.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56335" cy="1828800"/>
                          </a:xfrm>
                          <a:prstGeom prst="rect">
                            <a:avLst/>
                          </a:prstGeom>
                          <a:noFill/>
                          <a:ln>
                            <a:noFill/>
                          </a:ln>
                        </pic:spPr>
                      </pic:pic>
                    </a:graphicData>
                  </a:graphic>
                </wp:inline>
              </w:drawing>
            </w:r>
          </w:p>
          <w:p w14:paraId="6A063835" w14:textId="77777777" w:rsidR="00EB5BA0" w:rsidRPr="008B4F28" w:rsidRDefault="00EB5BA0" w:rsidP="001F783F">
            <w:pPr>
              <w:rPr>
                <w:sz w:val="20"/>
                <w:szCs w:val="20"/>
                <w:lang w:val="en-GB"/>
              </w:rPr>
            </w:pPr>
          </w:p>
          <w:p w14:paraId="0BA748A3" w14:textId="77777777" w:rsidR="00EB5BA0" w:rsidRPr="008B4F28" w:rsidRDefault="00EB5BA0" w:rsidP="001F783F">
            <w:pPr>
              <w:rPr>
                <w:b/>
                <w:szCs w:val="20"/>
                <w:lang w:val="en-GB"/>
              </w:rPr>
            </w:pPr>
            <w:r w:rsidRPr="008B4F28">
              <w:rPr>
                <w:b/>
                <w:szCs w:val="20"/>
                <w:lang w:val="en-GB"/>
              </w:rPr>
              <w:t>Description</w:t>
            </w:r>
          </w:p>
          <w:p w14:paraId="57AD0DF0" w14:textId="6ABF4C47" w:rsidR="00EB5BA0" w:rsidRDefault="00E261C7" w:rsidP="001F783F">
            <w:pPr>
              <w:pBdr>
                <w:bottom w:val="single" w:sz="6" w:space="1" w:color="auto"/>
              </w:pBdr>
              <w:rPr>
                <w:szCs w:val="22"/>
                <w:lang w:val="en-US"/>
              </w:rPr>
            </w:pPr>
            <w:r w:rsidRPr="00E261C7">
              <w:rPr>
                <w:szCs w:val="22"/>
                <w:lang w:val="en-US"/>
              </w:rPr>
              <w:t>Solvatten is a specially designed container that uses heat, UV and a built-in filter to clean contaminated water.</w:t>
            </w:r>
          </w:p>
          <w:p w14:paraId="6B4829CF" w14:textId="77777777" w:rsidR="00E261C7" w:rsidRPr="008B4F28" w:rsidRDefault="00E261C7" w:rsidP="001F783F">
            <w:pPr>
              <w:pBdr>
                <w:bottom w:val="single" w:sz="6" w:space="1" w:color="auto"/>
              </w:pBdr>
              <w:rPr>
                <w:szCs w:val="20"/>
                <w:lang w:val="en-GB"/>
              </w:rPr>
            </w:pPr>
          </w:p>
          <w:p w14:paraId="24FCA0A8" w14:textId="77777777" w:rsidR="00EB5BA0" w:rsidRPr="008B4F28" w:rsidRDefault="00EB5BA0" w:rsidP="001F783F">
            <w:pPr>
              <w:rPr>
                <w:sz w:val="20"/>
                <w:szCs w:val="20"/>
                <w:lang w:val="en-GB"/>
              </w:rPr>
            </w:pPr>
          </w:p>
          <w:p w14:paraId="0AAC1929" w14:textId="77777777" w:rsidR="00EB5BA0" w:rsidRPr="008B4F28" w:rsidRDefault="00EB5BA0" w:rsidP="001F783F">
            <w:pPr>
              <w:rPr>
                <w:b/>
                <w:szCs w:val="20"/>
                <w:lang w:val="en-GB"/>
              </w:rPr>
            </w:pPr>
            <w:r w:rsidRPr="008B4F28">
              <w:rPr>
                <w:b/>
                <w:szCs w:val="20"/>
                <w:lang w:val="en-GB"/>
              </w:rPr>
              <w:t>Instruction of use</w:t>
            </w:r>
          </w:p>
          <w:p w14:paraId="074E025B" w14:textId="77777777" w:rsidR="00EB5BA0" w:rsidRPr="008B4F28" w:rsidRDefault="00EB5BA0" w:rsidP="001F783F">
            <w:pPr>
              <w:rPr>
                <w:szCs w:val="20"/>
                <w:lang w:val="en-GB"/>
              </w:rPr>
            </w:pPr>
            <w:r w:rsidRPr="008B4F28">
              <w:rPr>
                <w:szCs w:val="20"/>
                <w:lang w:val="en-GB"/>
              </w:rPr>
              <w:t xml:space="preserve">Put Solvatten in a sunny place, give it 2-6 hours and the water will be drinkable. </w:t>
            </w:r>
          </w:p>
          <w:p w14:paraId="56BD02F9" w14:textId="77777777" w:rsidR="00EB5BA0" w:rsidRPr="008B4F28" w:rsidRDefault="00EB5BA0" w:rsidP="001F783F">
            <w:pPr>
              <w:rPr>
                <w:szCs w:val="20"/>
                <w:lang w:val="en-GB"/>
              </w:rPr>
            </w:pPr>
          </w:p>
          <w:p w14:paraId="2C27E0DA" w14:textId="77777777" w:rsidR="00EB5BA0" w:rsidRPr="008B4F28" w:rsidRDefault="00EB5BA0" w:rsidP="001F783F">
            <w:pPr>
              <w:rPr>
                <w:szCs w:val="20"/>
                <w:lang w:val="en-GB"/>
              </w:rPr>
            </w:pPr>
            <w:r w:rsidRPr="008B4F28">
              <w:rPr>
                <w:szCs w:val="20"/>
                <w:lang w:val="en-GB"/>
              </w:rPr>
              <w:t>2-6 hours (sunny), 5-6 hours (cloudy)</w:t>
            </w:r>
          </w:p>
          <w:p w14:paraId="10E9CF3C" w14:textId="77777777" w:rsidR="00EB5BA0" w:rsidRPr="008B4F28" w:rsidRDefault="00EB5BA0" w:rsidP="001F783F">
            <w:pPr>
              <w:rPr>
                <w:szCs w:val="20"/>
                <w:lang w:val="en-GB"/>
              </w:rPr>
            </w:pPr>
          </w:p>
          <w:p w14:paraId="74BFE193" w14:textId="77777777" w:rsidR="00EB5BA0" w:rsidRPr="008B4F28" w:rsidRDefault="00EB5BA0" w:rsidP="001F783F">
            <w:pPr>
              <w:rPr>
                <w:szCs w:val="20"/>
                <w:lang w:val="en-GB"/>
              </w:rPr>
            </w:pPr>
          </w:p>
          <w:p w14:paraId="003DA7C3" w14:textId="77777777" w:rsidR="00EB5BA0" w:rsidRPr="008B4F28" w:rsidRDefault="00EB5BA0" w:rsidP="001F783F">
            <w:pPr>
              <w:pBdr>
                <w:bottom w:val="single" w:sz="6" w:space="1" w:color="auto"/>
              </w:pBdr>
              <w:rPr>
                <w:szCs w:val="22"/>
                <w:lang w:val="en-GB"/>
              </w:rPr>
            </w:pPr>
          </w:p>
          <w:p w14:paraId="585991EB" w14:textId="7F1D67D9" w:rsidR="00EB5BA0" w:rsidRPr="008B4F28" w:rsidRDefault="00EB5BA0" w:rsidP="00A405D1">
            <w:pPr>
              <w:rPr>
                <w:sz w:val="20"/>
                <w:szCs w:val="20"/>
                <w:lang w:val="en-GB"/>
              </w:rPr>
            </w:pPr>
            <w:r w:rsidRPr="008B4F28">
              <w:rPr>
                <w:szCs w:val="22"/>
                <w:lang w:val="en-GB"/>
              </w:rPr>
              <w:br/>
              <w:t xml:space="preserve">If water is cloudy or </w:t>
            </w:r>
            <w:r w:rsidR="00A405D1">
              <w:rPr>
                <w:szCs w:val="22"/>
                <w:lang w:val="en-GB"/>
              </w:rPr>
              <w:t>muddy, water can be pre-treated.</w:t>
            </w:r>
          </w:p>
        </w:tc>
        <w:tc>
          <w:tcPr>
            <w:tcW w:w="1185" w:type="dxa"/>
            <w:gridSpan w:val="2"/>
            <w:vMerge/>
            <w:shd w:val="clear" w:color="auto" w:fill="F2F2F2"/>
            <w:vAlign w:val="center"/>
          </w:tcPr>
          <w:p w14:paraId="7F3FD968" w14:textId="77777777" w:rsidR="00EB5BA0" w:rsidRPr="008B4F28" w:rsidRDefault="00EB5BA0" w:rsidP="001F783F">
            <w:pPr>
              <w:jc w:val="center"/>
              <w:rPr>
                <w:b/>
                <w:color w:val="92D050"/>
                <w:lang w:val="en-GB"/>
              </w:rPr>
            </w:pPr>
          </w:p>
        </w:tc>
        <w:tc>
          <w:tcPr>
            <w:tcW w:w="5021" w:type="dxa"/>
            <w:gridSpan w:val="3"/>
            <w:vMerge/>
            <w:shd w:val="clear" w:color="auto" w:fill="F2F2F2"/>
          </w:tcPr>
          <w:p w14:paraId="4F846EBB" w14:textId="77777777" w:rsidR="00EB5BA0" w:rsidRPr="008B4F28" w:rsidRDefault="00EB5BA0" w:rsidP="001F783F">
            <w:pPr>
              <w:rPr>
                <w:color w:val="00B050"/>
                <w:szCs w:val="22"/>
                <w:lang w:val="en-GB"/>
              </w:rPr>
            </w:pPr>
          </w:p>
        </w:tc>
      </w:tr>
      <w:tr w:rsidR="00EB5BA0" w:rsidRPr="008B4F28" w14:paraId="2C6B074B" w14:textId="77777777" w:rsidTr="001F783F">
        <w:trPr>
          <w:trHeight w:val="846"/>
        </w:trPr>
        <w:tc>
          <w:tcPr>
            <w:tcW w:w="4001" w:type="dxa"/>
            <w:gridSpan w:val="3"/>
            <w:vMerge/>
            <w:shd w:val="clear" w:color="auto" w:fill="auto"/>
          </w:tcPr>
          <w:p w14:paraId="4F902723" w14:textId="77777777" w:rsidR="00EB5BA0" w:rsidRPr="008B4F28" w:rsidRDefault="00EB5BA0" w:rsidP="001F783F">
            <w:pPr>
              <w:rPr>
                <w:sz w:val="20"/>
                <w:szCs w:val="20"/>
                <w:lang w:val="en-GB"/>
              </w:rPr>
            </w:pPr>
          </w:p>
        </w:tc>
        <w:tc>
          <w:tcPr>
            <w:tcW w:w="1185" w:type="dxa"/>
            <w:gridSpan w:val="2"/>
            <w:shd w:val="clear" w:color="auto" w:fill="F2F2F2"/>
            <w:vAlign w:val="center"/>
          </w:tcPr>
          <w:p w14:paraId="683A468D" w14:textId="65E9C3BC" w:rsidR="00EB5BA0" w:rsidRPr="008B4F28" w:rsidRDefault="00EC7668" w:rsidP="001F783F">
            <w:pPr>
              <w:jc w:val="center"/>
              <w:rPr>
                <w:noProof/>
                <w:lang w:val="en-GB" w:eastAsia="en-US"/>
              </w:rPr>
            </w:pPr>
            <w:r>
              <w:rPr>
                <w:noProof/>
                <w:lang w:val="it-IT" w:eastAsia="it-IT"/>
              </w:rPr>
              <w:drawing>
                <wp:inline distT="0" distB="0" distL="0" distR="0" wp14:anchorId="1851AC4E" wp14:editId="6FF35AA8">
                  <wp:extent cx="282575" cy="269240"/>
                  <wp:effectExtent l="0" t="0" r="0" b="10160"/>
                  <wp:docPr id="142" name="Bille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r>
              <w:rPr>
                <w:noProof/>
                <w:lang w:val="it-IT" w:eastAsia="it-IT"/>
              </w:rPr>
              <w:drawing>
                <wp:inline distT="0" distB="0" distL="0" distR="0" wp14:anchorId="104BF612" wp14:editId="516765F9">
                  <wp:extent cx="282575" cy="269240"/>
                  <wp:effectExtent l="0" t="0" r="0" b="10160"/>
                  <wp:docPr id="143" name="Bille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69240"/>
                          </a:xfrm>
                          <a:prstGeom prst="rect">
                            <a:avLst/>
                          </a:prstGeom>
                          <a:noFill/>
                          <a:ln>
                            <a:noFill/>
                          </a:ln>
                        </pic:spPr>
                      </pic:pic>
                    </a:graphicData>
                  </a:graphic>
                </wp:inline>
              </w:drawing>
            </w:r>
          </w:p>
          <w:p w14:paraId="1EB16B16"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1765F8FF" w14:textId="77777777" w:rsidR="00EB5BA0" w:rsidRPr="008B4F28" w:rsidRDefault="00EB5BA0" w:rsidP="001F783F">
            <w:pPr>
              <w:rPr>
                <w:b/>
                <w:szCs w:val="22"/>
                <w:lang w:val="en-GB"/>
              </w:rPr>
            </w:pPr>
            <w:r w:rsidRPr="008B4F28">
              <w:rPr>
                <w:b/>
                <w:szCs w:val="22"/>
                <w:lang w:val="en-GB"/>
              </w:rPr>
              <w:t>Reputable suppliers:</w:t>
            </w:r>
          </w:p>
          <w:p w14:paraId="3E0E057C" w14:textId="77777777" w:rsidR="00EB5BA0" w:rsidRPr="008B4F28" w:rsidRDefault="00EB5BA0" w:rsidP="001F783F">
            <w:pPr>
              <w:rPr>
                <w:szCs w:val="22"/>
                <w:lang w:val="en-GB"/>
              </w:rPr>
            </w:pPr>
            <w:r w:rsidRPr="008B4F28">
              <w:rPr>
                <w:szCs w:val="22"/>
                <w:lang w:val="en-GB"/>
              </w:rPr>
              <w:t>Worldwide</w:t>
            </w:r>
          </w:p>
          <w:p w14:paraId="3AF53E63" w14:textId="77777777" w:rsidR="00EB5BA0" w:rsidRPr="008B4F28" w:rsidRDefault="00EB5BA0" w:rsidP="001F783F">
            <w:pPr>
              <w:numPr>
                <w:ilvl w:val="0"/>
                <w:numId w:val="17"/>
              </w:numPr>
              <w:rPr>
                <w:b/>
                <w:szCs w:val="22"/>
                <w:lang w:val="en-GB"/>
              </w:rPr>
            </w:pPr>
            <w:r w:rsidRPr="008B4F28">
              <w:rPr>
                <w:szCs w:val="22"/>
                <w:lang w:val="en-GB"/>
              </w:rPr>
              <w:t>Solvatten</w:t>
            </w:r>
          </w:p>
          <w:p w14:paraId="6D673BB9" w14:textId="77777777" w:rsidR="00EB5BA0" w:rsidRPr="008B4F28" w:rsidRDefault="00EB5BA0" w:rsidP="001F783F">
            <w:pPr>
              <w:rPr>
                <w:b/>
                <w:szCs w:val="22"/>
                <w:lang w:val="en-GB"/>
              </w:rPr>
            </w:pPr>
          </w:p>
        </w:tc>
      </w:tr>
      <w:tr w:rsidR="00EB5BA0" w:rsidRPr="00DA77F1" w14:paraId="4FA3F7B0" w14:textId="77777777" w:rsidTr="001F783F">
        <w:trPr>
          <w:trHeight w:val="1611"/>
        </w:trPr>
        <w:tc>
          <w:tcPr>
            <w:tcW w:w="4001" w:type="dxa"/>
            <w:gridSpan w:val="3"/>
            <w:vMerge/>
            <w:shd w:val="clear" w:color="auto" w:fill="auto"/>
          </w:tcPr>
          <w:p w14:paraId="21038F0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093D884" w14:textId="77777777" w:rsidR="00EB5BA0" w:rsidRPr="008B4F28" w:rsidRDefault="00EB5BA0" w:rsidP="001F783F">
            <w:pPr>
              <w:jc w:val="center"/>
              <w:rPr>
                <w:b/>
                <w:color w:val="92D050"/>
                <w:lang w:val="en-GB"/>
              </w:rPr>
            </w:pPr>
          </w:p>
          <w:p w14:paraId="62E5FDEB" w14:textId="7CEBBB4B" w:rsidR="00EB5BA0" w:rsidRPr="008B4F28" w:rsidRDefault="00EC7668" w:rsidP="001F783F">
            <w:pPr>
              <w:jc w:val="center"/>
              <w:rPr>
                <w:lang w:val="en-GB"/>
              </w:rPr>
            </w:pPr>
            <w:r>
              <w:rPr>
                <w:noProof/>
                <w:sz w:val="18"/>
                <w:lang w:val="it-IT" w:eastAsia="it-IT"/>
              </w:rPr>
              <w:drawing>
                <wp:inline distT="0" distB="0" distL="0" distR="0" wp14:anchorId="4D2BB9D3" wp14:editId="05111F55">
                  <wp:extent cx="511175" cy="430530"/>
                  <wp:effectExtent l="0" t="0" r="0" b="1270"/>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c>
          <w:tcPr>
            <w:tcW w:w="5021" w:type="dxa"/>
            <w:gridSpan w:val="3"/>
            <w:shd w:val="clear" w:color="auto" w:fill="auto"/>
          </w:tcPr>
          <w:p w14:paraId="2C4B0287" w14:textId="080BA5DC"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54ACCCEF" w14:textId="77777777" w:rsidR="00EB5BA0" w:rsidRPr="008B4F28" w:rsidRDefault="00EB5BA0" w:rsidP="001F783F">
            <w:pPr>
              <w:rPr>
                <w:szCs w:val="22"/>
                <w:lang w:val="en-GB"/>
              </w:rPr>
            </w:pPr>
            <w:r w:rsidRPr="008B4F28">
              <w:rPr>
                <w:rFonts w:ascii="Cambria Math" w:hAnsi="Cambria Math" w:cs="Cambria Math"/>
                <w:szCs w:val="22"/>
                <w:lang w:val="en-GB"/>
              </w:rPr>
              <w:t>⦁renewable energy ⦁</w:t>
            </w:r>
            <w:r w:rsidRPr="008B4F28">
              <w:rPr>
                <w:szCs w:val="22"/>
                <w:lang w:val="en-GB"/>
              </w:rPr>
              <w:t xml:space="preserve">Validator lets the user know when the water is safe to drink </w:t>
            </w:r>
            <w:r w:rsidRPr="008B4F28">
              <w:rPr>
                <w:rFonts w:ascii="Cambria Math" w:hAnsi="Cambria Math" w:cs="Cambria Math"/>
                <w:szCs w:val="22"/>
                <w:lang w:val="en-GB"/>
              </w:rPr>
              <w:t>⦁</w:t>
            </w:r>
            <w:r w:rsidRPr="008B4F28">
              <w:rPr>
                <w:szCs w:val="22"/>
                <w:lang w:val="en-GB"/>
              </w:rPr>
              <w:t xml:space="preserve">Does not change taste </w:t>
            </w:r>
          </w:p>
          <w:p w14:paraId="043EC924" w14:textId="77777777" w:rsidR="00EB5BA0" w:rsidRPr="008B4F28" w:rsidRDefault="00EB5BA0" w:rsidP="001F783F">
            <w:pPr>
              <w:rPr>
                <w:b/>
                <w:szCs w:val="22"/>
                <w:lang w:val="en-GB"/>
              </w:rPr>
            </w:pPr>
          </w:p>
          <w:p w14:paraId="77B71529" w14:textId="41E68C23" w:rsidR="00EB5BA0" w:rsidRPr="008B4F28" w:rsidRDefault="00C860B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45B3B0BE"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Spare parts may be difficult to obtain </w:t>
            </w:r>
            <w:r w:rsidRPr="008B4F28">
              <w:rPr>
                <w:rFonts w:ascii="Cambria Math" w:hAnsi="Cambria Math" w:cs="Cambria Math"/>
                <w:szCs w:val="22"/>
                <w:lang w:val="en-GB"/>
              </w:rPr>
              <w:t>⦁</w:t>
            </w:r>
            <w:r w:rsidRPr="008B4F28">
              <w:rPr>
                <w:szCs w:val="22"/>
                <w:lang w:val="en-GB"/>
              </w:rPr>
              <w:t>Difficult to clean inside</w:t>
            </w:r>
          </w:p>
          <w:p w14:paraId="199043C4" w14:textId="77777777" w:rsidR="00EB5BA0" w:rsidRPr="008B4F28" w:rsidRDefault="00EB5BA0" w:rsidP="001F783F">
            <w:pPr>
              <w:rPr>
                <w:b/>
                <w:szCs w:val="22"/>
                <w:lang w:val="en-GB"/>
              </w:rPr>
            </w:pPr>
          </w:p>
          <w:p w14:paraId="4E846868" w14:textId="77777777" w:rsidR="00EB5BA0" w:rsidRPr="008B4F28" w:rsidRDefault="00EB5BA0" w:rsidP="001F783F">
            <w:pPr>
              <w:rPr>
                <w:sz w:val="20"/>
                <w:szCs w:val="20"/>
                <w:lang w:val="en-GB"/>
              </w:rPr>
            </w:pPr>
            <w:r w:rsidRPr="008B4F28">
              <w:rPr>
                <w:b/>
                <w:szCs w:val="22"/>
                <w:lang w:val="en-GB"/>
              </w:rPr>
              <w:t xml:space="preserve">Flow rate: </w:t>
            </w:r>
            <w:r w:rsidRPr="008B4F28">
              <w:rPr>
                <w:sz w:val="20"/>
                <w:szCs w:val="20"/>
                <w:lang w:val="en-GB"/>
              </w:rPr>
              <w:t>1.7-2.5</w:t>
            </w:r>
          </w:p>
          <w:p w14:paraId="48A62C15" w14:textId="77777777" w:rsidR="00EB5BA0" w:rsidRPr="008B4F28" w:rsidRDefault="00EB5BA0" w:rsidP="001F783F">
            <w:pPr>
              <w:rPr>
                <w:sz w:val="20"/>
                <w:szCs w:val="20"/>
                <w:lang w:val="en-GB"/>
              </w:rPr>
            </w:pPr>
            <w:r w:rsidRPr="008B4F28">
              <w:rPr>
                <w:b/>
                <w:szCs w:val="22"/>
                <w:lang w:val="en-GB"/>
              </w:rPr>
              <w:t xml:space="preserve">Shelf life/Life span: </w:t>
            </w:r>
            <w:r w:rsidRPr="008B4F28">
              <w:rPr>
                <w:sz w:val="20"/>
                <w:szCs w:val="20"/>
                <w:lang w:val="en-GB"/>
              </w:rPr>
              <w:t>Last up to many years</w:t>
            </w:r>
          </w:p>
          <w:p w14:paraId="29F5F45A" w14:textId="77777777" w:rsidR="00EB5BA0" w:rsidRPr="008B4F28" w:rsidRDefault="00EB5BA0" w:rsidP="001F783F">
            <w:pPr>
              <w:rPr>
                <w:b/>
                <w:szCs w:val="22"/>
                <w:lang w:val="en-GB"/>
              </w:rPr>
            </w:pPr>
            <w:r w:rsidRPr="008B4F28">
              <w:rPr>
                <w:b/>
                <w:szCs w:val="22"/>
                <w:lang w:val="en-GB"/>
              </w:rPr>
              <w:t>Steps in operating:</w:t>
            </w:r>
          </w:p>
          <w:p w14:paraId="5BABE88D" w14:textId="77777777" w:rsidR="00EB5BA0" w:rsidRPr="008B4F28" w:rsidRDefault="00EB5BA0" w:rsidP="001F783F">
            <w:pPr>
              <w:rPr>
                <w:szCs w:val="22"/>
                <w:lang w:val="en-GB"/>
              </w:rPr>
            </w:pPr>
            <w:r w:rsidRPr="008B4F28">
              <w:rPr>
                <w:b/>
                <w:szCs w:val="22"/>
                <w:lang w:val="en-GB"/>
              </w:rPr>
              <w:t xml:space="preserve">Maintenance: </w:t>
            </w:r>
          </w:p>
          <w:p w14:paraId="6D054A7A" w14:textId="77777777" w:rsidR="00EB5BA0" w:rsidRPr="008B4F28" w:rsidRDefault="00EB5BA0" w:rsidP="001F783F">
            <w:pPr>
              <w:rPr>
                <w:szCs w:val="22"/>
                <w:lang w:val="en-GB"/>
              </w:rPr>
            </w:pPr>
            <w:r w:rsidRPr="008B4F28">
              <w:rPr>
                <w:b/>
                <w:szCs w:val="22"/>
                <w:lang w:val="en-GB"/>
              </w:rPr>
              <w:t>Household storage precautions:</w:t>
            </w:r>
            <w:r>
              <w:rPr>
                <w:b/>
                <w:szCs w:val="22"/>
                <w:lang w:val="en-GB"/>
              </w:rPr>
              <w:t xml:space="preserve"> </w:t>
            </w:r>
            <w:r w:rsidRPr="00F33B88">
              <w:rPr>
                <w:szCs w:val="22"/>
                <w:lang w:val="en-GB"/>
              </w:rPr>
              <w:t>Unknown</w:t>
            </w:r>
          </w:p>
          <w:p w14:paraId="7F0721AD" w14:textId="77777777" w:rsidR="00EB5BA0" w:rsidRPr="008B4F28" w:rsidRDefault="00EB5BA0" w:rsidP="001F783F">
            <w:pPr>
              <w:rPr>
                <w:b/>
                <w:color w:val="00B050"/>
                <w:szCs w:val="22"/>
                <w:lang w:val="en-GB"/>
              </w:rPr>
            </w:pPr>
          </w:p>
        </w:tc>
      </w:tr>
      <w:tr w:rsidR="00EB5BA0" w:rsidRPr="008B4F28" w14:paraId="6B5613A1" w14:textId="77777777" w:rsidTr="001F783F">
        <w:trPr>
          <w:trHeight w:val="380"/>
        </w:trPr>
        <w:tc>
          <w:tcPr>
            <w:tcW w:w="4001" w:type="dxa"/>
            <w:gridSpan w:val="3"/>
            <w:vMerge/>
            <w:shd w:val="clear" w:color="auto" w:fill="auto"/>
          </w:tcPr>
          <w:p w14:paraId="6061EEE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818120E" w14:textId="7325D3C3" w:rsidR="00EB5BA0" w:rsidRPr="008B4F28" w:rsidRDefault="00EC7668" w:rsidP="001F783F">
            <w:pPr>
              <w:jc w:val="center"/>
              <w:rPr>
                <w:b/>
                <w:color w:val="92D050"/>
                <w:lang w:val="en-GB"/>
              </w:rPr>
            </w:pPr>
            <w:r>
              <w:rPr>
                <w:noProof/>
                <w:sz w:val="18"/>
                <w:lang w:val="it-IT" w:eastAsia="it-IT"/>
              </w:rPr>
              <w:drawing>
                <wp:inline distT="0" distB="0" distL="0" distR="0" wp14:anchorId="2184B0B7" wp14:editId="7220E609">
                  <wp:extent cx="564515" cy="349885"/>
                  <wp:effectExtent l="0" t="0" r="0" b="5715"/>
                  <wp:docPr id="145" name="Bille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3E7964A6" w14:textId="77777777" w:rsidR="00EB5BA0" w:rsidRPr="008B4F28" w:rsidRDefault="00EB5BA0" w:rsidP="001F783F">
            <w:pPr>
              <w:rPr>
                <w:b/>
                <w:szCs w:val="22"/>
                <w:lang w:val="en-GB"/>
              </w:rPr>
            </w:pPr>
            <w:r w:rsidRPr="008B4F28">
              <w:rPr>
                <w:b/>
                <w:szCs w:val="22"/>
                <w:lang w:val="en-GB"/>
              </w:rPr>
              <w:t>Authorisation:</w:t>
            </w:r>
          </w:p>
          <w:p w14:paraId="52170BAC" w14:textId="77777777" w:rsidR="00EB5BA0" w:rsidRPr="008B4F28" w:rsidRDefault="00EB5BA0" w:rsidP="001F783F">
            <w:pPr>
              <w:rPr>
                <w:sz w:val="20"/>
                <w:szCs w:val="20"/>
                <w:lang w:val="en-GB"/>
              </w:rPr>
            </w:pPr>
            <w:r w:rsidRPr="008B4F28">
              <w:rPr>
                <w:b/>
                <w:szCs w:val="22"/>
                <w:lang w:val="en-GB"/>
              </w:rPr>
              <w:t>Weight and volume:</w:t>
            </w:r>
            <w:r w:rsidRPr="008B4F28">
              <w:rPr>
                <w:szCs w:val="22"/>
                <w:lang w:val="en-GB"/>
              </w:rPr>
              <w:t xml:space="preserve"> </w:t>
            </w:r>
            <w:r w:rsidRPr="008B4F28">
              <w:rPr>
                <w:sz w:val="20"/>
                <w:szCs w:val="20"/>
                <w:lang w:val="en-GB"/>
              </w:rPr>
              <w:t>36 x 47 x 13 cm / 2.70 kg.</w:t>
            </w:r>
          </w:p>
          <w:p w14:paraId="59279761"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5EE75288" w14:textId="77777777" w:rsidR="00EB5BA0" w:rsidRPr="008B4F28" w:rsidRDefault="00EB5BA0" w:rsidP="001F783F">
            <w:pPr>
              <w:rPr>
                <w:b/>
                <w:szCs w:val="22"/>
                <w:lang w:val="en-GB"/>
              </w:rPr>
            </w:pPr>
            <w:r w:rsidRPr="008B4F28">
              <w:rPr>
                <w:b/>
                <w:szCs w:val="22"/>
                <w:lang w:val="en-GB"/>
              </w:rPr>
              <w:t>Stock capacity:</w:t>
            </w:r>
          </w:p>
        </w:tc>
      </w:tr>
      <w:tr w:rsidR="00EB5BA0" w:rsidRPr="00DA77F1" w14:paraId="32965B93" w14:textId="77777777" w:rsidTr="001F783F">
        <w:trPr>
          <w:trHeight w:val="1246"/>
        </w:trPr>
        <w:tc>
          <w:tcPr>
            <w:tcW w:w="4001" w:type="dxa"/>
            <w:gridSpan w:val="3"/>
            <w:vMerge/>
            <w:shd w:val="clear" w:color="auto" w:fill="auto"/>
          </w:tcPr>
          <w:p w14:paraId="603BFABA"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80E997E" w14:textId="71E8FD48" w:rsidR="00EB5BA0" w:rsidRPr="008B4F28" w:rsidRDefault="00EC7668" w:rsidP="001F783F">
            <w:pPr>
              <w:jc w:val="center"/>
              <w:rPr>
                <w:b/>
                <w:color w:val="92D050"/>
                <w:lang w:val="en-GB"/>
              </w:rPr>
            </w:pPr>
            <w:r>
              <w:rPr>
                <w:noProof/>
                <w:lang w:val="it-IT" w:eastAsia="it-IT"/>
              </w:rPr>
              <w:drawing>
                <wp:inline distT="0" distB="0" distL="0" distR="0" wp14:anchorId="7A7C26E2" wp14:editId="177B57EE">
                  <wp:extent cx="483870" cy="295910"/>
                  <wp:effectExtent l="0" t="0" r="0" b="8890"/>
                  <wp:docPr id="146" name="Bille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870" cy="295910"/>
                          </a:xfrm>
                          <a:prstGeom prst="rect">
                            <a:avLst/>
                          </a:prstGeom>
                          <a:noFill/>
                          <a:ln>
                            <a:noFill/>
                          </a:ln>
                        </pic:spPr>
                      </pic:pic>
                    </a:graphicData>
                  </a:graphic>
                </wp:inline>
              </w:drawing>
            </w:r>
          </w:p>
        </w:tc>
        <w:tc>
          <w:tcPr>
            <w:tcW w:w="5021" w:type="dxa"/>
            <w:gridSpan w:val="3"/>
            <w:shd w:val="clear" w:color="auto" w:fill="auto"/>
          </w:tcPr>
          <w:p w14:paraId="63237480" w14:textId="1B8C0DD1" w:rsidR="00EB5BA0" w:rsidRPr="008B4F28" w:rsidRDefault="00EB5BA0" w:rsidP="001F783F">
            <w:pPr>
              <w:rPr>
                <w:szCs w:val="22"/>
                <w:lang w:val="en-GB"/>
              </w:rPr>
            </w:pPr>
            <w:r w:rsidRPr="008B4F28">
              <w:rPr>
                <w:b/>
                <w:szCs w:val="22"/>
                <w:lang w:val="en-GB"/>
              </w:rPr>
              <w:t xml:space="preserve">Cost estimation: </w:t>
            </w:r>
            <w:r w:rsidR="009A504B">
              <w:rPr>
                <w:szCs w:val="22"/>
                <w:lang w:val="en-GB"/>
              </w:rPr>
              <w:t>-</w:t>
            </w:r>
          </w:p>
          <w:p w14:paraId="62394AE8" w14:textId="77777777" w:rsidR="00EB5BA0" w:rsidRPr="008B4F28" w:rsidRDefault="00EB5BA0" w:rsidP="001F783F">
            <w:pPr>
              <w:rPr>
                <w:sz w:val="20"/>
                <w:szCs w:val="20"/>
                <w:lang w:val="en-GB"/>
              </w:rPr>
            </w:pPr>
            <w:r w:rsidRPr="008B4F28">
              <w:rPr>
                <w:b/>
                <w:szCs w:val="22"/>
                <w:lang w:val="en-GB"/>
              </w:rPr>
              <w:t xml:space="preserve">Litres treated: </w:t>
            </w:r>
            <w:r w:rsidRPr="008B4F28">
              <w:rPr>
                <w:sz w:val="20"/>
                <w:szCs w:val="20"/>
                <w:lang w:val="en-GB"/>
              </w:rPr>
              <w:t>10 litres at a time, 2-3 times a day.</w:t>
            </w:r>
          </w:p>
          <w:p w14:paraId="4AFBA283"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48CB422B" w14:textId="77777777" w:rsidTr="001F783F">
        <w:trPr>
          <w:trHeight w:val="1084"/>
        </w:trPr>
        <w:tc>
          <w:tcPr>
            <w:tcW w:w="4001" w:type="dxa"/>
            <w:gridSpan w:val="3"/>
            <w:vMerge/>
            <w:shd w:val="clear" w:color="auto" w:fill="auto"/>
          </w:tcPr>
          <w:p w14:paraId="4D43E407"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08FC147" w14:textId="63A9A3AC" w:rsidR="00EB5BA0" w:rsidRPr="008B4F28" w:rsidRDefault="00EC7668" w:rsidP="001F783F">
            <w:pPr>
              <w:jc w:val="center"/>
              <w:rPr>
                <w:b/>
                <w:color w:val="92D050"/>
                <w:lang w:val="en-GB"/>
              </w:rPr>
            </w:pPr>
            <w:r>
              <w:rPr>
                <w:noProof/>
                <w:sz w:val="18"/>
                <w:lang w:val="it-IT" w:eastAsia="it-IT"/>
              </w:rPr>
              <w:drawing>
                <wp:inline distT="0" distB="0" distL="0" distR="0" wp14:anchorId="07EC941B" wp14:editId="55136229">
                  <wp:extent cx="282575" cy="349885"/>
                  <wp:effectExtent l="0" t="0" r="0" b="5715"/>
                  <wp:docPr id="147" name="Bille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65F68760" w14:textId="77777777" w:rsidR="00EB5BA0" w:rsidRPr="008B4F28" w:rsidRDefault="00EB5BA0" w:rsidP="001F783F">
            <w:pPr>
              <w:rPr>
                <w:b/>
                <w:szCs w:val="22"/>
                <w:lang w:val="en-GB"/>
              </w:rPr>
            </w:pPr>
          </w:p>
          <w:p w14:paraId="3DB44BC3" w14:textId="177F31AE" w:rsidR="00EB5BA0" w:rsidRPr="008B4F28" w:rsidRDefault="00EB5BA0" w:rsidP="001F783F">
            <w:pPr>
              <w:rPr>
                <w:b/>
                <w:szCs w:val="22"/>
                <w:lang w:val="en-GB"/>
              </w:rPr>
            </w:pPr>
            <w:r w:rsidRPr="008B4F28">
              <w:rPr>
                <w:szCs w:val="22"/>
                <w:lang w:val="en-GB"/>
              </w:rPr>
              <w:t>Ensure available safe water storage for collecting, treatin</w:t>
            </w:r>
            <w:r w:rsidR="00A405D1">
              <w:rPr>
                <w:szCs w:val="22"/>
                <w:lang w:val="en-GB"/>
              </w:rPr>
              <w:t>g and storing water (see Annex 3</w:t>
            </w:r>
            <w:r w:rsidRPr="008B4F28">
              <w:rPr>
                <w:szCs w:val="22"/>
                <w:lang w:val="en-GB"/>
              </w:rPr>
              <w:t>).</w:t>
            </w:r>
          </w:p>
        </w:tc>
      </w:tr>
      <w:tr w:rsidR="00EB5BA0" w:rsidRPr="00DA77F1" w14:paraId="69AAEA06" w14:textId="77777777" w:rsidTr="001F783F">
        <w:trPr>
          <w:trHeight w:val="551"/>
        </w:trPr>
        <w:tc>
          <w:tcPr>
            <w:tcW w:w="10207" w:type="dxa"/>
            <w:gridSpan w:val="8"/>
            <w:shd w:val="clear" w:color="auto" w:fill="auto"/>
          </w:tcPr>
          <w:p w14:paraId="38B64CA7" w14:textId="77777777" w:rsidR="00EB5BA0" w:rsidRPr="008B4F28" w:rsidRDefault="00EB5BA0" w:rsidP="001F783F">
            <w:pPr>
              <w:rPr>
                <w:b/>
                <w:szCs w:val="22"/>
                <w:lang w:val="en-GB"/>
              </w:rPr>
            </w:pPr>
            <w:r w:rsidRPr="008B4F28">
              <w:rPr>
                <w:b/>
                <w:szCs w:val="22"/>
                <w:lang w:val="en-GB"/>
              </w:rPr>
              <w:t>References</w:t>
            </w:r>
          </w:p>
          <w:p w14:paraId="44A78520" w14:textId="77777777" w:rsidR="00EB5BA0" w:rsidRPr="008B4F28" w:rsidRDefault="00EB5BA0" w:rsidP="001F783F">
            <w:pPr>
              <w:rPr>
                <w:szCs w:val="22"/>
                <w:lang w:val="en-GB"/>
              </w:rPr>
            </w:pPr>
            <w:r w:rsidRPr="008B4F28">
              <w:rPr>
                <w:szCs w:val="22"/>
                <w:lang w:val="en-GB"/>
              </w:rPr>
              <w:t>http://www.solvatten.se/</w:t>
            </w:r>
          </w:p>
        </w:tc>
      </w:tr>
    </w:tbl>
    <w:p w14:paraId="5CE0DA5E" w14:textId="77777777" w:rsidR="00EB5BA0" w:rsidRPr="008B4F28" w:rsidRDefault="00EB5BA0" w:rsidP="001F783F">
      <w:pPr>
        <w:rPr>
          <w:lang w:val="en-GB"/>
        </w:rPr>
      </w:pPr>
    </w:p>
    <w:p w14:paraId="39264175" w14:textId="77777777" w:rsidR="00EB5BA0" w:rsidRPr="008B4F28" w:rsidRDefault="00EB5BA0" w:rsidP="001F783F">
      <w:pPr>
        <w:rPr>
          <w:lang w:val="en-GB"/>
        </w:rPr>
      </w:pPr>
      <w:r w:rsidRPr="008B4F28">
        <w:rPr>
          <w:lang w:val="en-GB"/>
        </w:rPr>
        <w:br w:type="page"/>
      </w: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7CB7D9A" w14:textId="77777777" w:rsidTr="001F783F">
        <w:trPr>
          <w:trHeight w:val="328"/>
        </w:trPr>
        <w:tc>
          <w:tcPr>
            <w:tcW w:w="2041" w:type="dxa"/>
            <w:shd w:val="clear" w:color="auto" w:fill="auto"/>
            <w:vAlign w:val="center"/>
          </w:tcPr>
          <w:p w14:paraId="0BAA0245"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1425BF9A"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FFC000"/>
            <w:vAlign w:val="center"/>
          </w:tcPr>
          <w:p w14:paraId="073422B5"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76243039"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655AFCEE"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6EA62AF9"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5DC3FD1B" w14:textId="77777777" w:rsidTr="001F783F">
        <w:trPr>
          <w:trHeight w:val="328"/>
        </w:trPr>
        <w:tc>
          <w:tcPr>
            <w:tcW w:w="10207" w:type="dxa"/>
            <w:gridSpan w:val="8"/>
            <w:shd w:val="clear" w:color="auto" w:fill="auto"/>
          </w:tcPr>
          <w:p w14:paraId="549E738E"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Naïade</w:t>
            </w:r>
          </w:p>
        </w:tc>
      </w:tr>
      <w:tr w:rsidR="00EB5BA0" w:rsidRPr="008B4F28" w14:paraId="4A7F7426" w14:textId="77777777" w:rsidTr="001F783F">
        <w:trPr>
          <w:trHeight w:val="335"/>
        </w:trPr>
        <w:tc>
          <w:tcPr>
            <w:tcW w:w="2093" w:type="dxa"/>
            <w:gridSpan w:val="2"/>
            <w:shd w:val="clear" w:color="auto" w:fill="auto"/>
          </w:tcPr>
          <w:p w14:paraId="42D1CB93" w14:textId="77777777" w:rsidR="00EB5BA0" w:rsidRPr="008B4F28" w:rsidRDefault="00EB5BA0" w:rsidP="001F783F">
            <w:pPr>
              <w:jc w:val="center"/>
              <w:rPr>
                <w:b/>
                <w:szCs w:val="20"/>
                <w:lang w:val="en-GB"/>
              </w:rPr>
            </w:pPr>
            <w:r w:rsidRPr="008B4F28">
              <w:rPr>
                <w:b/>
                <w:szCs w:val="20"/>
                <w:lang w:val="en-GB"/>
              </w:rPr>
              <w:t>For clear water</w:t>
            </w:r>
          </w:p>
          <w:p w14:paraId="057BAD48" w14:textId="77777777" w:rsidR="00EB5BA0" w:rsidRPr="008B4F28" w:rsidRDefault="00EB5BA0" w:rsidP="001F783F">
            <w:pPr>
              <w:jc w:val="center"/>
              <w:rPr>
                <w:strike/>
                <w:sz w:val="20"/>
                <w:szCs w:val="20"/>
                <w:lang w:val="en-GB"/>
              </w:rPr>
            </w:pPr>
            <w:r w:rsidRPr="008B4F28">
              <w:rPr>
                <w:sz w:val="18"/>
                <w:szCs w:val="20"/>
                <w:lang w:val="en-GB"/>
              </w:rPr>
              <w:t>If cloudy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74B365B1" w14:textId="77777777" w:rsidR="00EB5BA0" w:rsidRPr="008B4F28" w:rsidRDefault="00EB5BA0" w:rsidP="001F783F">
            <w:pPr>
              <w:jc w:val="center"/>
              <w:rPr>
                <w:b/>
                <w:szCs w:val="20"/>
                <w:lang w:val="en-GB"/>
              </w:rPr>
            </w:pPr>
            <w:r w:rsidRPr="008B4F28">
              <w:rPr>
                <w:b/>
                <w:szCs w:val="20"/>
                <w:lang w:val="en-GB"/>
              </w:rPr>
              <w:t>Disinfection</w:t>
            </w:r>
          </w:p>
        </w:tc>
        <w:tc>
          <w:tcPr>
            <w:tcW w:w="1185" w:type="dxa"/>
            <w:gridSpan w:val="2"/>
            <w:vMerge w:val="restart"/>
            <w:shd w:val="clear" w:color="auto" w:fill="F2F2F2"/>
            <w:vAlign w:val="center"/>
          </w:tcPr>
          <w:p w14:paraId="21511C88" w14:textId="1BC432EB" w:rsidR="00EB5BA0" w:rsidRPr="008B4F28" w:rsidRDefault="00EC7668" w:rsidP="001F783F">
            <w:pPr>
              <w:jc w:val="center"/>
              <w:rPr>
                <w:lang w:val="en-GB"/>
              </w:rPr>
            </w:pPr>
            <w:r>
              <w:rPr>
                <w:noProof/>
                <w:lang w:val="it-IT" w:eastAsia="it-IT"/>
              </w:rPr>
              <w:drawing>
                <wp:inline distT="0" distB="0" distL="0" distR="0" wp14:anchorId="19FA87C8" wp14:editId="58E31C5E">
                  <wp:extent cx="578485" cy="309245"/>
                  <wp:effectExtent l="0" t="0" r="5715" b="0"/>
                  <wp:docPr id="148" name="Bille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3FC0502B"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20BCEFC8" w14:textId="77777777" w:rsidR="00BD2764" w:rsidRPr="008B4F28" w:rsidRDefault="00BD2764" w:rsidP="00BD2764">
            <w:pPr>
              <w:rPr>
                <w:b/>
                <w:szCs w:val="22"/>
                <w:lang w:val="en-GB"/>
              </w:rPr>
            </w:pPr>
            <w:r w:rsidRPr="008B4F28">
              <w:rPr>
                <w:b/>
                <w:szCs w:val="22"/>
                <w:lang w:val="en-GB"/>
              </w:rPr>
              <w:t>Health aspects</w:t>
            </w:r>
            <w:r>
              <w:rPr>
                <w:b/>
                <w:szCs w:val="22"/>
                <w:lang w:val="en-GB"/>
              </w:rPr>
              <w:t>:</w:t>
            </w:r>
          </w:p>
          <w:p w14:paraId="0B47940A" w14:textId="77777777" w:rsidR="00BD2764" w:rsidRDefault="00BD2764" w:rsidP="00BD2764">
            <w:pPr>
              <w:rPr>
                <w:szCs w:val="22"/>
                <w:lang w:val="en-GB"/>
              </w:rPr>
            </w:pPr>
            <w:r>
              <w:rPr>
                <w:szCs w:val="22"/>
                <w:lang w:val="en-GB"/>
              </w:rPr>
              <w:t>Bacteria: Protective</w:t>
            </w:r>
          </w:p>
          <w:p w14:paraId="540708F1" w14:textId="77777777" w:rsidR="00BD2764" w:rsidRDefault="00BD2764" w:rsidP="00BD2764">
            <w:pPr>
              <w:rPr>
                <w:szCs w:val="22"/>
                <w:lang w:val="en-GB"/>
              </w:rPr>
            </w:pPr>
            <w:r>
              <w:rPr>
                <w:szCs w:val="22"/>
                <w:lang w:val="en-GB"/>
              </w:rPr>
              <w:t>Viruses: Less protective</w:t>
            </w:r>
          </w:p>
          <w:p w14:paraId="2CEEE011" w14:textId="77777777" w:rsidR="00BD2764" w:rsidRPr="000260C9" w:rsidRDefault="00BD2764" w:rsidP="00BD2764">
            <w:pPr>
              <w:rPr>
                <w:szCs w:val="22"/>
                <w:lang w:val="en-GB"/>
              </w:rPr>
            </w:pPr>
            <w:r>
              <w:rPr>
                <w:szCs w:val="22"/>
                <w:lang w:val="en-GB"/>
              </w:rPr>
              <w:t>Protozoa: Protective</w:t>
            </w:r>
          </w:p>
          <w:p w14:paraId="6316AFD6" w14:textId="77777777" w:rsidR="00BD2764" w:rsidRDefault="00BD2764" w:rsidP="001F783F">
            <w:pPr>
              <w:rPr>
                <w:rFonts w:ascii="Cambria Math" w:hAnsi="Cambria Math" w:cs="Cambria Math"/>
                <w:szCs w:val="22"/>
                <w:lang w:val="en-GB"/>
              </w:rPr>
            </w:pPr>
          </w:p>
          <w:p w14:paraId="3F174F38"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Confined storage can prevent recontamination</w:t>
            </w:r>
          </w:p>
          <w:p w14:paraId="7C46FDB1" w14:textId="77777777" w:rsidR="00EB5BA0" w:rsidRPr="008B4F28" w:rsidRDefault="00EB5BA0" w:rsidP="001F783F">
            <w:pPr>
              <w:rPr>
                <w:b/>
                <w:szCs w:val="22"/>
                <w:lang w:val="en-GB"/>
              </w:rPr>
            </w:pPr>
          </w:p>
        </w:tc>
      </w:tr>
      <w:tr w:rsidR="00EB5BA0" w:rsidRPr="00DA77F1" w14:paraId="0A59335E" w14:textId="77777777" w:rsidTr="001F783F">
        <w:trPr>
          <w:trHeight w:val="1246"/>
        </w:trPr>
        <w:tc>
          <w:tcPr>
            <w:tcW w:w="4001" w:type="dxa"/>
            <w:gridSpan w:val="3"/>
            <w:vMerge w:val="restart"/>
            <w:shd w:val="clear" w:color="auto" w:fill="auto"/>
          </w:tcPr>
          <w:p w14:paraId="1697B198" w14:textId="77777777" w:rsidR="00EB5BA0" w:rsidRPr="008B4F28" w:rsidRDefault="00EB5BA0" w:rsidP="001F783F">
            <w:pPr>
              <w:jc w:val="center"/>
              <w:rPr>
                <w:sz w:val="20"/>
                <w:szCs w:val="20"/>
                <w:lang w:val="en-GB"/>
              </w:rPr>
            </w:pPr>
          </w:p>
          <w:p w14:paraId="5484DB40" w14:textId="30E22718" w:rsidR="00EB5BA0" w:rsidRPr="008B4F28" w:rsidRDefault="00EC7668" w:rsidP="001F783F">
            <w:pPr>
              <w:jc w:val="center"/>
              <w:rPr>
                <w:sz w:val="20"/>
                <w:szCs w:val="20"/>
                <w:lang w:val="en-GB"/>
              </w:rPr>
            </w:pPr>
            <w:r>
              <w:rPr>
                <w:noProof/>
                <w:lang w:val="it-IT" w:eastAsia="it-IT"/>
              </w:rPr>
              <w:drawing>
                <wp:inline distT="0" distB="0" distL="0" distR="0" wp14:anchorId="3B37D16F" wp14:editId="28326890">
                  <wp:extent cx="1008380" cy="2016760"/>
                  <wp:effectExtent l="0" t="0" r="7620" b="0"/>
                  <wp:docPr id="149" name="Bille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8380" cy="2016760"/>
                          </a:xfrm>
                          <a:prstGeom prst="rect">
                            <a:avLst/>
                          </a:prstGeom>
                          <a:noFill/>
                          <a:ln>
                            <a:noFill/>
                          </a:ln>
                        </pic:spPr>
                      </pic:pic>
                    </a:graphicData>
                  </a:graphic>
                </wp:inline>
              </w:drawing>
            </w:r>
          </w:p>
          <w:p w14:paraId="07DC0796" w14:textId="77777777" w:rsidR="00EB5BA0" w:rsidRPr="008B4F28" w:rsidRDefault="00EB5BA0" w:rsidP="001F783F">
            <w:pPr>
              <w:rPr>
                <w:sz w:val="20"/>
                <w:szCs w:val="20"/>
                <w:lang w:val="en-GB"/>
              </w:rPr>
            </w:pPr>
          </w:p>
          <w:p w14:paraId="1F1BB719" w14:textId="77777777" w:rsidR="00EB5BA0" w:rsidRPr="008B4F28" w:rsidRDefault="00EB5BA0" w:rsidP="001F783F">
            <w:pPr>
              <w:rPr>
                <w:b/>
                <w:szCs w:val="20"/>
                <w:lang w:val="en-GB"/>
              </w:rPr>
            </w:pPr>
            <w:r w:rsidRPr="008B4F28">
              <w:rPr>
                <w:b/>
                <w:szCs w:val="20"/>
                <w:lang w:val="en-GB"/>
              </w:rPr>
              <w:t>Description</w:t>
            </w:r>
          </w:p>
          <w:p w14:paraId="054BF701" w14:textId="77777777" w:rsidR="00EB5BA0" w:rsidRDefault="00EB5BA0" w:rsidP="001F783F">
            <w:pPr>
              <w:pBdr>
                <w:bottom w:val="single" w:sz="6" w:space="1" w:color="auto"/>
              </w:pBdr>
              <w:rPr>
                <w:szCs w:val="22"/>
                <w:lang w:val="en-GB"/>
              </w:rPr>
            </w:pPr>
            <w:r>
              <w:rPr>
                <w:szCs w:val="22"/>
                <w:lang w:val="en-GB"/>
              </w:rPr>
              <w:t xml:space="preserve">The Naïade is a </w:t>
            </w:r>
            <w:r w:rsidRPr="00624840">
              <w:rPr>
                <w:szCs w:val="22"/>
                <w:lang w:val="en-GB"/>
              </w:rPr>
              <w:t xml:space="preserve">water purification device that combines solar energy systems and UV water treatment technology . </w:t>
            </w:r>
          </w:p>
          <w:p w14:paraId="4E4F8853" w14:textId="77777777" w:rsidR="00EB5BA0" w:rsidRPr="008B4F28" w:rsidRDefault="00EB5BA0" w:rsidP="001F783F">
            <w:pPr>
              <w:pBdr>
                <w:bottom w:val="single" w:sz="6" w:space="1" w:color="auto"/>
              </w:pBdr>
              <w:rPr>
                <w:szCs w:val="20"/>
                <w:lang w:val="en-GB"/>
              </w:rPr>
            </w:pPr>
          </w:p>
          <w:p w14:paraId="5C2DC360" w14:textId="77777777" w:rsidR="00EB5BA0" w:rsidRPr="008B4F28" w:rsidRDefault="00EB5BA0" w:rsidP="001F783F">
            <w:pPr>
              <w:rPr>
                <w:b/>
                <w:szCs w:val="20"/>
                <w:lang w:val="en-GB"/>
              </w:rPr>
            </w:pPr>
            <w:r w:rsidRPr="008B4F28">
              <w:rPr>
                <w:b/>
                <w:szCs w:val="20"/>
                <w:lang w:val="en-GB"/>
              </w:rPr>
              <w:t>Instruction of use</w:t>
            </w:r>
          </w:p>
          <w:p w14:paraId="62AD10F1" w14:textId="77777777" w:rsidR="00EB5BA0" w:rsidRDefault="00EB5BA0" w:rsidP="001F783F">
            <w:pPr>
              <w:rPr>
                <w:szCs w:val="22"/>
                <w:lang w:val="en-GB"/>
              </w:rPr>
            </w:pPr>
            <w:r w:rsidRPr="00624840">
              <w:rPr>
                <w:szCs w:val="22"/>
                <w:lang w:val="en-GB"/>
              </w:rPr>
              <w:t xml:space="preserve">As soon as the container is filled with water, one only has to press the button to start the purification of the water. </w:t>
            </w:r>
          </w:p>
          <w:p w14:paraId="246FC9F0" w14:textId="77777777" w:rsidR="00EB5BA0" w:rsidRDefault="00EB5BA0" w:rsidP="001F783F">
            <w:pPr>
              <w:rPr>
                <w:szCs w:val="22"/>
                <w:lang w:val="en-GB"/>
              </w:rPr>
            </w:pPr>
          </w:p>
          <w:p w14:paraId="6FA2D49A" w14:textId="77777777" w:rsidR="00EB5BA0" w:rsidRPr="00624840" w:rsidRDefault="00EB5BA0" w:rsidP="001F783F">
            <w:pPr>
              <w:rPr>
                <w:szCs w:val="22"/>
                <w:lang w:val="en-GB"/>
              </w:rPr>
            </w:pPr>
            <w:r w:rsidRPr="00624840">
              <w:rPr>
                <w:szCs w:val="22"/>
                <w:lang w:val="en-GB"/>
              </w:rPr>
              <w:t>The Naïade is powered by an integrated solar panel and uses the state of art UV technology. During hours of darkness, the electricity comes from a battery in the base of the unit. The Naïade is a stand-alone device.</w:t>
            </w:r>
          </w:p>
          <w:p w14:paraId="54C2FEAC" w14:textId="77777777" w:rsidR="00EB5BA0" w:rsidRPr="008B4F28" w:rsidRDefault="00EB5BA0" w:rsidP="001F783F">
            <w:pPr>
              <w:rPr>
                <w:sz w:val="20"/>
                <w:szCs w:val="20"/>
                <w:lang w:val="en-GB"/>
              </w:rPr>
            </w:pPr>
          </w:p>
          <w:p w14:paraId="57B0E785" w14:textId="77777777" w:rsidR="00EB5BA0" w:rsidRPr="008B4F28" w:rsidRDefault="00EB5BA0" w:rsidP="001F783F">
            <w:pPr>
              <w:pBdr>
                <w:bottom w:val="single" w:sz="6" w:space="1" w:color="auto"/>
              </w:pBdr>
              <w:rPr>
                <w:szCs w:val="22"/>
                <w:lang w:val="en-GB"/>
              </w:rPr>
            </w:pPr>
          </w:p>
          <w:p w14:paraId="38AECDC1" w14:textId="2BAD1ABE" w:rsidR="00EB5BA0" w:rsidRPr="008B4F28" w:rsidRDefault="00EB5BA0" w:rsidP="00A405D1">
            <w:pPr>
              <w:rPr>
                <w:sz w:val="20"/>
                <w:szCs w:val="20"/>
                <w:lang w:val="en-GB"/>
              </w:rPr>
            </w:pPr>
            <w:r w:rsidRPr="008B4F28">
              <w:rPr>
                <w:szCs w:val="22"/>
                <w:lang w:val="en-GB"/>
              </w:rPr>
              <w:br/>
              <w:t>If water is cloudy or muddy, water can be pre-treated</w:t>
            </w:r>
            <w:r w:rsidR="00A405D1">
              <w:rPr>
                <w:szCs w:val="22"/>
                <w:lang w:val="en-GB"/>
              </w:rPr>
              <w:t>.</w:t>
            </w:r>
          </w:p>
        </w:tc>
        <w:tc>
          <w:tcPr>
            <w:tcW w:w="1185" w:type="dxa"/>
            <w:gridSpan w:val="2"/>
            <w:vMerge/>
            <w:shd w:val="clear" w:color="auto" w:fill="F2F2F2"/>
            <w:vAlign w:val="center"/>
          </w:tcPr>
          <w:p w14:paraId="2518494B" w14:textId="77777777" w:rsidR="00EB5BA0" w:rsidRPr="008B4F28" w:rsidRDefault="00EB5BA0" w:rsidP="001F783F">
            <w:pPr>
              <w:jc w:val="center"/>
              <w:rPr>
                <w:lang w:val="en-GB"/>
              </w:rPr>
            </w:pPr>
          </w:p>
        </w:tc>
        <w:tc>
          <w:tcPr>
            <w:tcW w:w="5021" w:type="dxa"/>
            <w:gridSpan w:val="3"/>
            <w:vMerge/>
            <w:shd w:val="clear" w:color="auto" w:fill="F2F2F2"/>
          </w:tcPr>
          <w:p w14:paraId="2FC09678" w14:textId="77777777" w:rsidR="00EB5BA0" w:rsidRPr="008B4F28" w:rsidRDefault="00EB5BA0" w:rsidP="001F783F">
            <w:pPr>
              <w:rPr>
                <w:color w:val="00B050"/>
                <w:szCs w:val="22"/>
                <w:lang w:val="en-GB"/>
              </w:rPr>
            </w:pPr>
          </w:p>
        </w:tc>
      </w:tr>
      <w:tr w:rsidR="00EB5BA0" w:rsidRPr="00DA77F1" w14:paraId="6271878B" w14:textId="77777777" w:rsidTr="001F783F">
        <w:trPr>
          <w:trHeight w:val="846"/>
        </w:trPr>
        <w:tc>
          <w:tcPr>
            <w:tcW w:w="4001" w:type="dxa"/>
            <w:gridSpan w:val="3"/>
            <w:vMerge/>
            <w:shd w:val="clear" w:color="auto" w:fill="auto"/>
          </w:tcPr>
          <w:p w14:paraId="1B14525A" w14:textId="77777777" w:rsidR="00EB5BA0" w:rsidRPr="008B4F28" w:rsidRDefault="00EB5BA0" w:rsidP="001F783F">
            <w:pPr>
              <w:rPr>
                <w:sz w:val="20"/>
                <w:szCs w:val="20"/>
                <w:lang w:val="en-GB"/>
              </w:rPr>
            </w:pPr>
          </w:p>
        </w:tc>
        <w:tc>
          <w:tcPr>
            <w:tcW w:w="1185" w:type="dxa"/>
            <w:gridSpan w:val="2"/>
            <w:shd w:val="clear" w:color="auto" w:fill="F2F2F2"/>
            <w:vAlign w:val="center"/>
          </w:tcPr>
          <w:p w14:paraId="75A7F8D2" w14:textId="2A40C5C4" w:rsidR="00EB5BA0" w:rsidRPr="008B4F28" w:rsidRDefault="00EC7668" w:rsidP="001F783F">
            <w:pPr>
              <w:jc w:val="center"/>
              <w:rPr>
                <w:noProof/>
                <w:lang w:val="en-GB" w:eastAsia="en-US"/>
              </w:rPr>
            </w:pPr>
            <w:r>
              <w:rPr>
                <w:noProof/>
                <w:lang w:val="it-IT" w:eastAsia="it-IT"/>
              </w:rPr>
              <w:drawing>
                <wp:inline distT="0" distB="0" distL="0" distR="0" wp14:anchorId="676A57A1" wp14:editId="351964E7">
                  <wp:extent cx="282575" cy="282575"/>
                  <wp:effectExtent l="0" t="0" r="0" b="0"/>
                  <wp:docPr id="150" name="Bille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75B0A030" wp14:editId="6DEA356F">
                  <wp:extent cx="282575" cy="282575"/>
                  <wp:effectExtent l="0" t="0" r="0" b="0"/>
                  <wp:docPr id="151" name="Bille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48017DFC"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7C4B0363" w14:textId="77777777" w:rsidR="00EB5BA0" w:rsidRPr="008B4F28" w:rsidRDefault="00EB5BA0" w:rsidP="001F783F">
            <w:pPr>
              <w:rPr>
                <w:b/>
                <w:szCs w:val="22"/>
                <w:lang w:val="en-GB"/>
              </w:rPr>
            </w:pPr>
            <w:r w:rsidRPr="008B4F28">
              <w:rPr>
                <w:b/>
                <w:szCs w:val="22"/>
                <w:lang w:val="en-GB"/>
              </w:rPr>
              <w:t>Reputable suppliers:</w:t>
            </w:r>
          </w:p>
          <w:p w14:paraId="64CDDACF" w14:textId="77777777" w:rsidR="00EB5BA0" w:rsidRPr="008B4F28" w:rsidRDefault="00EB5BA0" w:rsidP="001F783F">
            <w:pPr>
              <w:rPr>
                <w:szCs w:val="22"/>
                <w:lang w:val="en-GB"/>
              </w:rPr>
            </w:pPr>
            <w:r w:rsidRPr="008B4F28">
              <w:rPr>
                <w:szCs w:val="22"/>
                <w:lang w:val="en-GB"/>
              </w:rPr>
              <w:t>Worldwide:</w:t>
            </w:r>
          </w:p>
          <w:p w14:paraId="48501C21" w14:textId="77777777" w:rsidR="00EB5BA0" w:rsidRPr="008B4F28" w:rsidRDefault="00EB5BA0" w:rsidP="001F783F">
            <w:pPr>
              <w:numPr>
                <w:ilvl w:val="0"/>
                <w:numId w:val="17"/>
              </w:numPr>
              <w:rPr>
                <w:b/>
                <w:szCs w:val="22"/>
                <w:lang w:val="en-GB"/>
              </w:rPr>
            </w:pPr>
            <w:r w:rsidRPr="008B4F28">
              <w:rPr>
                <w:szCs w:val="22"/>
                <w:lang w:val="en-GB"/>
              </w:rPr>
              <w:t xml:space="preserve">Nedap </w:t>
            </w:r>
          </w:p>
          <w:p w14:paraId="4453EB2A" w14:textId="77777777" w:rsidR="00EB5BA0" w:rsidRPr="00F33B88" w:rsidRDefault="00C23B8F" w:rsidP="001F783F">
            <w:pPr>
              <w:rPr>
                <w:b/>
                <w:szCs w:val="22"/>
                <w:lang w:val="en-GB"/>
              </w:rPr>
            </w:pPr>
            <w:hyperlink r:id="rId102" w:history="1">
              <w:r w:rsidR="00EB5BA0" w:rsidRPr="00F33B88">
                <w:rPr>
                  <w:rStyle w:val="Collegamentoipertestuale"/>
                  <w:lang w:val="en-GB"/>
                </w:rPr>
                <w:t>http://www.nedap-naiade.com/resellers.html</w:t>
              </w:r>
            </w:hyperlink>
          </w:p>
        </w:tc>
      </w:tr>
      <w:tr w:rsidR="00EB5BA0" w:rsidRPr="008B4F28" w14:paraId="7077B604" w14:textId="77777777" w:rsidTr="001F783F">
        <w:trPr>
          <w:trHeight w:val="1611"/>
        </w:trPr>
        <w:tc>
          <w:tcPr>
            <w:tcW w:w="4001" w:type="dxa"/>
            <w:gridSpan w:val="3"/>
            <w:vMerge/>
            <w:shd w:val="clear" w:color="auto" w:fill="auto"/>
          </w:tcPr>
          <w:p w14:paraId="3869BECE" w14:textId="77777777" w:rsidR="00EB5BA0" w:rsidRPr="00F33B88" w:rsidRDefault="00EB5BA0" w:rsidP="001F783F">
            <w:pPr>
              <w:jc w:val="center"/>
              <w:rPr>
                <w:sz w:val="20"/>
                <w:szCs w:val="20"/>
                <w:lang w:val="en-GB"/>
              </w:rPr>
            </w:pPr>
          </w:p>
        </w:tc>
        <w:tc>
          <w:tcPr>
            <w:tcW w:w="1185" w:type="dxa"/>
            <w:gridSpan w:val="2"/>
            <w:shd w:val="clear" w:color="auto" w:fill="auto"/>
            <w:vAlign w:val="center"/>
          </w:tcPr>
          <w:p w14:paraId="4BC9C079" w14:textId="77777777" w:rsidR="00EB5BA0" w:rsidRPr="00F33B88" w:rsidRDefault="00EB5BA0" w:rsidP="001F783F">
            <w:pPr>
              <w:jc w:val="center"/>
              <w:rPr>
                <w:b/>
                <w:color w:val="92D050"/>
                <w:lang w:val="en-GB"/>
              </w:rPr>
            </w:pPr>
          </w:p>
          <w:p w14:paraId="15E9C16B" w14:textId="143E0A80" w:rsidR="00EB5BA0" w:rsidRPr="008B4F28" w:rsidRDefault="00EC7668" w:rsidP="001F783F">
            <w:pPr>
              <w:jc w:val="center"/>
              <w:rPr>
                <w:lang w:val="en-GB"/>
              </w:rPr>
            </w:pPr>
            <w:r>
              <w:rPr>
                <w:noProof/>
                <w:sz w:val="18"/>
                <w:lang w:val="it-IT" w:eastAsia="it-IT"/>
              </w:rPr>
              <w:drawing>
                <wp:inline distT="0" distB="0" distL="0" distR="0" wp14:anchorId="13FE5670" wp14:editId="0B1DE099">
                  <wp:extent cx="511175" cy="416560"/>
                  <wp:effectExtent l="0" t="0" r="0" b="0"/>
                  <wp:docPr id="152" name="Bille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43ADE915" w14:textId="67F078E6"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01D3A1D9" w14:textId="77777777" w:rsidR="00EB5BA0" w:rsidRPr="00F33B88" w:rsidRDefault="00EB5BA0" w:rsidP="001F783F">
            <w:pPr>
              <w:rPr>
                <w:szCs w:val="22"/>
                <w:lang w:val="en-GB"/>
              </w:rPr>
            </w:pPr>
            <w:r w:rsidRPr="008B4F28">
              <w:rPr>
                <w:rFonts w:ascii="Cambria Math" w:hAnsi="Cambria Math" w:cs="Cambria Math"/>
                <w:szCs w:val="22"/>
                <w:lang w:val="en-GB"/>
              </w:rPr>
              <w:t>⦁</w:t>
            </w:r>
            <w:r w:rsidRPr="00F33B88">
              <w:rPr>
                <w:szCs w:val="22"/>
                <w:lang w:val="en-GB"/>
              </w:rPr>
              <w:t xml:space="preserve">renewable energy </w:t>
            </w:r>
          </w:p>
          <w:p w14:paraId="2EF4C5CB" w14:textId="77777777" w:rsidR="00EB5BA0" w:rsidRPr="008B4F28" w:rsidRDefault="00EB5BA0" w:rsidP="001F783F">
            <w:pPr>
              <w:rPr>
                <w:szCs w:val="22"/>
                <w:lang w:val="en-GB"/>
              </w:rPr>
            </w:pPr>
          </w:p>
          <w:p w14:paraId="7F54CCEB" w14:textId="0F5AF0BD"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734651D9" w14:textId="77777777" w:rsidR="00EB5BA0" w:rsidRPr="008B4F28" w:rsidRDefault="00EB5BA0" w:rsidP="001F783F">
            <w:pPr>
              <w:rPr>
                <w:szCs w:val="22"/>
                <w:lang w:val="en-GB"/>
              </w:rPr>
            </w:pPr>
            <w:r w:rsidRPr="008B4F28">
              <w:rPr>
                <w:rFonts w:ascii="Cambria Math" w:hAnsi="Cambria Math" w:cs="Cambria Math"/>
                <w:szCs w:val="22"/>
                <w:lang w:val="en-GB"/>
              </w:rPr>
              <w:t>⦁</w:t>
            </w:r>
          </w:p>
          <w:p w14:paraId="6BBEE30C" w14:textId="77777777" w:rsidR="00EB5BA0" w:rsidRPr="008B4F28" w:rsidRDefault="00EB5BA0" w:rsidP="001F783F">
            <w:pPr>
              <w:rPr>
                <w:b/>
                <w:szCs w:val="22"/>
                <w:lang w:val="en-GB"/>
              </w:rPr>
            </w:pPr>
          </w:p>
          <w:p w14:paraId="15192EE2" w14:textId="77777777" w:rsidR="00EB5BA0" w:rsidRPr="008B4F28" w:rsidRDefault="00EB5BA0" w:rsidP="001F783F">
            <w:pPr>
              <w:rPr>
                <w:b/>
                <w:szCs w:val="22"/>
                <w:lang w:val="en-GB"/>
              </w:rPr>
            </w:pPr>
            <w:r w:rsidRPr="008B4F28">
              <w:rPr>
                <w:b/>
                <w:szCs w:val="22"/>
                <w:lang w:val="en-GB"/>
              </w:rPr>
              <w:t xml:space="preserve">Flow rate: </w:t>
            </w:r>
            <w:r w:rsidRPr="008B4F28">
              <w:rPr>
                <w:sz w:val="20"/>
                <w:szCs w:val="20"/>
                <w:lang w:val="en-GB"/>
              </w:rPr>
              <w:t xml:space="preserve"> </w:t>
            </w:r>
            <w:r w:rsidRPr="00F33B88">
              <w:rPr>
                <w:szCs w:val="22"/>
                <w:lang w:val="en-GB"/>
              </w:rPr>
              <w:t>Daily capacity 3000 litres</w:t>
            </w:r>
            <w:r w:rsidRPr="008B4F28">
              <w:rPr>
                <w:b/>
                <w:szCs w:val="22"/>
                <w:lang w:val="en-GB"/>
              </w:rPr>
              <w:t xml:space="preserve"> </w:t>
            </w:r>
          </w:p>
          <w:p w14:paraId="022860C2"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N/A</w:t>
            </w:r>
          </w:p>
          <w:p w14:paraId="62149EFB" w14:textId="77777777" w:rsidR="00EB5BA0" w:rsidRPr="00F33B88" w:rsidRDefault="00EB5BA0" w:rsidP="001F783F">
            <w:pPr>
              <w:rPr>
                <w:szCs w:val="22"/>
                <w:lang w:val="en-GB"/>
              </w:rPr>
            </w:pPr>
            <w:r w:rsidRPr="008B4F28">
              <w:rPr>
                <w:b/>
                <w:szCs w:val="22"/>
                <w:lang w:val="en-GB"/>
              </w:rPr>
              <w:t>Steps in operating:</w:t>
            </w:r>
            <w:r>
              <w:rPr>
                <w:b/>
                <w:szCs w:val="22"/>
                <w:lang w:val="en-GB"/>
              </w:rPr>
              <w:t xml:space="preserve"> </w:t>
            </w:r>
            <w:r>
              <w:rPr>
                <w:szCs w:val="22"/>
                <w:lang w:val="en-GB"/>
              </w:rPr>
              <w:t>Simple but needs regular maintenance.</w:t>
            </w:r>
          </w:p>
          <w:p w14:paraId="4C23FF57" w14:textId="77777777" w:rsidR="00EB5BA0" w:rsidRPr="008B4F28" w:rsidRDefault="00EB5BA0" w:rsidP="001F783F">
            <w:pPr>
              <w:rPr>
                <w:szCs w:val="22"/>
                <w:lang w:val="en-GB"/>
              </w:rPr>
            </w:pPr>
            <w:r w:rsidRPr="008B4F28">
              <w:rPr>
                <w:b/>
                <w:szCs w:val="22"/>
                <w:lang w:val="en-GB"/>
              </w:rPr>
              <w:t xml:space="preserve">Maintenance: </w:t>
            </w:r>
            <w:r w:rsidRPr="00624840">
              <w:rPr>
                <w:szCs w:val="22"/>
                <w:lang w:val="en-GB"/>
              </w:rPr>
              <w:t xml:space="preserve"> The filter bags, solar panel and container needs to be cleaned every now and then.</w:t>
            </w:r>
          </w:p>
          <w:p w14:paraId="1C079CA0" w14:textId="77777777" w:rsidR="00EB5BA0" w:rsidRPr="00F33B88" w:rsidRDefault="00EB5BA0" w:rsidP="001F783F">
            <w:pPr>
              <w:rPr>
                <w:szCs w:val="22"/>
                <w:lang w:val="en-GB"/>
              </w:rPr>
            </w:pPr>
            <w:r w:rsidRPr="008B4F28">
              <w:rPr>
                <w:b/>
                <w:szCs w:val="22"/>
                <w:lang w:val="en-GB"/>
              </w:rPr>
              <w:t>Household storage precautions:</w:t>
            </w:r>
            <w:r>
              <w:rPr>
                <w:b/>
                <w:szCs w:val="22"/>
                <w:lang w:val="en-GB"/>
              </w:rPr>
              <w:t xml:space="preserve"> </w:t>
            </w:r>
            <w:r w:rsidRPr="008B4F28">
              <w:rPr>
                <w:szCs w:val="22"/>
                <w:lang w:val="en-GB"/>
              </w:rPr>
              <w:t xml:space="preserve"> Cannot withstand freeze once used. (can withstand freeze if not used).</w:t>
            </w:r>
          </w:p>
          <w:p w14:paraId="6B106ECE" w14:textId="77777777" w:rsidR="00EB5BA0" w:rsidRPr="008B4F28" w:rsidRDefault="00EB5BA0" w:rsidP="001F783F">
            <w:pPr>
              <w:rPr>
                <w:b/>
                <w:color w:val="00B050"/>
                <w:szCs w:val="22"/>
                <w:lang w:val="en-GB"/>
              </w:rPr>
            </w:pPr>
          </w:p>
        </w:tc>
      </w:tr>
      <w:tr w:rsidR="00EB5BA0" w:rsidRPr="008B4F28" w14:paraId="4817D06C" w14:textId="77777777" w:rsidTr="001F783F">
        <w:trPr>
          <w:trHeight w:val="380"/>
        </w:trPr>
        <w:tc>
          <w:tcPr>
            <w:tcW w:w="4001" w:type="dxa"/>
            <w:gridSpan w:val="3"/>
            <w:vMerge/>
            <w:shd w:val="clear" w:color="auto" w:fill="auto"/>
          </w:tcPr>
          <w:p w14:paraId="3B8EA7EC"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ACCD4EF" w14:textId="228AE5A7" w:rsidR="00EB5BA0" w:rsidRPr="008B4F28" w:rsidRDefault="00EC7668" w:rsidP="001F783F">
            <w:pPr>
              <w:jc w:val="center"/>
              <w:rPr>
                <w:b/>
                <w:color w:val="92D050"/>
                <w:lang w:val="en-GB"/>
              </w:rPr>
            </w:pPr>
            <w:r>
              <w:rPr>
                <w:noProof/>
                <w:sz w:val="18"/>
                <w:lang w:val="it-IT" w:eastAsia="it-IT"/>
              </w:rPr>
              <w:drawing>
                <wp:inline distT="0" distB="0" distL="0" distR="0" wp14:anchorId="1F46CA0D" wp14:editId="04E00E22">
                  <wp:extent cx="564515" cy="349885"/>
                  <wp:effectExtent l="0" t="0" r="0" b="5715"/>
                  <wp:docPr id="153" name="Bille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4F11CA9C" w14:textId="77777777" w:rsidR="00EB5BA0" w:rsidRPr="008B4F28" w:rsidRDefault="00EB5BA0" w:rsidP="001F783F">
            <w:pPr>
              <w:rPr>
                <w:b/>
                <w:szCs w:val="22"/>
                <w:lang w:val="en-GB"/>
              </w:rPr>
            </w:pPr>
            <w:r w:rsidRPr="008B4F28">
              <w:rPr>
                <w:b/>
                <w:szCs w:val="22"/>
                <w:lang w:val="en-GB"/>
              </w:rPr>
              <w:t>Authorisation:</w:t>
            </w:r>
            <w:r>
              <w:rPr>
                <w:b/>
                <w:szCs w:val="22"/>
                <w:lang w:val="en-GB"/>
              </w:rPr>
              <w:t xml:space="preserve"> -</w:t>
            </w:r>
          </w:p>
          <w:p w14:paraId="7896B130" w14:textId="77777777" w:rsidR="00EB5BA0" w:rsidRPr="00F33B88" w:rsidRDefault="00EB5BA0" w:rsidP="001F783F">
            <w:pPr>
              <w:rPr>
                <w:szCs w:val="22"/>
                <w:lang w:val="en-GB"/>
              </w:rPr>
            </w:pPr>
            <w:r w:rsidRPr="008B4F28">
              <w:rPr>
                <w:b/>
                <w:szCs w:val="22"/>
                <w:lang w:val="en-GB"/>
              </w:rPr>
              <w:t>Weight and volume:</w:t>
            </w:r>
            <w:r w:rsidRPr="008B4F28">
              <w:rPr>
                <w:szCs w:val="22"/>
                <w:lang w:val="en-GB"/>
              </w:rPr>
              <w:t xml:space="preserve"> </w:t>
            </w:r>
            <w:r w:rsidRPr="00F33B88">
              <w:rPr>
                <w:szCs w:val="22"/>
                <w:lang w:val="en-GB"/>
              </w:rPr>
              <w:t xml:space="preserve">44 kg, 54 x 75 x 140 cm </w:t>
            </w:r>
          </w:p>
          <w:p w14:paraId="48187B91"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6E4950B3" w14:textId="77777777" w:rsidR="00EB5BA0" w:rsidRPr="008B4F28" w:rsidRDefault="00EB5BA0" w:rsidP="001F783F">
            <w:pPr>
              <w:rPr>
                <w:b/>
                <w:szCs w:val="22"/>
                <w:lang w:val="en-GB"/>
              </w:rPr>
            </w:pPr>
            <w:r w:rsidRPr="008B4F28">
              <w:rPr>
                <w:b/>
                <w:szCs w:val="22"/>
                <w:lang w:val="en-GB"/>
              </w:rPr>
              <w:t>Stock capacity:</w:t>
            </w:r>
            <w:r>
              <w:rPr>
                <w:b/>
                <w:szCs w:val="22"/>
                <w:lang w:val="en-GB"/>
              </w:rPr>
              <w:t xml:space="preserve"> - </w:t>
            </w:r>
          </w:p>
          <w:p w14:paraId="0DA9D9DE" w14:textId="77777777" w:rsidR="00EB5BA0" w:rsidRPr="008B4F28" w:rsidRDefault="00EB5BA0" w:rsidP="001F783F">
            <w:pPr>
              <w:rPr>
                <w:b/>
                <w:szCs w:val="22"/>
                <w:lang w:val="en-GB"/>
              </w:rPr>
            </w:pPr>
          </w:p>
        </w:tc>
      </w:tr>
      <w:tr w:rsidR="00EB5BA0" w:rsidRPr="00DA77F1" w14:paraId="4603F70A" w14:textId="77777777" w:rsidTr="001F783F">
        <w:trPr>
          <w:trHeight w:val="1246"/>
        </w:trPr>
        <w:tc>
          <w:tcPr>
            <w:tcW w:w="4001" w:type="dxa"/>
            <w:gridSpan w:val="3"/>
            <w:vMerge/>
            <w:shd w:val="clear" w:color="auto" w:fill="auto"/>
          </w:tcPr>
          <w:p w14:paraId="54A3909B"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1EF6E31" w14:textId="2912F97B" w:rsidR="00EB5BA0" w:rsidRPr="008B4F28" w:rsidRDefault="00EC7668" w:rsidP="001F783F">
            <w:pPr>
              <w:jc w:val="center"/>
              <w:rPr>
                <w:b/>
                <w:color w:val="92D050"/>
                <w:lang w:val="en-GB"/>
              </w:rPr>
            </w:pPr>
            <w:r>
              <w:rPr>
                <w:noProof/>
                <w:lang w:val="it-IT" w:eastAsia="it-IT"/>
              </w:rPr>
              <w:drawing>
                <wp:inline distT="0" distB="0" distL="0" distR="0" wp14:anchorId="79C21382" wp14:editId="1195560D">
                  <wp:extent cx="483870" cy="282575"/>
                  <wp:effectExtent l="0" t="0" r="0" b="0"/>
                  <wp:docPr id="154" name="Bille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79630625" w14:textId="3C224A32" w:rsidR="00EB5BA0" w:rsidRPr="008B4F28" w:rsidRDefault="00EB5BA0" w:rsidP="001F783F">
            <w:pPr>
              <w:rPr>
                <w:szCs w:val="22"/>
                <w:lang w:val="en-GB"/>
              </w:rPr>
            </w:pPr>
            <w:r w:rsidRPr="008B4F28">
              <w:rPr>
                <w:b/>
                <w:szCs w:val="22"/>
                <w:lang w:val="en-GB"/>
              </w:rPr>
              <w:t xml:space="preserve">Cost estimation: </w:t>
            </w:r>
            <w:r w:rsidR="009A504B">
              <w:rPr>
                <w:szCs w:val="22"/>
                <w:lang w:val="en-GB"/>
              </w:rPr>
              <w:t>-</w:t>
            </w:r>
          </w:p>
          <w:p w14:paraId="66EFAA0E"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135BDB97"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36555C24" w14:textId="77777777" w:rsidTr="001F783F">
        <w:trPr>
          <w:trHeight w:val="1084"/>
        </w:trPr>
        <w:tc>
          <w:tcPr>
            <w:tcW w:w="4001" w:type="dxa"/>
            <w:gridSpan w:val="3"/>
            <w:vMerge/>
            <w:shd w:val="clear" w:color="auto" w:fill="auto"/>
          </w:tcPr>
          <w:p w14:paraId="2129038A"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D7994DB" w14:textId="0ABD9940" w:rsidR="00EB5BA0" w:rsidRPr="008B4F28" w:rsidRDefault="00EC7668" w:rsidP="001F783F">
            <w:pPr>
              <w:jc w:val="center"/>
              <w:rPr>
                <w:b/>
                <w:color w:val="92D050"/>
                <w:lang w:val="en-GB"/>
              </w:rPr>
            </w:pPr>
            <w:r>
              <w:rPr>
                <w:noProof/>
                <w:sz w:val="18"/>
                <w:lang w:val="it-IT" w:eastAsia="it-IT"/>
              </w:rPr>
              <w:drawing>
                <wp:inline distT="0" distB="0" distL="0" distR="0" wp14:anchorId="25736AAC" wp14:editId="69FC2FAB">
                  <wp:extent cx="282575" cy="349885"/>
                  <wp:effectExtent l="0" t="0" r="0" b="5715"/>
                  <wp:docPr id="155" name="Bille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7C507996" w14:textId="77777777" w:rsidR="00EB5BA0" w:rsidRPr="008B4F28" w:rsidRDefault="00EB5BA0" w:rsidP="001F783F">
            <w:pPr>
              <w:rPr>
                <w:b/>
                <w:szCs w:val="22"/>
                <w:lang w:val="en-GB"/>
              </w:rPr>
            </w:pPr>
            <w:r w:rsidRPr="00624840">
              <w:rPr>
                <w:szCs w:val="22"/>
                <w:lang w:val="en-GB"/>
              </w:rPr>
              <w:t xml:space="preserve">Built-in safe water storage capacity of </w:t>
            </w:r>
            <w:r>
              <w:rPr>
                <w:szCs w:val="22"/>
                <w:lang w:val="en-GB"/>
              </w:rPr>
              <w:t>100</w:t>
            </w:r>
            <w:r w:rsidRPr="00624840">
              <w:rPr>
                <w:szCs w:val="22"/>
                <w:lang w:val="en-GB"/>
              </w:rPr>
              <w:t xml:space="preserve"> litres.</w:t>
            </w:r>
          </w:p>
        </w:tc>
      </w:tr>
      <w:tr w:rsidR="00EB5BA0" w:rsidRPr="00DA77F1" w14:paraId="1FE22A31" w14:textId="77777777" w:rsidTr="001F783F">
        <w:trPr>
          <w:trHeight w:val="307"/>
        </w:trPr>
        <w:tc>
          <w:tcPr>
            <w:tcW w:w="10207" w:type="dxa"/>
            <w:gridSpan w:val="8"/>
            <w:shd w:val="clear" w:color="auto" w:fill="auto"/>
          </w:tcPr>
          <w:p w14:paraId="03BC933E" w14:textId="77777777" w:rsidR="00EB5BA0" w:rsidRPr="008B4F28" w:rsidRDefault="00EB5BA0" w:rsidP="001F783F">
            <w:pPr>
              <w:rPr>
                <w:b/>
                <w:szCs w:val="22"/>
                <w:lang w:val="en-GB"/>
              </w:rPr>
            </w:pPr>
            <w:r w:rsidRPr="008B4F28">
              <w:rPr>
                <w:b/>
                <w:szCs w:val="22"/>
                <w:lang w:val="en-GB"/>
              </w:rPr>
              <w:t>References</w:t>
            </w:r>
            <w:r>
              <w:rPr>
                <w:b/>
                <w:szCs w:val="22"/>
                <w:lang w:val="en-GB"/>
              </w:rPr>
              <w:t>:</w:t>
            </w:r>
          </w:p>
          <w:p w14:paraId="746973E8" w14:textId="77777777" w:rsidR="00EB5BA0" w:rsidRDefault="00C23B8F" w:rsidP="001F783F">
            <w:pPr>
              <w:rPr>
                <w:szCs w:val="22"/>
                <w:lang w:val="en-GB"/>
              </w:rPr>
            </w:pPr>
            <w:hyperlink r:id="rId105" w:history="1">
              <w:r w:rsidR="00EB5BA0" w:rsidRPr="00600F5C">
                <w:rPr>
                  <w:rStyle w:val="Collegamentoipertestuale"/>
                  <w:szCs w:val="22"/>
                  <w:lang w:val="en-GB"/>
                </w:rPr>
                <w:t>http://www.nedap-naiade.com/</w:t>
              </w:r>
            </w:hyperlink>
          </w:p>
          <w:p w14:paraId="0C9088F1" w14:textId="77777777" w:rsidR="00EB5BA0" w:rsidRPr="008B4F28" w:rsidRDefault="00C23B8F" w:rsidP="001F783F">
            <w:pPr>
              <w:rPr>
                <w:szCs w:val="22"/>
                <w:lang w:val="en-GB"/>
              </w:rPr>
            </w:pPr>
            <w:hyperlink r:id="rId106" w:history="1">
              <w:r w:rsidR="00EB5BA0" w:rsidRPr="00624840">
                <w:rPr>
                  <w:rStyle w:val="Collegamentoipertestuale"/>
                  <w:lang w:val="en-GB"/>
                </w:rPr>
                <w:t>http://www.nedap-naiade.com/technical-data/</w:t>
              </w:r>
            </w:hyperlink>
          </w:p>
        </w:tc>
      </w:tr>
    </w:tbl>
    <w:p w14:paraId="42796CD2" w14:textId="77777777" w:rsidR="00EB5BA0" w:rsidRPr="008B4F28" w:rsidRDefault="00EB5BA0" w:rsidP="001F783F">
      <w:pPr>
        <w:rPr>
          <w:lang w:val="en-GB"/>
        </w:rPr>
      </w:pPr>
    </w:p>
    <w:p w14:paraId="47509805" w14:textId="77777777" w:rsidR="00EB5BA0" w:rsidRPr="008B4F28" w:rsidRDefault="00EB5BA0" w:rsidP="001F783F">
      <w:pPr>
        <w:rPr>
          <w:lang w:val="en-GB"/>
        </w:rPr>
      </w:pPr>
      <w:r w:rsidRPr="008B4F28">
        <w:rPr>
          <w:lang w:val="en-GB"/>
        </w:rPr>
        <w:br w:type="page"/>
      </w: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239E0655" w14:textId="77777777" w:rsidTr="001F783F">
        <w:trPr>
          <w:trHeight w:val="328"/>
        </w:trPr>
        <w:tc>
          <w:tcPr>
            <w:tcW w:w="2041" w:type="dxa"/>
            <w:shd w:val="clear" w:color="auto" w:fill="auto"/>
            <w:vAlign w:val="center"/>
          </w:tcPr>
          <w:p w14:paraId="79E4C896"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58F01B5A"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0E562517"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19D98B38"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49BEAF19"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33501E0F"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5A6C81B2" w14:textId="77777777" w:rsidTr="001F783F">
        <w:trPr>
          <w:trHeight w:val="328"/>
        </w:trPr>
        <w:tc>
          <w:tcPr>
            <w:tcW w:w="10207" w:type="dxa"/>
            <w:gridSpan w:val="8"/>
            <w:shd w:val="clear" w:color="auto" w:fill="auto"/>
          </w:tcPr>
          <w:p w14:paraId="0065BF67"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w:t>
            </w:r>
            <w:r w:rsidRPr="008B4F28">
              <w:rPr>
                <w:lang w:val="en-GB"/>
              </w:rPr>
              <w:t xml:space="preserve">  </w:t>
            </w:r>
            <w:r w:rsidRPr="008B4F28">
              <w:rPr>
                <w:b/>
                <w:color w:val="92D050"/>
                <w:sz w:val="32"/>
                <w:lang w:val="en-GB"/>
              </w:rPr>
              <w:t>Porous Ceramic Pots</w:t>
            </w:r>
          </w:p>
        </w:tc>
      </w:tr>
      <w:tr w:rsidR="00EB5BA0" w:rsidRPr="00DA77F1" w14:paraId="43FF5EBD" w14:textId="77777777" w:rsidTr="001F783F">
        <w:trPr>
          <w:trHeight w:val="340"/>
        </w:trPr>
        <w:tc>
          <w:tcPr>
            <w:tcW w:w="2093" w:type="dxa"/>
            <w:gridSpan w:val="2"/>
            <w:shd w:val="clear" w:color="auto" w:fill="auto"/>
          </w:tcPr>
          <w:p w14:paraId="0FB87B1C" w14:textId="77777777" w:rsidR="00EB5BA0" w:rsidRPr="008B4F28" w:rsidRDefault="00EB5BA0" w:rsidP="001F783F">
            <w:pPr>
              <w:jc w:val="center"/>
              <w:rPr>
                <w:b/>
                <w:szCs w:val="20"/>
                <w:lang w:val="en-GB"/>
              </w:rPr>
            </w:pPr>
            <w:r w:rsidRPr="008B4F28">
              <w:rPr>
                <w:b/>
                <w:szCs w:val="20"/>
                <w:lang w:val="en-GB"/>
              </w:rPr>
              <w:t>For cloudy water</w:t>
            </w:r>
          </w:p>
          <w:p w14:paraId="3357A32F"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441C1CE3" w14:textId="77777777" w:rsidR="00EB5BA0" w:rsidRPr="008B4F28" w:rsidRDefault="00EB5BA0" w:rsidP="001F783F">
            <w:pPr>
              <w:jc w:val="center"/>
              <w:rPr>
                <w:b/>
                <w:szCs w:val="20"/>
                <w:lang w:val="en-GB"/>
              </w:rPr>
            </w:pPr>
            <w:r w:rsidRPr="008B4F28">
              <w:rPr>
                <w:b/>
                <w:szCs w:val="20"/>
                <w:lang w:val="en-GB"/>
              </w:rPr>
              <w:t>Filtrates water</w:t>
            </w:r>
          </w:p>
        </w:tc>
        <w:tc>
          <w:tcPr>
            <w:tcW w:w="1185" w:type="dxa"/>
            <w:gridSpan w:val="2"/>
            <w:vMerge w:val="restart"/>
            <w:shd w:val="clear" w:color="auto" w:fill="F2F2F2"/>
            <w:vAlign w:val="center"/>
          </w:tcPr>
          <w:p w14:paraId="058D1001" w14:textId="3D694A50" w:rsidR="00EB5BA0" w:rsidRPr="008B4F28" w:rsidRDefault="00EC7668" w:rsidP="001F783F">
            <w:pPr>
              <w:jc w:val="center"/>
              <w:rPr>
                <w:lang w:val="en-GB"/>
              </w:rPr>
            </w:pPr>
            <w:r>
              <w:rPr>
                <w:noProof/>
                <w:lang w:val="it-IT" w:eastAsia="it-IT"/>
              </w:rPr>
              <w:drawing>
                <wp:inline distT="0" distB="0" distL="0" distR="0" wp14:anchorId="57D0197B" wp14:editId="7D3A3752">
                  <wp:extent cx="578485" cy="309245"/>
                  <wp:effectExtent l="0" t="0" r="5715" b="0"/>
                  <wp:docPr id="156" name="Bille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0FAB9A2F"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78647F67" w14:textId="77777777" w:rsidR="00BD2764" w:rsidRPr="008B4F28" w:rsidRDefault="00BD2764" w:rsidP="00BD2764">
            <w:pPr>
              <w:rPr>
                <w:b/>
                <w:szCs w:val="22"/>
                <w:lang w:val="en-GB"/>
              </w:rPr>
            </w:pPr>
            <w:r w:rsidRPr="008B4F28">
              <w:rPr>
                <w:b/>
                <w:szCs w:val="22"/>
                <w:lang w:val="en-GB"/>
              </w:rPr>
              <w:t>Health aspects</w:t>
            </w:r>
            <w:r>
              <w:rPr>
                <w:b/>
                <w:szCs w:val="22"/>
                <w:lang w:val="en-GB"/>
              </w:rPr>
              <w:t>:</w:t>
            </w:r>
          </w:p>
          <w:p w14:paraId="42788A61" w14:textId="77777777" w:rsidR="00BD2764" w:rsidRDefault="00BD2764" w:rsidP="00BD2764">
            <w:pPr>
              <w:rPr>
                <w:szCs w:val="22"/>
                <w:lang w:val="en-GB"/>
              </w:rPr>
            </w:pPr>
            <w:r>
              <w:rPr>
                <w:szCs w:val="22"/>
                <w:lang w:val="en-GB"/>
              </w:rPr>
              <w:t>Bacteria: Protective</w:t>
            </w:r>
          </w:p>
          <w:p w14:paraId="25617DBC" w14:textId="77777777" w:rsidR="00BD2764" w:rsidRDefault="00BD2764" w:rsidP="00BD2764">
            <w:pPr>
              <w:rPr>
                <w:szCs w:val="22"/>
                <w:lang w:val="en-GB"/>
              </w:rPr>
            </w:pPr>
            <w:r>
              <w:rPr>
                <w:szCs w:val="22"/>
                <w:lang w:val="en-GB"/>
              </w:rPr>
              <w:t>Viruses: Less protective</w:t>
            </w:r>
          </w:p>
          <w:p w14:paraId="28216E9D" w14:textId="646A8DDD" w:rsidR="00BD2764" w:rsidRDefault="00BD2764" w:rsidP="00BD2764">
            <w:pPr>
              <w:rPr>
                <w:szCs w:val="22"/>
                <w:lang w:val="en-GB"/>
              </w:rPr>
            </w:pPr>
            <w:r>
              <w:rPr>
                <w:szCs w:val="22"/>
                <w:lang w:val="en-GB"/>
              </w:rPr>
              <w:t>Protozoa: Highly protective</w:t>
            </w:r>
          </w:p>
          <w:p w14:paraId="66D13BB0" w14:textId="77777777" w:rsidR="00BD2764" w:rsidRPr="000260C9" w:rsidRDefault="00BD2764" w:rsidP="00BD2764">
            <w:pPr>
              <w:rPr>
                <w:szCs w:val="22"/>
                <w:lang w:val="en-GB"/>
              </w:rPr>
            </w:pPr>
          </w:p>
          <w:p w14:paraId="5BA7759A"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Confined storage can prevent recontamination</w:t>
            </w:r>
          </w:p>
          <w:p w14:paraId="42576DF6" w14:textId="77777777" w:rsidR="00EB5BA0" w:rsidRDefault="00EB5BA0" w:rsidP="001F783F">
            <w:pPr>
              <w:rPr>
                <w:szCs w:val="22"/>
                <w:lang w:val="en-GB"/>
              </w:rPr>
            </w:pPr>
          </w:p>
          <w:p w14:paraId="2F22481E" w14:textId="77777777" w:rsidR="00EB5BA0" w:rsidRDefault="00EB5BA0" w:rsidP="001F783F">
            <w:pPr>
              <w:rPr>
                <w:szCs w:val="22"/>
                <w:lang w:val="en-GB"/>
              </w:rPr>
            </w:pPr>
            <w:r w:rsidRPr="008B4F28">
              <w:rPr>
                <w:rFonts w:ascii="Arial Black" w:hAnsi="Arial Black" w:cs="Aharoni"/>
                <w:sz w:val="28"/>
                <w:szCs w:val="22"/>
                <w:lang w:val="en-GB"/>
              </w:rPr>
              <w:t>!</w:t>
            </w:r>
            <w:r>
              <w:rPr>
                <w:szCs w:val="22"/>
                <w:lang w:val="en-GB"/>
              </w:rPr>
              <w:t>Will lose effectiveness after many cleanings</w:t>
            </w:r>
            <w:r w:rsidRPr="008B4F28">
              <w:rPr>
                <w:rFonts w:ascii="Arial Black" w:hAnsi="Arial Black" w:cs="Aharoni"/>
                <w:sz w:val="28"/>
                <w:szCs w:val="22"/>
                <w:lang w:val="en-GB"/>
              </w:rPr>
              <w:t>!</w:t>
            </w:r>
          </w:p>
          <w:p w14:paraId="513560E4" w14:textId="77777777" w:rsidR="00EB5BA0" w:rsidRPr="008B4F28" w:rsidRDefault="00EB5BA0" w:rsidP="001F783F">
            <w:pPr>
              <w:rPr>
                <w:szCs w:val="22"/>
                <w:lang w:val="en-GB"/>
              </w:rPr>
            </w:pPr>
          </w:p>
          <w:p w14:paraId="07D2FB4D" w14:textId="77777777" w:rsidR="00EB5BA0" w:rsidRPr="001D6D41" w:rsidRDefault="00EB5BA0" w:rsidP="001F783F">
            <w:pPr>
              <w:rPr>
                <w:sz w:val="20"/>
                <w:szCs w:val="20"/>
                <w:lang w:val="en-GB"/>
              </w:rPr>
            </w:pPr>
            <w:r w:rsidRPr="008B4F28">
              <w:rPr>
                <w:rFonts w:ascii="Cambria Math" w:hAnsi="Cambria Math" w:cs="Cambria Math"/>
                <w:b/>
                <w:sz w:val="20"/>
                <w:szCs w:val="20"/>
                <w:lang w:val="en-GB"/>
              </w:rPr>
              <w:t>⟶</w:t>
            </w:r>
            <w:r w:rsidRPr="008B4F28">
              <w:rPr>
                <w:sz w:val="20"/>
                <w:szCs w:val="20"/>
                <w:lang w:val="en-GB"/>
              </w:rPr>
              <w:t xml:space="preserve"> The effectiveness depends of the quality of the production. Reputable producers are needed. However, local production can function as income generating </w:t>
            </w:r>
            <w:r>
              <w:rPr>
                <w:sz w:val="20"/>
                <w:szCs w:val="20"/>
                <w:lang w:val="en-GB"/>
              </w:rPr>
              <w:t>activities.</w:t>
            </w:r>
          </w:p>
        </w:tc>
      </w:tr>
      <w:tr w:rsidR="00EB5BA0" w:rsidRPr="00DA77F1" w14:paraId="14E93518" w14:textId="77777777" w:rsidTr="001F783F">
        <w:trPr>
          <w:trHeight w:val="1246"/>
        </w:trPr>
        <w:tc>
          <w:tcPr>
            <w:tcW w:w="4001" w:type="dxa"/>
            <w:gridSpan w:val="3"/>
            <w:vMerge w:val="restart"/>
            <w:shd w:val="clear" w:color="auto" w:fill="auto"/>
          </w:tcPr>
          <w:p w14:paraId="36E2411E" w14:textId="77777777" w:rsidR="00EB5BA0" w:rsidRPr="008B4F28" w:rsidRDefault="00EB5BA0" w:rsidP="001F783F">
            <w:pPr>
              <w:jc w:val="center"/>
              <w:rPr>
                <w:sz w:val="20"/>
                <w:szCs w:val="20"/>
                <w:lang w:val="en-GB"/>
              </w:rPr>
            </w:pPr>
          </w:p>
          <w:p w14:paraId="20E8E82D" w14:textId="60FDCF38" w:rsidR="00EB5BA0" w:rsidRPr="008B4F28" w:rsidRDefault="00EC7668" w:rsidP="001F783F">
            <w:pPr>
              <w:jc w:val="center"/>
              <w:rPr>
                <w:sz w:val="20"/>
                <w:szCs w:val="20"/>
                <w:lang w:val="en-GB"/>
              </w:rPr>
            </w:pPr>
            <w:r>
              <w:rPr>
                <w:noProof/>
                <w:sz w:val="20"/>
                <w:szCs w:val="20"/>
                <w:lang w:val="it-IT" w:eastAsia="it-IT"/>
              </w:rPr>
              <w:drawing>
                <wp:inline distT="0" distB="0" distL="0" distR="0" wp14:anchorId="656E6B15" wp14:editId="3AA181D0">
                  <wp:extent cx="1640840" cy="2326640"/>
                  <wp:effectExtent l="0" t="0" r="10160" b="10160"/>
                  <wp:docPr id="157" name="Bille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840" cy="2326640"/>
                          </a:xfrm>
                          <a:prstGeom prst="rect">
                            <a:avLst/>
                          </a:prstGeom>
                          <a:noFill/>
                          <a:ln>
                            <a:noFill/>
                          </a:ln>
                        </pic:spPr>
                      </pic:pic>
                    </a:graphicData>
                  </a:graphic>
                </wp:inline>
              </w:drawing>
            </w:r>
          </w:p>
          <w:p w14:paraId="221FDCBE" w14:textId="77777777" w:rsidR="00EB5BA0" w:rsidRPr="008B4F28" w:rsidRDefault="00EB5BA0" w:rsidP="001F783F">
            <w:pPr>
              <w:rPr>
                <w:sz w:val="20"/>
                <w:szCs w:val="20"/>
                <w:lang w:val="en-GB"/>
              </w:rPr>
            </w:pPr>
          </w:p>
          <w:p w14:paraId="3B64290F" w14:textId="77777777" w:rsidR="00EB5BA0" w:rsidRPr="008B4F28" w:rsidRDefault="00EB5BA0" w:rsidP="001F783F">
            <w:pPr>
              <w:rPr>
                <w:b/>
                <w:szCs w:val="20"/>
                <w:lang w:val="en-GB"/>
              </w:rPr>
            </w:pPr>
            <w:r w:rsidRPr="008B4F28">
              <w:rPr>
                <w:b/>
                <w:szCs w:val="20"/>
                <w:lang w:val="en-GB"/>
              </w:rPr>
              <w:t>Description</w:t>
            </w:r>
          </w:p>
          <w:p w14:paraId="0C87FB98" w14:textId="77777777" w:rsidR="00EB5BA0" w:rsidRPr="008B4F28" w:rsidRDefault="00EB5BA0" w:rsidP="001F783F">
            <w:pPr>
              <w:rPr>
                <w:szCs w:val="20"/>
                <w:lang w:val="en-GB"/>
              </w:rPr>
            </w:pPr>
            <w:r w:rsidRPr="008B4F28">
              <w:rPr>
                <w:szCs w:val="22"/>
                <w:lang w:val="en-GB"/>
              </w:rPr>
              <w:t>N/A</w:t>
            </w:r>
            <w:r w:rsidRPr="008B4F28">
              <w:rPr>
                <w:szCs w:val="20"/>
                <w:lang w:val="en-GB"/>
              </w:rPr>
              <w:t xml:space="preserve"> </w:t>
            </w:r>
          </w:p>
          <w:p w14:paraId="57CBB336" w14:textId="77777777" w:rsidR="00EB5BA0" w:rsidRPr="008B4F28" w:rsidRDefault="00EB5BA0" w:rsidP="001F783F">
            <w:pPr>
              <w:rPr>
                <w:szCs w:val="20"/>
                <w:lang w:val="en-GB"/>
              </w:rPr>
            </w:pPr>
          </w:p>
          <w:p w14:paraId="3CA6F2E9" w14:textId="77777777" w:rsidR="00EB5BA0" w:rsidRPr="008B4F28" w:rsidRDefault="00EB5BA0" w:rsidP="001F783F">
            <w:pPr>
              <w:jc w:val="left"/>
              <w:rPr>
                <w:szCs w:val="20"/>
                <w:lang w:val="en-GB"/>
              </w:rPr>
            </w:pPr>
            <w:r w:rsidRPr="008B4F28">
              <w:rPr>
                <w:szCs w:val="20"/>
                <w:lang w:val="en-GB"/>
              </w:rPr>
              <w:t xml:space="preserve">See Potters for Peace </w:t>
            </w:r>
            <w:hyperlink r:id="rId107" w:history="1">
              <w:r w:rsidRPr="008B4F28">
                <w:rPr>
                  <w:rStyle w:val="Collegamentoipertestuale"/>
                  <w:szCs w:val="20"/>
                  <w:lang w:val="en-GB"/>
                </w:rPr>
                <w:t>http://www.pottersforpeace.org/</w:t>
              </w:r>
            </w:hyperlink>
            <w:r w:rsidRPr="008B4F28">
              <w:rPr>
                <w:szCs w:val="20"/>
                <w:lang w:val="en-GB"/>
              </w:rPr>
              <w:t xml:space="preserve"> </w:t>
            </w:r>
          </w:p>
          <w:p w14:paraId="6BC1BBBE" w14:textId="77777777" w:rsidR="00EB5BA0" w:rsidRPr="008B4F28" w:rsidRDefault="00EB5BA0" w:rsidP="001F783F">
            <w:pPr>
              <w:rPr>
                <w:szCs w:val="20"/>
                <w:lang w:val="en-GB"/>
              </w:rPr>
            </w:pPr>
          </w:p>
          <w:p w14:paraId="024C65D5" w14:textId="29C0E82F" w:rsidR="00EB5BA0" w:rsidRPr="008B4F28" w:rsidRDefault="00EB5BA0" w:rsidP="001F783F">
            <w:pPr>
              <w:rPr>
                <w:szCs w:val="20"/>
                <w:lang w:val="en-GB"/>
              </w:rPr>
            </w:pPr>
            <w:r w:rsidRPr="008B4F28">
              <w:rPr>
                <w:szCs w:val="20"/>
                <w:lang w:val="en-GB"/>
              </w:rPr>
              <w:t>Potters for peace are conducting trainings in Potters for Peace now conducts training in several countries including Cuba, El Salvador, Ghana, Mexico, Honduras, Indonesia, Ke</w:t>
            </w:r>
            <w:r w:rsidR="001510E5">
              <w:rPr>
                <w:szCs w:val="20"/>
                <w:lang w:val="en-GB"/>
              </w:rPr>
              <w:t xml:space="preserve">nya, and Guatemala among others. </w:t>
            </w:r>
            <w:r w:rsidR="001510E5">
              <w:rPr>
                <w:szCs w:val="20"/>
                <w:lang w:val="en-GB"/>
              </w:rPr>
              <w:fldChar w:fldCharType="begin"/>
            </w:r>
            <w:r w:rsidR="001510E5">
              <w:rPr>
                <w:szCs w:val="20"/>
                <w:lang w:val="en-GB"/>
              </w:rPr>
              <w:instrText xml:space="preserve"> ADDIN EN.CITE &lt;EndNote&gt;&lt;Cite&gt;&lt;Author&gt;CAWST&lt;/Author&gt;&lt;Year&gt;2008&lt;/Year&gt;&lt;RecNum&gt;48&lt;/RecNum&gt;&lt;DisplayText&gt;(CAWST, 2008)&lt;/DisplayText&gt;&lt;record&gt;&lt;rec-number&gt;48&lt;/rec-number&gt;&lt;foreign-keys&gt;&lt;key app="EN" db-id="fe9ad0x5rsdrpuepxt6p50alptvrztwz0a9p"&gt;48&lt;/key&gt;&lt;/foreign-keys&gt;&lt;ref-type name="Journal Article"&gt;17&lt;/ref-type&gt;&lt;contributors&gt;&lt;authors&gt;&lt;author&gt;CAWST&lt;/author&gt;&lt;/authors&gt;&lt;/contributors&gt;&lt;titles&gt;&lt;title&gt;Household Water Treatment Manual&lt;/title&gt;&lt;/titles&gt;&lt;dates&gt;&lt;year&gt;2008&lt;/year&gt;&lt;/dates&gt;&lt;urls&gt;&lt;/urls&gt;&lt;/record&gt;&lt;/Cite&gt;&lt;/EndNote&gt;</w:instrText>
            </w:r>
            <w:r w:rsidR="001510E5">
              <w:rPr>
                <w:szCs w:val="20"/>
                <w:lang w:val="en-GB"/>
              </w:rPr>
              <w:fldChar w:fldCharType="separate"/>
            </w:r>
            <w:r w:rsidR="001510E5">
              <w:rPr>
                <w:noProof/>
                <w:szCs w:val="20"/>
                <w:lang w:val="en-GB"/>
              </w:rPr>
              <w:t>(</w:t>
            </w:r>
            <w:hyperlink w:anchor="_ENREF_2" w:tooltip="CAWST, 2008 #48" w:history="1">
              <w:r w:rsidR="005A6CDC">
                <w:rPr>
                  <w:noProof/>
                  <w:szCs w:val="20"/>
                  <w:lang w:val="en-GB"/>
                </w:rPr>
                <w:t>CAWST, 2008</w:t>
              </w:r>
            </w:hyperlink>
            <w:r w:rsidR="001510E5">
              <w:rPr>
                <w:noProof/>
                <w:szCs w:val="20"/>
                <w:lang w:val="en-GB"/>
              </w:rPr>
              <w:t>)</w:t>
            </w:r>
            <w:r w:rsidR="001510E5">
              <w:rPr>
                <w:szCs w:val="20"/>
                <w:lang w:val="en-GB"/>
              </w:rPr>
              <w:fldChar w:fldCharType="end"/>
            </w:r>
          </w:p>
          <w:p w14:paraId="47EB4EF5" w14:textId="77777777" w:rsidR="00EB5BA0" w:rsidRPr="008B4F28" w:rsidRDefault="00EB5BA0" w:rsidP="001F783F">
            <w:pPr>
              <w:pBdr>
                <w:bottom w:val="single" w:sz="6" w:space="1" w:color="auto"/>
              </w:pBdr>
              <w:rPr>
                <w:szCs w:val="20"/>
                <w:lang w:val="en-GB"/>
              </w:rPr>
            </w:pPr>
          </w:p>
          <w:p w14:paraId="2940D7C9" w14:textId="77777777" w:rsidR="00EB5BA0" w:rsidRPr="008B4F28" w:rsidRDefault="00EB5BA0" w:rsidP="001F783F">
            <w:pPr>
              <w:pBdr>
                <w:bottom w:val="single" w:sz="6" w:space="1" w:color="auto"/>
              </w:pBdr>
              <w:rPr>
                <w:szCs w:val="22"/>
                <w:lang w:val="en-GB"/>
              </w:rPr>
            </w:pPr>
          </w:p>
          <w:p w14:paraId="37A30F24" w14:textId="77777777" w:rsidR="00EB5BA0" w:rsidRPr="008B4F28" w:rsidRDefault="00EB5BA0" w:rsidP="001F783F">
            <w:pPr>
              <w:rPr>
                <w:sz w:val="20"/>
                <w:szCs w:val="20"/>
                <w:lang w:val="en-GB"/>
              </w:rPr>
            </w:pPr>
          </w:p>
          <w:p w14:paraId="058898BF" w14:textId="77777777" w:rsidR="00EB5BA0" w:rsidRPr="008B4F28" w:rsidRDefault="00EB5BA0" w:rsidP="001F783F">
            <w:pPr>
              <w:rPr>
                <w:sz w:val="20"/>
                <w:szCs w:val="20"/>
                <w:lang w:val="en-GB"/>
              </w:rPr>
            </w:pPr>
          </w:p>
          <w:p w14:paraId="6458817F" w14:textId="77777777" w:rsidR="00EB5BA0" w:rsidRPr="008B4F28" w:rsidRDefault="00EB5BA0" w:rsidP="001F783F">
            <w:pPr>
              <w:rPr>
                <w:b/>
                <w:szCs w:val="20"/>
                <w:lang w:val="en-GB"/>
              </w:rPr>
            </w:pPr>
            <w:r w:rsidRPr="008B4F28">
              <w:rPr>
                <w:b/>
                <w:szCs w:val="20"/>
                <w:lang w:val="en-GB"/>
              </w:rPr>
              <w:t>Instruction of use</w:t>
            </w:r>
          </w:p>
          <w:p w14:paraId="326CC220" w14:textId="77777777" w:rsidR="00EB5BA0" w:rsidRPr="008B4F28" w:rsidRDefault="00EB5BA0" w:rsidP="001F783F">
            <w:pPr>
              <w:rPr>
                <w:szCs w:val="20"/>
                <w:lang w:val="en-GB"/>
              </w:rPr>
            </w:pPr>
            <w:r w:rsidRPr="008B4F28">
              <w:rPr>
                <w:szCs w:val="20"/>
                <w:lang w:val="en-GB"/>
              </w:rPr>
              <w:t>Water is poured into the top, which the flows through the ceramic filter with a flow rate of 1-3 litres per and then stored in the below container.</w:t>
            </w:r>
          </w:p>
          <w:p w14:paraId="11600910" w14:textId="77777777" w:rsidR="00EB5BA0" w:rsidRPr="008B4F28" w:rsidRDefault="00EB5BA0" w:rsidP="001F783F">
            <w:pPr>
              <w:rPr>
                <w:szCs w:val="20"/>
                <w:lang w:val="en-GB"/>
              </w:rPr>
            </w:pPr>
          </w:p>
          <w:p w14:paraId="2C487093" w14:textId="77777777" w:rsidR="00EB5BA0" w:rsidRPr="008B4F28" w:rsidRDefault="00EB5BA0" w:rsidP="001F783F">
            <w:pPr>
              <w:pBdr>
                <w:bottom w:val="single" w:sz="6" w:space="1" w:color="auto"/>
              </w:pBdr>
              <w:rPr>
                <w:szCs w:val="22"/>
                <w:lang w:val="en-GB"/>
              </w:rPr>
            </w:pPr>
          </w:p>
          <w:p w14:paraId="72136EFF" w14:textId="3BD7D28E" w:rsidR="00EB5BA0" w:rsidRPr="008B4F28" w:rsidRDefault="00EB5BA0" w:rsidP="00A405D1">
            <w:pPr>
              <w:rPr>
                <w:sz w:val="20"/>
                <w:szCs w:val="20"/>
                <w:lang w:val="en-GB"/>
              </w:rPr>
            </w:pPr>
            <w:r w:rsidRPr="008B4F28">
              <w:rPr>
                <w:szCs w:val="22"/>
                <w:lang w:val="en-GB"/>
              </w:rPr>
              <w:br/>
              <w:t xml:space="preserve">If water is </w:t>
            </w:r>
            <w:r w:rsidR="00A405D1">
              <w:rPr>
                <w:szCs w:val="22"/>
                <w:lang w:val="en-GB"/>
              </w:rPr>
              <w:t>muddy, water can be pre-treated.</w:t>
            </w:r>
          </w:p>
        </w:tc>
        <w:tc>
          <w:tcPr>
            <w:tcW w:w="1185" w:type="dxa"/>
            <w:gridSpan w:val="2"/>
            <w:vMerge/>
            <w:shd w:val="clear" w:color="auto" w:fill="F2F2F2"/>
            <w:vAlign w:val="center"/>
          </w:tcPr>
          <w:p w14:paraId="6E96244B" w14:textId="77777777" w:rsidR="00EB5BA0" w:rsidRPr="008B4F28" w:rsidRDefault="00EB5BA0" w:rsidP="001F783F">
            <w:pPr>
              <w:jc w:val="center"/>
              <w:rPr>
                <w:b/>
                <w:color w:val="92D050"/>
                <w:lang w:val="en-GB"/>
              </w:rPr>
            </w:pPr>
          </w:p>
        </w:tc>
        <w:tc>
          <w:tcPr>
            <w:tcW w:w="5021" w:type="dxa"/>
            <w:gridSpan w:val="3"/>
            <w:vMerge/>
            <w:shd w:val="clear" w:color="auto" w:fill="F2F2F2"/>
          </w:tcPr>
          <w:p w14:paraId="10FB5499" w14:textId="77777777" w:rsidR="00EB5BA0" w:rsidRPr="008B4F28" w:rsidRDefault="00EB5BA0" w:rsidP="001F783F">
            <w:pPr>
              <w:rPr>
                <w:color w:val="00B050"/>
                <w:szCs w:val="22"/>
                <w:lang w:val="en-GB"/>
              </w:rPr>
            </w:pPr>
          </w:p>
        </w:tc>
      </w:tr>
      <w:tr w:rsidR="00EB5BA0" w:rsidRPr="00DA77F1" w14:paraId="3E8F43FA" w14:textId="77777777" w:rsidTr="001F783F">
        <w:trPr>
          <w:trHeight w:val="846"/>
        </w:trPr>
        <w:tc>
          <w:tcPr>
            <w:tcW w:w="4001" w:type="dxa"/>
            <w:gridSpan w:val="3"/>
            <w:vMerge/>
            <w:shd w:val="clear" w:color="auto" w:fill="auto"/>
          </w:tcPr>
          <w:p w14:paraId="51A6A672" w14:textId="77777777" w:rsidR="00EB5BA0" w:rsidRPr="008B4F28" w:rsidRDefault="00EB5BA0" w:rsidP="001F783F">
            <w:pPr>
              <w:rPr>
                <w:sz w:val="20"/>
                <w:szCs w:val="20"/>
                <w:lang w:val="en-GB"/>
              </w:rPr>
            </w:pPr>
          </w:p>
        </w:tc>
        <w:tc>
          <w:tcPr>
            <w:tcW w:w="1185" w:type="dxa"/>
            <w:gridSpan w:val="2"/>
            <w:shd w:val="clear" w:color="auto" w:fill="F2F2F2"/>
            <w:vAlign w:val="center"/>
          </w:tcPr>
          <w:p w14:paraId="014C3D42" w14:textId="0ADDE18E" w:rsidR="00EB5BA0" w:rsidRPr="008B4F28" w:rsidRDefault="00EC7668" w:rsidP="001F783F">
            <w:pPr>
              <w:jc w:val="center"/>
              <w:rPr>
                <w:noProof/>
                <w:lang w:val="en-GB" w:eastAsia="en-US"/>
              </w:rPr>
            </w:pPr>
            <w:r>
              <w:rPr>
                <w:noProof/>
                <w:lang w:val="it-IT" w:eastAsia="it-IT"/>
              </w:rPr>
              <w:drawing>
                <wp:inline distT="0" distB="0" distL="0" distR="0" wp14:anchorId="580EF7F1" wp14:editId="221B42C9">
                  <wp:extent cx="282575" cy="282575"/>
                  <wp:effectExtent l="0" t="0" r="0" b="0"/>
                  <wp:docPr id="158" name="Bille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514AC74B" wp14:editId="1A5983EB">
                  <wp:extent cx="282575" cy="282575"/>
                  <wp:effectExtent l="0" t="0" r="0" b="0"/>
                  <wp:docPr id="159" name="Bille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64D6B848"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1C68A1EA" w14:textId="77777777" w:rsidR="00EB5BA0" w:rsidRPr="008B4F28" w:rsidRDefault="00EB5BA0" w:rsidP="001F783F">
            <w:pPr>
              <w:rPr>
                <w:b/>
                <w:szCs w:val="22"/>
                <w:lang w:val="en-GB"/>
              </w:rPr>
            </w:pPr>
            <w:r w:rsidRPr="008B4F28">
              <w:rPr>
                <w:b/>
                <w:szCs w:val="22"/>
                <w:lang w:val="en-GB"/>
              </w:rPr>
              <w:t>Reputable suppliers:</w:t>
            </w:r>
          </w:p>
          <w:p w14:paraId="75184155" w14:textId="77777777" w:rsidR="00EB5BA0" w:rsidRPr="008B4F28" w:rsidRDefault="00EB5BA0" w:rsidP="001F783F">
            <w:pPr>
              <w:rPr>
                <w:b/>
                <w:szCs w:val="22"/>
                <w:lang w:val="en-GB"/>
              </w:rPr>
            </w:pPr>
            <w:r w:rsidRPr="008B4F28">
              <w:rPr>
                <w:szCs w:val="22"/>
                <w:lang w:val="en-GB"/>
              </w:rPr>
              <w:t>http://www.stefani.com.au/</w:t>
            </w:r>
          </w:p>
        </w:tc>
      </w:tr>
      <w:tr w:rsidR="00EB5BA0" w:rsidRPr="00DA77F1" w14:paraId="002D0ACB" w14:textId="77777777" w:rsidTr="001F783F">
        <w:trPr>
          <w:trHeight w:val="1611"/>
        </w:trPr>
        <w:tc>
          <w:tcPr>
            <w:tcW w:w="4001" w:type="dxa"/>
            <w:gridSpan w:val="3"/>
            <w:vMerge/>
            <w:shd w:val="clear" w:color="auto" w:fill="auto"/>
          </w:tcPr>
          <w:p w14:paraId="192FAF74"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56AC29E" w14:textId="77777777" w:rsidR="00EB5BA0" w:rsidRPr="008B4F28" w:rsidRDefault="00EB5BA0" w:rsidP="001F783F">
            <w:pPr>
              <w:jc w:val="center"/>
              <w:rPr>
                <w:b/>
                <w:color w:val="92D050"/>
                <w:lang w:val="en-GB"/>
              </w:rPr>
            </w:pPr>
          </w:p>
          <w:p w14:paraId="7BB8FA31" w14:textId="144C218F" w:rsidR="00EB5BA0" w:rsidRPr="008B4F28" w:rsidRDefault="00EC7668" w:rsidP="001F783F">
            <w:pPr>
              <w:jc w:val="center"/>
              <w:rPr>
                <w:lang w:val="en-GB"/>
              </w:rPr>
            </w:pPr>
            <w:r>
              <w:rPr>
                <w:noProof/>
                <w:sz w:val="18"/>
                <w:lang w:val="it-IT" w:eastAsia="it-IT"/>
              </w:rPr>
              <w:drawing>
                <wp:inline distT="0" distB="0" distL="0" distR="0" wp14:anchorId="3CCC73EB" wp14:editId="667E3F37">
                  <wp:extent cx="511175" cy="416560"/>
                  <wp:effectExtent l="0" t="0" r="0" b="0"/>
                  <wp:docPr id="160" name="Bille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02631EFE" w14:textId="2ED24CB1"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2FA8AD0C"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Simple </w:t>
            </w:r>
            <w:r w:rsidRPr="008B4F28">
              <w:rPr>
                <w:rFonts w:ascii="Cambria Math" w:hAnsi="Cambria Math" w:cs="Cambria Math"/>
                <w:szCs w:val="22"/>
                <w:lang w:val="en-GB"/>
              </w:rPr>
              <w:t>⦁</w:t>
            </w:r>
            <w:r w:rsidRPr="008B4F28">
              <w:rPr>
                <w:szCs w:val="22"/>
                <w:lang w:val="en-GB"/>
              </w:rPr>
              <w:t xml:space="preserve">Potential long lifespan </w:t>
            </w:r>
            <w:r w:rsidRPr="008B4F28">
              <w:rPr>
                <w:rFonts w:ascii="Cambria Math" w:hAnsi="Cambria Math" w:cs="Cambria Math"/>
                <w:szCs w:val="22"/>
                <w:lang w:val="en-GB"/>
              </w:rPr>
              <w:t>⦁</w:t>
            </w:r>
            <w:r w:rsidRPr="008B4F28">
              <w:rPr>
                <w:szCs w:val="22"/>
                <w:lang w:val="en-GB"/>
              </w:rPr>
              <w:t xml:space="preserve">Relatively low one-time cost </w:t>
            </w:r>
            <w:r w:rsidRPr="008B4F28">
              <w:rPr>
                <w:rFonts w:ascii="Cambria Math" w:hAnsi="Cambria Math" w:cs="Cambria Math"/>
                <w:szCs w:val="22"/>
                <w:lang w:val="en-GB"/>
              </w:rPr>
              <w:t>⦁</w:t>
            </w:r>
            <w:r w:rsidRPr="008B4F28">
              <w:rPr>
                <w:szCs w:val="22"/>
                <w:lang w:val="en-GB"/>
              </w:rPr>
              <w:t xml:space="preserve">Perceived a valuable asset by some populations </w:t>
            </w:r>
            <w:r w:rsidRPr="008B4F28">
              <w:rPr>
                <w:rFonts w:ascii="Cambria Math" w:hAnsi="Cambria Math" w:cs="Cambria Math"/>
                <w:szCs w:val="22"/>
                <w:lang w:val="en-GB"/>
              </w:rPr>
              <w:t>⦁</w:t>
            </w:r>
            <w:r>
              <w:rPr>
                <w:szCs w:val="22"/>
                <w:lang w:val="en-GB"/>
              </w:rPr>
              <w:t>Can be manufac</w:t>
            </w:r>
            <w:r w:rsidRPr="008B4F28">
              <w:rPr>
                <w:szCs w:val="22"/>
                <w:lang w:val="en-GB"/>
              </w:rPr>
              <w:t xml:space="preserve">tured locally </w:t>
            </w:r>
          </w:p>
          <w:p w14:paraId="750376BB" w14:textId="77777777" w:rsidR="00EB5BA0" w:rsidRPr="008B4F28" w:rsidRDefault="00EB5BA0" w:rsidP="001F783F">
            <w:pPr>
              <w:rPr>
                <w:szCs w:val="22"/>
                <w:lang w:val="en-GB"/>
              </w:rPr>
            </w:pPr>
          </w:p>
          <w:p w14:paraId="20EEDED1" w14:textId="54D4E775"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06E6CD93" w14:textId="77777777" w:rsidR="00EB5BA0" w:rsidRPr="008B4F28" w:rsidRDefault="00EB5BA0" w:rsidP="001F783F">
            <w:pPr>
              <w:rPr>
                <w:rFonts w:cs="Calibri"/>
                <w:szCs w:val="22"/>
                <w:lang w:val="en-GB"/>
              </w:rPr>
            </w:pPr>
            <w:r w:rsidRPr="008B4F28">
              <w:rPr>
                <w:rFonts w:ascii="Cambria Math" w:hAnsi="Cambria Math" w:cs="Cambria Math"/>
                <w:szCs w:val="22"/>
                <w:lang w:val="en-GB"/>
              </w:rPr>
              <w:t>⦁</w:t>
            </w:r>
            <w:r w:rsidRPr="008B4F28">
              <w:rPr>
                <w:szCs w:val="22"/>
                <w:lang w:val="en-GB"/>
              </w:rPr>
              <w:t xml:space="preserve">Invisible cracks can allow pathogens to pass </w:t>
            </w:r>
            <w:r w:rsidRPr="008B4F28">
              <w:rPr>
                <w:rFonts w:ascii="Cambria Math" w:hAnsi="Cambria Math" w:cs="Cambria Math"/>
                <w:szCs w:val="22"/>
                <w:lang w:val="en-GB"/>
              </w:rPr>
              <w:t>⦁</w:t>
            </w:r>
            <w:r w:rsidRPr="008B4F28">
              <w:rPr>
                <w:szCs w:val="22"/>
                <w:lang w:val="en-GB"/>
              </w:rPr>
              <w:t>Poor transportation can lead to cracks</w:t>
            </w:r>
            <w:r>
              <w:rPr>
                <w:szCs w:val="22"/>
                <w:lang w:val="en-GB"/>
              </w:rPr>
              <w:t xml:space="preserve"> </w:t>
            </w:r>
            <w:r w:rsidRPr="008B4F28">
              <w:rPr>
                <w:rFonts w:ascii="Cambria Math" w:hAnsi="Cambria Math" w:cs="Cambria Math"/>
                <w:szCs w:val="22"/>
                <w:lang w:val="en-GB"/>
              </w:rPr>
              <w:t>⦁</w:t>
            </w:r>
            <w:r w:rsidRPr="008B4F28">
              <w:rPr>
                <w:szCs w:val="22"/>
                <w:lang w:val="en-GB"/>
              </w:rPr>
              <w:t xml:space="preserve">Quality control needed </w:t>
            </w:r>
            <w:r w:rsidRPr="008B4F28">
              <w:rPr>
                <w:rFonts w:ascii="Cambria Math" w:hAnsi="Cambria Math" w:cs="Cambria Math"/>
                <w:szCs w:val="22"/>
                <w:lang w:val="en-GB"/>
              </w:rPr>
              <w:t>⦁</w:t>
            </w:r>
            <w:r w:rsidRPr="008B4F28">
              <w:rPr>
                <w:szCs w:val="22"/>
                <w:lang w:val="en-GB"/>
              </w:rPr>
              <w:t xml:space="preserve">Filters needs </w:t>
            </w:r>
            <w:r w:rsidRPr="008B4F28">
              <w:rPr>
                <w:rFonts w:cs="Calibri"/>
                <w:szCs w:val="22"/>
                <w:lang w:val="en-GB"/>
              </w:rPr>
              <w:t xml:space="preserve">regular cleaning if water is turbid </w:t>
            </w:r>
            <w:r w:rsidRPr="008B4F28">
              <w:rPr>
                <w:rFonts w:ascii="Cambria Math" w:hAnsi="Cambria Math" w:cs="Cambria Math"/>
                <w:szCs w:val="22"/>
                <w:lang w:val="en-GB"/>
              </w:rPr>
              <w:t>⦁</w:t>
            </w:r>
            <w:r w:rsidRPr="008B4F28">
              <w:rPr>
                <w:rFonts w:cs="Calibri"/>
                <w:szCs w:val="22"/>
                <w:lang w:val="en-GB"/>
              </w:rPr>
              <w:t xml:space="preserve">Limited mobility </w:t>
            </w:r>
            <w:r w:rsidRPr="008B4F28">
              <w:rPr>
                <w:rFonts w:ascii="Cambria Math" w:hAnsi="Cambria Math" w:cs="Cambria Math"/>
                <w:szCs w:val="22"/>
                <w:lang w:val="en-GB"/>
              </w:rPr>
              <w:t>⦁</w:t>
            </w:r>
            <w:r w:rsidRPr="008B4F28">
              <w:rPr>
                <w:rFonts w:cs="Calibri"/>
                <w:szCs w:val="22"/>
                <w:lang w:val="en-GB"/>
              </w:rPr>
              <w:t xml:space="preserve">Cannot guarantee that water is pathogen free </w:t>
            </w:r>
            <w:r w:rsidRPr="008B4F28">
              <w:rPr>
                <w:rFonts w:ascii="Cambria Math" w:hAnsi="Cambria Math" w:cs="Cambria Math"/>
                <w:szCs w:val="22"/>
                <w:lang w:val="en-GB"/>
              </w:rPr>
              <w:t>⦁C</w:t>
            </w:r>
            <w:r w:rsidRPr="008B4F28">
              <w:rPr>
                <w:rFonts w:cs="Calibri"/>
                <w:szCs w:val="22"/>
                <w:lang w:val="en-GB"/>
              </w:rPr>
              <w:t>leaned using filtered or disinfected water</w:t>
            </w:r>
          </w:p>
          <w:p w14:paraId="5F69251E" w14:textId="77777777" w:rsidR="00EB5BA0" w:rsidRPr="008B4F28" w:rsidRDefault="00EB5BA0" w:rsidP="001F783F">
            <w:pPr>
              <w:rPr>
                <w:rFonts w:cs="Calibri"/>
                <w:b/>
                <w:szCs w:val="22"/>
                <w:lang w:val="en-GB"/>
              </w:rPr>
            </w:pPr>
          </w:p>
          <w:p w14:paraId="5FC1C9E3" w14:textId="77777777" w:rsidR="00EB5BA0" w:rsidRPr="008B4F28" w:rsidRDefault="00EB5BA0" w:rsidP="001F783F">
            <w:pPr>
              <w:rPr>
                <w:rFonts w:cs="Calibri"/>
                <w:b/>
                <w:szCs w:val="22"/>
                <w:lang w:val="en-GB"/>
              </w:rPr>
            </w:pPr>
            <w:r w:rsidRPr="008B4F28">
              <w:rPr>
                <w:rFonts w:cs="Calibri"/>
                <w:b/>
                <w:szCs w:val="22"/>
                <w:lang w:val="en-GB"/>
              </w:rPr>
              <w:t xml:space="preserve">Flow rate: </w:t>
            </w:r>
            <w:r w:rsidRPr="008B4F28">
              <w:rPr>
                <w:rFonts w:cs="Calibri"/>
                <w:sz w:val="20"/>
                <w:szCs w:val="20"/>
                <w:lang w:val="en-GB"/>
              </w:rPr>
              <w:t>1-3 litres per hour</w:t>
            </w:r>
            <w:r w:rsidRPr="008B4F28">
              <w:rPr>
                <w:rFonts w:cs="Calibri"/>
                <w:b/>
                <w:szCs w:val="22"/>
                <w:lang w:val="en-GB"/>
              </w:rPr>
              <w:t xml:space="preserve"> </w:t>
            </w:r>
          </w:p>
          <w:p w14:paraId="286AE913" w14:textId="77777777" w:rsidR="00EB5BA0" w:rsidRPr="008B4F28" w:rsidRDefault="00EB5BA0" w:rsidP="001F783F">
            <w:pPr>
              <w:rPr>
                <w:szCs w:val="22"/>
                <w:lang w:val="en-GB"/>
              </w:rPr>
            </w:pPr>
            <w:r w:rsidRPr="008B4F28">
              <w:rPr>
                <w:rFonts w:cs="Calibri"/>
                <w:b/>
                <w:szCs w:val="22"/>
                <w:lang w:val="en-GB"/>
              </w:rPr>
              <w:t>Shelf life/Life span:</w:t>
            </w:r>
            <w:r w:rsidRPr="008B4F28">
              <w:rPr>
                <w:b/>
                <w:szCs w:val="22"/>
                <w:lang w:val="en-GB"/>
              </w:rPr>
              <w:t xml:space="preserve"> </w:t>
            </w:r>
            <w:r w:rsidRPr="008B4F28">
              <w:rPr>
                <w:szCs w:val="22"/>
                <w:lang w:val="en-GB"/>
              </w:rPr>
              <w:t>Needs to be replaced every 3 years or when the flow rate is too slow after cleaning</w:t>
            </w:r>
          </w:p>
          <w:p w14:paraId="287C4F0D" w14:textId="77777777" w:rsidR="00EB5BA0" w:rsidRPr="008B4F28" w:rsidRDefault="00EB5BA0" w:rsidP="001F783F">
            <w:pPr>
              <w:rPr>
                <w:b/>
                <w:szCs w:val="22"/>
                <w:lang w:val="en-GB"/>
              </w:rPr>
            </w:pPr>
            <w:r w:rsidRPr="008B4F28">
              <w:rPr>
                <w:b/>
                <w:szCs w:val="22"/>
                <w:lang w:val="en-GB"/>
              </w:rPr>
              <w:t>Steps in operating:</w:t>
            </w:r>
          </w:p>
          <w:p w14:paraId="43F174B2" w14:textId="77777777" w:rsidR="00EB5BA0" w:rsidRPr="008B4F28" w:rsidRDefault="00EB5BA0" w:rsidP="001F783F">
            <w:pPr>
              <w:rPr>
                <w:szCs w:val="22"/>
                <w:lang w:val="en-GB"/>
              </w:rPr>
            </w:pPr>
            <w:r w:rsidRPr="008B4F28">
              <w:rPr>
                <w:b/>
                <w:szCs w:val="22"/>
                <w:lang w:val="en-GB"/>
              </w:rPr>
              <w:t xml:space="preserve">Maintenance: </w:t>
            </w:r>
          </w:p>
          <w:p w14:paraId="2116BBBD" w14:textId="77777777" w:rsidR="00EB5BA0" w:rsidRPr="001D6D41" w:rsidRDefault="00EB5BA0" w:rsidP="001F783F">
            <w:pPr>
              <w:rPr>
                <w:szCs w:val="22"/>
                <w:lang w:val="en-GB"/>
              </w:rPr>
            </w:pPr>
            <w:r w:rsidRPr="008B4F28">
              <w:rPr>
                <w:b/>
                <w:szCs w:val="22"/>
                <w:lang w:val="en-GB"/>
              </w:rPr>
              <w:t>Household storage precautions:</w:t>
            </w:r>
          </w:p>
        </w:tc>
      </w:tr>
      <w:tr w:rsidR="00EB5BA0" w:rsidRPr="008B4F28" w14:paraId="1F19D40E" w14:textId="77777777" w:rsidTr="001F783F">
        <w:trPr>
          <w:trHeight w:val="380"/>
        </w:trPr>
        <w:tc>
          <w:tcPr>
            <w:tcW w:w="4001" w:type="dxa"/>
            <w:gridSpan w:val="3"/>
            <w:vMerge/>
            <w:shd w:val="clear" w:color="auto" w:fill="auto"/>
          </w:tcPr>
          <w:p w14:paraId="5B03CC03"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BB666C2" w14:textId="11105997" w:rsidR="00EB5BA0" w:rsidRPr="008B4F28" w:rsidRDefault="00EC7668" w:rsidP="001F783F">
            <w:pPr>
              <w:jc w:val="center"/>
              <w:rPr>
                <w:b/>
                <w:color w:val="92D050"/>
                <w:lang w:val="en-GB"/>
              </w:rPr>
            </w:pPr>
            <w:r>
              <w:rPr>
                <w:noProof/>
                <w:sz w:val="18"/>
                <w:lang w:val="it-IT" w:eastAsia="it-IT"/>
              </w:rPr>
              <w:drawing>
                <wp:inline distT="0" distB="0" distL="0" distR="0" wp14:anchorId="0A87D8E3" wp14:editId="13E69C8C">
                  <wp:extent cx="564515" cy="349885"/>
                  <wp:effectExtent l="0" t="0" r="0" b="5715"/>
                  <wp:docPr id="161" name="Bille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5F90F645" w14:textId="77777777" w:rsidR="00EB5BA0" w:rsidRPr="008B4F28" w:rsidRDefault="00EB5BA0" w:rsidP="001F783F">
            <w:pPr>
              <w:rPr>
                <w:b/>
                <w:szCs w:val="22"/>
                <w:lang w:val="en-GB"/>
              </w:rPr>
            </w:pPr>
            <w:r w:rsidRPr="008B4F28">
              <w:rPr>
                <w:b/>
                <w:szCs w:val="22"/>
                <w:lang w:val="en-GB"/>
              </w:rPr>
              <w:t>Authorisation:</w:t>
            </w:r>
          </w:p>
          <w:p w14:paraId="57448E15"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7C0B8D5F"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623B7C3B" w14:textId="77777777" w:rsidR="00EB5BA0" w:rsidRPr="008B4F28" w:rsidRDefault="00EB5BA0" w:rsidP="001F783F">
            <w:pPr>
              <w:rPr>
                <w:b/>
                <w:szCs w:val="22"/>
                <w:lang w:val="en-GB"/>
              </w:rPr>
            </w:pPr>
            <w:r w:rsidRPr="008B4F28">
              <w:rPr>
                <w:b/>
                <w:szCs w:val="22"/>
                <w:lang w:val="en-GB"/>
              </w:rPr>
              <w:t>Stock capacity:</w:t>
            </w:r>
          </w:p>
        </w:tc>
      </w:tr>
      <w:tr w:rsidR="00EB5BA0" w:rsidRPr="00DA77F1" w14:paraId="65219309" w14:textId="77777777" w:rsidTr="001F783F">
        <w:trPr>
          <w:trHeight w:val="1022"/>
        </w:trPr>
        <w:tc>
          <w:tcPr>
            <w:tcW w:w="4001" w:type="dxa"/>
            <w:gridSpan w:val="3"/>
            <w:vMerge/>
            <w:shd w:val="clear" w:color="auto" w:fill="auto"/>
          </w:tcPr>
          <w:p w14:paraId="3CE8D0C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A9E9599" w14:textId="5702E098" w:rsidR="00EB5BA0" w:rsidRPr="008B4F28" w:rsidRDefault="00EC7668" w:rsidP="001F783F">
            <w:pPr>
              <w:jc w:val="center"/>
              <w:rPr>
                <w:b/>
                <w:color w:val="92D050"/>
                <w:lang w:val="en-GB"/>
              </w:rPr>
            </w:pPr>
            <w:r>
              <w:rPr>
                <w:noProof/>
                <w:lang w:val="it-IT" w:eastAsia="it-IT"/>
              </w:rPr>
              <w:drawing>
                <wp:inline distT="0" distB="0" distL="0" distR="0" wp14:anchorId="18984021" wp14:editId="3AB89A43">
                  <wp:extent cx="483870" cy="282575"/>
                  <wp:effectExtent l="0" t="0" r="0" b="0"/>
                  <wp:docPr id="162" name="Bille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40DDDB9C" w14:textId="77777777" w:rsidR="00EB5BA0" w:rsidRPr="008B4F28" w:rsidRDefault="00EB5BA0" w:rsidP="001F783F">
            <w:pPr>
              <w:rPr>
                <w:b/>
                <w:sz w:val="20"/>
                <w:szCs w:val="20"/>
                <w:lang w:val="en-GB"/>
              </w:rPr>
            </w:pPr>
            <w:r w:rsidRPr="008B4F28">
              <w:rPr>
                <w:b/>
                <w:szCs w:val="22"/>
                <w:lang w:val="en-GB"/>
              </w:rPr>
              <w:t xml:space="preserve">Cost estimation: </w:t>
            </w:r>
            <w:r w:rsidRPr="008B4F28">
              <w:rPr>
                <w:sz w:val="20"/>
                <w:szCs w:val="20"/>
                <w:lang w:val="en-GB"/>
              </w:rPr>
              <w:t>7.5-30$</w:t>
            </w:r>
            <w:r w:rsidRPr="008B4F28">
              <w:rPr>
                <w:b/>
                <w:sz w:val="20"/>
                <w:szCs w:val="20"/>
                <w:lang w:val="en-GB"/>
              </w:rPr>
              <w:t xml:space="preserve"> </w:t>
            </w:r>
          </w:p>
          <w:p w14:paraId="1A3EBF06"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20.000 litres</w:t>
            </w:r>
          </w:p>
          <w:p w14:paraId="74330A5D"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0.38 to 1.5 $</w:t>
            </w:r>
          </w:p>
        </w:tc>
      </w:tr>
      <w:tr w:rsidR="00EB5BA0" w:rsidRPr="00DA77F1" w14:paraId="08B1609F" w14:textId="77777777" w:rsidTr="001F783F">
        <w:trPr>
          <w:trHeight w:val="742"/>
        </w:trPr>
        <w:tc>
          <w:tcPr>
            <w:tcW w:w="4001" w:type="dxa"/>
            <w:gridSpan w:val="3"/>
            <w:vMerge/>
            <w:shd w:val="clear" w:color="auto" w:fill="auto"/>
          </w:tcPr>
          <w:p w14:paraId="5412A6D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A979FDB" w14:textId="0E6F1FF2" w:rsidR="00EB5BA0" w:rsidRPr="008B4F28" w:rsidRDefault="00EC7668" w:rsidP="001F783F">
            <w:pPr>
              <w:jc w:val="center"/>
              <w:rPr>
                <w:b/>
                <w:color w:val="92D050"/>
                <w:lang w:val="en-GB"/>
              </w:rPr>
            </w:pPr>
            <w:r>
              <w:rPr>
                <w:noProof/>
                <w:sz w:val="18"/>
                <w:lang w:val="it-IT" w:eastAsia="it-IT"/>
              </w:rPr>
              <w:drawing>
                <wp:inline distT="0" distB="0" distL="0" distR="0" wp14:anchorId="23E0E64A" wp14:editId="5B134C9E">
                  <wp:extent cx="282575" cy="349885"/>
                  <wp:effectExtent l="0" t="0" r="0" b="5715"/>
                  <wp:docPr id="163" name="Bille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55DC8A45" w14:textId="043830B1" w:rsidR="00EB5BA0" w:rsidRPr="008B4F28" w:rsidRDefault="00EB5BA0" w:rsidP="001F783F">
            <w:pPr>
              <w:rPr>
                <w:b/>
                <w:szCs w:val="22"/>
                <w:lang w:val="en-GB"/>
              </w:rPr>
            </w:pPr>
            <w:r w:rsidRPr="008B4F28">
              <w:rPr>
                <w:szCs w:val="22"/>
                <w:lang w:val="en-GB"/>
              </w:rPr>
              <w:t>Ensure available safe water storage for collecting, treatin</w:t>
            </w:r>
            <w:r w:rsidR="00A405D1">
              <w:rPr>
                <w:szCs w:val="22"/>
                <w:lang w:val="en-GB"/>
              </w:rPr>
              <w:t>g and storing water (see Annex 3</w:t>
            </w:r>
            <w:r w:rsidRPr="008B4F28">
              <w:rPr>
                <w:szCs w:val="22"/>
                <w:lang w:val="en-GB"/>
              </w:rPr>
              <w:t>).</w:t>
            </w:r>
          </w:p>
        </w:tc>
      </w:tr>
      <w:tr w:rsidR="00EB5BA0" w:rsidRPr="00DA77F1" w14:paraId="1B2E6F3D" w14:textId="77777777" w:rsidTr="001F783F">
        <w:trPr>
          <w:trHeight w:val="271"/>
        </w:trPr>
        <w:tc>
          <w:tcPr>
            <w:tcW w:w="10207" w:type="dxa"/>
            <w:gridSpan w:val="8"/>
            <w:shd w:val="clear" w:color="auto" w:fill="auto"/>
          </w:tcPr>
          <w:p w14:paraId="17D4684A" w14:textId="77777777" w:rsidR="00EB5BA0" w:rsidRDefault="00EB5BA0" w:rsidP="001F783F">
            <w:pPr>
              <w:rPr>
                <w:b/>
                <w:szCs w:val="22"/>
                <w:lang w:val="en-GB"/>
              </w:rPr>
            </w:pPr>
            <w:r w:rsidRPr="007F234E">
              <w:rPr>
                <w:b/>
                <w:szCs w:val="22"/>
                <w:lang w:val="en-GB"/>
              </w:rPr>
              <w:t>References</w:t>
            </w:r>
            <w:r>
              <w:rPr>
                <w:b/>
                <w:szCs w:val="22"/>
                <w:lang w:val="en-GB"/>
              </w:rPr>
              <w:t>:</w:t>
            </w:r>
          </w:p>
          <w:p w14:paraId="4AB19F05" w14:textId="77777777" w:rsidR="00EB5BA0" w:rsidRPr="007F234E" w:rsidRDefault="00C23B8F" w:rsidP="001F783F">
            <w:pPr>
              <w:rPr>
                <w:b/>
                <w:szCs w:val="22"/>
                <w:lang w:val="en-GB"/>
              </w:rPr>
            </w:pPr>
            <w:hyperlink r:id="rId108" w:history="1">
              <w:r w:rsidR="00EB5BA0" w:rsidRPr="008B4F28">
                <w:rPr>
                  <w:rStyle w:val="Collegamentoipertestuale"/>
                  <w:szCs w:val="20"/>
                  <w:lang w:val="en-GB"/>
                </w:rPr>
                <w:t>http://www.pottersforpeace.org/</w:t>
              </w:r>
            </w:hyperlink>
          </w:p>
        </w:tc>
      </w:tr>
    </w:tbl>
    <w:p w14:paraId="5F6E4AA1" w14:textId="77777777"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4CC767F1" w14:textId="77777777" w:rsidTr="001F783F">
        <w:trPr>
          <w:trHeight w:val="328"/>
        </w:trPr>
        <w:tc>
          <w:tcPr>
            <w:tcW w:w="2041" w:type="dxa"/>
            <w:shd w:val="clear" w:color="auto" w:fill="auto"/>
            <w:vAlign w:val="center"/>
          </w:tcPr>
          <w:p w14:paraId="2531E9AB"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06DDFD2C"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0D462F5E"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5893ED55"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3E04BAF5"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5685241E"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1A18FD45" w14:textId="77777777" w:rsidTr="001F783F">
        <w:trPr>
          <w:trHeight w:val="328"/>
        </w:trPr>
        <w:tc>
          <w:tcPr>
            <w:tcW w:w="10207" w:type="dxa"/>
            <w:gridSpan w:val="8"/>
            <w:shd w:val="clear" w:color="auto" w:fill="auto"/>
          </w:tcPr>
          <w:p w14:paraId="18EB689D"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Ceramic Candle Filters</w:t>
            </w:r>
          </w:p>
        </w:tc>
      </w:tr>
      <w:tr w:rsidR="00EB5BA0" w:rsidRPr="00DA77F1" w14:paraId="1B143AFE" w14:textId="77777777" w:rsidTr="001F783F">
        <w:trPr>
          <w:trHeight w:val="482"/>
        </w:trPr>
        <w:tc>
          <w:tcPr>
            <w:tcW w:w="2093" w:type="dxa"/>
            <w:gridSpan w:val="2"/>
            <w:shd w:val="clear" w:color="auto" w:fill="auto"/>
          </w:tcPr>
          <w:p w14:paraId="4BB8F650" w14:textId="77777777" w:rsidR="00EB5BA0" w:rsidRPr="008B4F28" w:rsidRDefault="00EB5BA0" w:rsidP="001F783F">
            <w:pPr>
              <w:jc w:val="center"/>
              <w:rPr>
                <w:b/>
                <w:szCs w:val="20"/>
                <w:lang w:val="en-GB"/>
              </w:rPr>
            </w:pPr>
            <w:r w:rsidRPr="008B4F28">
              <w:rPr>
                <w:b/>
                <w:szCs w:val="20"/>
                <w:lang w:val="en-GB"/>
              </w:rPr>
              <w:t>For cloudy water</w:t>
            </w:r>
          </w:p>
          <w:p w14:paraId="11CE4863"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31BBB1F7" w14:textId="77777777" w:rsidR="00EB5BA0" w:rsidRPr="008B4F28" w:rsidRDefault="00EB5BA0" w:rsidP="001F783F">
            <w:pPr>
              <w:jc w:val="center"/>
              <w:rPr>
                <w:b/>
                <w:szCs w:val="20"/>
                <w:lang w:val="en-GB"/>
              </w:rPr>
            </w:pPr>
            <w:r w:rsidRPr="008B4F28">
              <w:rPr>
                <w:b/>
                <w:szCs w:val="20"/>
                <w:lang w:val="en-GB"/>
              </w:rPr>
              <w:t>Filtrates water</w:t>
            </w:r>
          </w:p>
        </w:tc>
        <w:tc>
          <w:tcPr>
            <w:tcW w:w="1185" w:type="dxa"/>
            <w:gridSpan w:val="2"/>
            <w:vMerge w:val="restart"/>
            <w:shd w:val="clear" w:color="auto" w:fill="F2F2F2"/>
            <w:vAlign w:val="center"/>
          </w:tcPr>
          <w:p w14:paraId="08A72CD2" w14:textId="546E5ED7" w:rsidR="00EB5BA0" w:rsidRPr="008B4F28" w:rsidRDefault="00EC7668" w:rsidP="001F783F">
            <w:pPr>
              <w:jc w:val="center"/>
              <w:rPr>
                <w:lang w:val="en-GB"/>
              </w:rPr>
            </w:pPr>
            <w:r>
              <w:rPr>
                <w:noProof/>
                <w:lang w:val="it-IT" w:eastAsia="it-IT"/>
              </w:rPr>
              <w:drawing>
                <wp:inline distT="0" distB="0" distL="0" distR="0" wp14:anchorId="05EF767C" wp14:editId="727D8543">
                  <wp:extent cx="578485" cy="309245"/>
                  <wp:effectExtent l="0" t="0" r="5715" b="0"/>
                  <wp:docPr id="164" name="Bille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106F30D6"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150C5DD1" w14:textId="77777777" w:rsidR="00EB0501" w:rsidRPr="008B4F28" w:rsidRDefault="00EB0501" w:rsidP="00EB0501">
            <w:pPr>
              <w:rPr>
                <w:b/>
                <w:szCs w:val="22"/>
                <w:lang w:val="en-GB"/>
              </w:rPr>
            </w:pPr>
            <w:r w:rsidRPr="008B4F28">
              <w:rPr>
                <w:b/>
                <w:szCs w:val="22"/>
                <w:lang w:val="en-GB"/>
              </w:rPr>
              <w:t>Health aspects</w:t>
            </w:r>
            <w:r>
              <w:rPr>
                <w:b/>
                <w:szCs w:val="22"/>
                <w:lang w:val="en-GB"/>
              </w:rPr>
              <w:t>:</w:t>
            </w:r>
          </w:p>
          <w:p w14:paraId="1677E8DB" w14:textId="77777777" w:rsidR="00EB0501" w:rsidRDefault="00EB0501" w:rsidP="00EB0501">
            <w:pPr>
              <w:rPr>
                <w:szCs w:val="22"/>
                <w:lang w:val="en-GB"/>
              </w:rPr>
            </w:pPr>
            <w:r>
              <w:rPr>
                <w:szCs w:val="22"/>
                <w:lang w:val="en-GB"/>
              </w:rPr>
              <w:t>Bacteria: Protective</w:t>
            </w:r>
          </w:p>
          <w:p w14:paraId="112CC971" w14:textId="77777777" w:rsidR="00EB0501" w:rsidRDefault="00EB0501" w:rsidP="00EB0501">
            <w:pPr>
              <w:rPr>
                <w:szCs w:val="22"/>
                <w:lang w:val="en-GB"/>
              </w:rPr>
            </w:pPr>
            <w:r>
              <w:rPr>
                <w:szCs w:val="22"/>
                <w:lang w:val="en-GB"/>
              </w:rPr>
              <w:t>Viruses: Less protective</w:t>
            </w:r>
          </w:p>
          <w:p w14:paraId="7E38AA25" w14:textId="6BE0D034" w:rsidR="00EB0501" w:rsidRDefault="00EB0501" w:rsidP="00EB0501">
            <w:pPr>
              <w:rPr>
                <w:szCs w:val="22"/>
                <w:lang w:val="en-GB"/>
              </w:rPr>
            </w:pPr>
            <w:r>
              <w:rPr>
                <w:szCs w:val="22"/>
                <w:lang w:val="en-GB"/>
              </w:rPr>
              <w:t>Protozoa: Highly protective</w:t>
            </w:r>
          </w:p>
          <w:p w14:paraId="2AA040B8" w14:textId="77777777" w:rsidR="00EB0501" w:rsidRPr="000260C9" w:rsidRDefault="00EB0501" w:rsidP="00EB0501">
            <w:pPr>
              <w:rPr>
                <w:szCs w:val="22"/>
                <w:lang w:val="en-GB"/>
              </w:rPr>
            </w:pPr>
          </w:p>
          <w:p w14:paraId="39083502"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Confined storage can prevent recontamination</w:t>
            </w:r>
          </w:p>
          <w:p w14:paraId="0AE666F8" w14:textId="77777777" w:rsidR="00EB5BA0" w:rsidRDefault="00EB5BA0" w:rsidP="001F783F">
            <w:pPr>
              <w:rPr>
                <w:szCs w:val="22"/>
                <w:lang w:val="en-GB"/>
              </w:rPr>
            </w:pPr>
          </w:p>
          <w:p w14:paraId="4408F862" w14:textId="77777777" w:rsidR="00EB5BA0" w:rsidRDefault="00EB5BA0" w:rsidP="001F783F">
            <w:pPr>
              <w:rPr>
                <w:szCs w:val="22"/>
                <w:lang w:val="en-GB"/>
              </w:rPr>
            </w:pPr>
            <w:r w:rsidRPr="008B4F28">
              <w:rPr>
                <w:rFonts w:ascii="Arial Black" w:hAnsi="Arial Black" w:cs="Aharoni"/>
                <w:sz w:val="28"/>
                <w:szCs w:val="22"/>
                <w:lang w:val="en-GB"/>
              </w:rPr>
              <w:t>!</w:t>
            </w:r>
            <w:r>
              <w:rPr>
                <w:szCs w:val="22"/>
                <w:lang w:val="en-GB"/>
              </w:rPr>
              <w:t>Will lose effectiveness after many cleanings</w:t>
            </w:r>
            <w:r w:rsidRPr="008B4F28">
              <w:rPr>
                <w:rFonts w:ascii="Arial Black" w:hAnsi="Arial Black" w:cs="Aharoni"/>
                <w:sz w:val="28"/>
                <w:szCs w:val="22"/>
                <w:lang w:val="en-GB"/>
              </w:rPr>
              <w:t>!</w:t>
            </w:r>
          </w:p>
          <w:p w14:paraId="272D9B99" w14:textId="77777777" w:rsidR="00EB5BA0" w:rsidRDefault="00EB5BA0" w:rsidP="001F783F">
            <w:pPr>
              <w:rPr>
                <w:szCs w:val="22"/>
                <w:lang w:val="en-GB"/>
              </w:rPr>
            </w:pPr>
          </w:p>
          <w:p w14:paraId="1BB707D0" w14:textId="77777777" w:rsidR="00EB5BA0" w:rsidRDefault="00EB5BA0" w:rsidP="001F783F">
            <w:pPr>
              <w:rPr>
                <w:szCs w:val="22"/>
                <w:lang w:val="en-GB"/>
              </w:rPr>
            </w:pPr>
            <w:r w:rsidRPr="008B4F28">
              <w:rPr>
                <w:rFonts w:ascii="Cambria Math" w:hAnsi="Cambria Math" w:cs="Cambria Math"/>
                <w:sz w:val="20"/>
                <w:szCs w:val="20"/>
                <w:lang w:val="en-GB"/>
              </w:rPr>
              <w:t>⟶</w:t>
            </w:r>
            <w:r w:rsidRPr="008B4F28">
              <w:rPr>
                <w:sz w:val="20"/>
                <w:szCs w:val="20"/>
                <w:lang w:val="en-GB"/>
              </w:rPr>
              <w:t xml:space="preserve"> </w:t>
            </w:r>
            <w:r w:rsidRPr="007F234E">
              <w:rPr>
                <w:szCs w:val="22"/>
                <w:lang w:val="en-GB"/>
              </w:rPr>
              <w:t>Pore size and construction quality are critical to ensure flow rate and effective treatment.</w:t>
            </w:r>
            <w:r>
              <w:rPr>
                <w:szCs w:val="22"/>
                <w:lang w:val="en-GB"/>
              </w:rPr>
              <w:t xml:space="preserve"> </w:t>
            </w:r>
          </w:p>
          <w:p w14:paraId="57B37820" w14:textId="77777777" w:rsidR="00EB5BA0" w:rsidRPr="007F234E" w:rsidRDefault="00EB5BA0" w:rsidP="001F783F">
            <w:pPr>
              <w:rPr>
                <w:szCs w:val="22"/>
                <w:lang w:val="en-GB"/>
              </w:rPr>
            </w:pPr>
          </w:p>
        </w:tc>
      </w:tr>
      <w:tr w:rsidR="00EB5BA0" w:rsidRPr="00DA77F1" w14:paraId="0EBCBB0D" w14:textId="77777777" w:rsidTr="001F783F">
        <w:trPr>
          <w:trHeight w:val="1246"/>
        </w:trPr>
        <w:tc>
          <w:tcPr>
            <w:tcW w:w="4001" w:type="dxa"/>
            <w:gridSpan w:val="3"/>
            <w:vMerge w:val="restart"/>
            <w:shd w:val="clear" w:color="auto" w:fill="auto"/>
          </w:tcPr>
          <w:p w14:paraId="7227F42B" w14:textId="77777777" w:rsidR="00EB5BA0" w:rsidRPr="008B4F28" w:rsidRDefault="00EB5BA0" w:rsidP="001F783F">
            <w:pPr>
              <w:jc w:val="center"/>
              <w:rPr>
                <w:sz w:val="20"/>
                <w:szCs w:val="20"/>
                <w:lang w:val="en-GB"/>
              </w:rPr>
            </w:pPr>
          </w:p>
          <w:p w14:paraId="01CF03EB" w14:textId="07CE4E92" w:rsidR="00EB5BA0" w:rsidRPr="008B4F28" w:rsidRDefault="00EC7668" w:rsidP="001F783F">
            <w:pPr>
              <w:jc w:val="center"/>
              <w:rPr>
                <w:sz w:val="20"/>
                <w:szCs w:val="20"/>
                <w:lang w:val="en-GB"/>
              </w:rPr>
            </w:pPr>
            <w:r>
              <w:rPr>
                <w:noProof/>
                <w:lang w:val="it-IT" w:eastAsia="it-IT"/>
              </w:rPr>
              <w:drawing>
                <wp:inline distT="0" distB="0" distL="0" distR="0" wp14:anchorId="4EA11F1B" wp14:editId="3E48BED9">
                  <wp:extent cx="1102360" cy="1828800"/>
                  <wp:effectExtent l="0" t="0" r="0" b="0"/>
                  <wp:docPr id="165" name="Billed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2360" cy="1828800"/>
                          </a:xfrm>
                          <a:prstGeom prst="rect">
                            <a:avLst/>
                          </a:prstGeom>
                          <a:noFill/>
                          <a:ln>
                            <a:noFill/>
                          </a:ln>
                        </pic:spPr>
                      </pic:pic>
                    </a:graphicData>
                  </a:graphic>
                </wp:inline>
              </w:drawing>
            </w:r>
          </w:p>
          <w:p w14:paraId="7DD6103B" w14:textId="77777777" w:rsidR="00EB5BA0" w:rsidRPr="008B4F28" w:rsidRDefault="00EB5BA0" w:rsidP="001F783F">
            <w:pPr>
              <w:rPr>
                <w:sz w:val="20"/>
                <w:szCs w:val="20"/>
                <w:lang w:val="en-GB"/>
              </w:rPr>
            </w:pPr>
          </w:p>
          <w:p w14:paraId="18399AAE" w14:textId="77777777" w:rsidR="00EB5BA0" w:rsidRPr="008B4F28" w:rsidRDefault="00EB5BA0" w:rsidP="001F783F">
            <w:pPr>
              <w:rPr>
                <w:b/>
                <w:szCs w:val="20"/>
                <w:lang w:val="en-GB"/>
              </w:rPr>
            </w:pPr>
            <w:r w:rsidRPr="008B4F28">
              <w:rPr>
                <w:b/>
                <w:szCs w:val="20"/>
                <w:lang w:val="en-GB"/>
              </w:rPr>
              <w:t>Description</w:t>
            </w:r>
          </w:p>
          <w:p w14:paraId="74EFB756" w14:textId="77777777" w:rsidR="00EB5BA0" w:rsidRPr="008B4F28" w:rsidRDefault="00EB5BA0" w:rsidP="001F783F">
            <w:pPr>
              <w:rPr>
                <w:b/>
                <w:szCs w:val="20"/>
                <w:lang w:val="en-GB"/>
              </w:rPr>
            </w:pPr>
            <w:r w:rsidRPr="008B4F28">
              <w:rPr>
                <w:szCs w:val="22"/>
                <w:lang w:val="en-GB"/>
              </w:rPr>
              <w:t>Water seeps through the hollow cylindri</w:t>
            </w:r>
            <w:r>
              <w:rPr>
                <w:szCs w:val="22"/>
                <w:lang w:val="en-GB"/>
              </w:rPr>
              <w:t xml:space="preserve">cal formed ceramic candles. The ceramic candle filter is </w:t>
            </w:r>
            <w:r w:rsidRPr="008B4F28">
              <w:rPr>
                <w:szCs w:val="22"/>
                <w:lang w:val="en-GB"/>
              </w:rPr>
              <w:t>fastened into the bottom of the top container</w:t>
            </w:r>
            <w:r>
              <w:rPr>
                <w:szCs w:val="22"/>
                <w:lang w:val="en-GB"/>
              </w:rPr>
              <w:t xml:space="preserve"> and is stored in the water con</w:t>
            </w:r>
            <w:r w:rsidRPr="008B4F28">
              <w:rPr>
                <w:szCs w:val="22"/>
                <w:lang w:val="en-GB"/>
              </w:rPr>
              <w:t>tainer</w:t>
            </w:r>
            <w:r>
              <w:rPr>
                <w:szCs w:val="22"/>
                <w:lang w:val="en-GB"/>
              </w:rPr>
              <w:t xml:space="preserve"> beneath</w:t>
            </w:r>
            <w:r w:rsidRPr="008B4F28">
              <w:rPr>
                <w:szCs w:val="22"/>
                <w:lang w:val="en-GB"/>
              </w:rPr>
              <w:t>.</w:t>
            </w:r>
          </w:p>
          <w:p w14:paraId="2B594BF0" w14:textId="77777777" w:rsidR="00EB5BA0" w:rsidRPr="008B4F28" w:rsidRDefault="00EB5BA0" w:rsidP="001F783F">
            <w:pPr>
              <w:pBdr>
                <w:bottom w:val="single" w:sz="6" w:space="1" w:color="auto"/>
              </w:pBdr>
              <w:rPr>
                <w:szCs w:val="20"/>
                <w:lang w:val="en-GB"/>
              </w:rPr>
            </w:pPr>
          </w:p>
          <w:p w14:paraId="1BC30D08" w14:textId="77777777" w:rsidR="00EB5BA0" w:rsidRPr="008B4F28" w:rsidRDefault="00EB5BA0" w:rsidP="001F783F">
            <w:pPr>
              <w:rPr>
                <w:b/>
                <w:szCs w:val="20"/>
                <w:lang w:val="en-GB"/>
              </w:rPr>
            </w:pPr>
            <w:r w:rsidRPr="008B4F28">
              <w:rPr>
                <w:b/>
                <w:szCs w:val="20"/>
                <w:lang w:val="en-GB"/>
              </w:rPr>
              <w:t>Instruction of use</w:t>
            </w:r>
          </w:p>
          <w:p w14:paraId="24D7B364" w14:textId="77777777" w:rsidR="00EB5BA0" w:rsidRPr="007F234E" w:rsidRDefault="00EB5BA0" w:rsidP="001F783F">
            <w:pPr>
              <w:rPr>
                <w:szCs w:val="20"/>
                <w:lang w:val="en-GB"/>
              </w:rPr>
            </w:pPr>
            <w:r>
              <w:rPr>
                <w:szCs w:val="22"/>
                <w:lang w:val="en-GB"/>
              </w:rPr>
              <w:t>Water is poured into the top water container. By gravity and filtration, water is being treated.</w:t>
            </w:r>
          </w:p>
          <w:p w14:paraId="0209C1BF" w14:textId="77777777" w:rsidR="00EB5BA0" w:rsidRPr="008B4F28" w:rsidRDefault="00EB5BA0" w:rsidP="001F783F">
            <w:pPr>
              <w:pBdr>
                <w:bottom w:val="single" w:sz="6" w:space="1" w:color="auto"/>
              </w:pBdr>
              <w:rPr>
                <w:szCs w:val="22"/>
                <w:lang w:val="en-GB"/>
              </w:rPr>
            </w:pPr>
          </w:p>
          <w:p w14:paraId="4B5A7BA0" w14:textId="7B44BB99" w:rsidR="00EB5BA0" w:rsidRPr="008B4F28" w:rsidRDefault="00EB5BA0" w:rsidP="00A405D1">
            <w:pPr>
              <w:rPr>
                <w:sz w:val="20"/>
                <w:szCs w:val="20"/>
                <w:lang w:val="en-GB"/>
              </w:rPr>
            </w:pPr>
            <w:r w:rsidRPr="008B4F28">
              <w:rPr>
                <w:szCs w:val="22"/>
                <w:lang w:val="en-GB"/>
              </w:rPr>
              <w:br/>
              <w:t>If water is muddy, wate</w:t>
            </w:r>
            <w:r w:rsidR="00A405D1">
              <w:rPr>
                <w:szCs w:val="22"/>
                <w:lang w:val="en-GB"/>
              </w:rPr>
              <w:t>r can be pre-treated.</w:t>
            </w:r>
          </w:p>
        </w:tc>
        <w:tc>
          <w:tcPr>
            <w:tcW w:w="1185" w:type="dxa"/>
            <w:gridSpan w:val="2"/>
            <w:vMerge/>
            <w:shd w:val="clear" w:color="auto" w:fill="F2F2F2"/>
            <w:vAlign w:val="center"/>
          </w:tcPr>
          <w:p w14:paraId="69458EA7" w14:textId="77777777" w:rsidR="00EB5BA0" w:rsidRPr="008B4F28" w:rsidRDefault="00EB5BA0" w:rsidP="001F783F">
            <w:pPr>
              <w:jc w:val="center"/>
              <w:rPr>
                <w:b/>
                <w:color w:val="92D050"/>
                <w:lang w:val="en-GB"/>
              </w:rPr>
            </w:pPr>
          </w:p>
        </w:tc>
        <w:tc>
          <w:tcPr>
            <w:tcW w:w="5021" w:type="dxa"/>
            <w:gridSpan w:val="3"/>
            <w:vMerge/>
            <w:shd w:val="clear" w:color="auto" w:fill="F2F2F2"/>
          </w:tcPr>
          <w:p w14:paraId="2C7E923B" w14:textId="77777777" w:rsidR="00EB5BA0" w:rsidRPr="008B4F28" w:rsidRDefault="00EB5BA0" w:rsidP="001F783F">
            <w:pPr>
              <w:rPr>
                <w:color w:val="00B050"/>
                <w:szCs w:val="22"/>
                <w:lang w:val="en-GB"/>
              </w:rPr>
            </w:pPr>
          </w:p>
        </w:tc>
      </w:tr>
      <w:tr w:rsidR="00EB5BA0" w:rsidRPr="00DA77F1" w14:paraId="5248CC1E" w14:textId="77777777" w:rsidTr="001F783F">
        <w:trPr>
          <w:trHeight w:val="846"/>
        </w:trPr>
        <w:tc>
          <w:tcPr>
            <w:tcW w:w="4001" w:type="dxa"/>
            <w:gridSpan w:val="3"/>
            <w:vMerge/>
            <w:shd w:val="clear" w:color="auto" w:fill="auto"/>
          </w:tcPr>
          <w:p w14:paraId="79609E7C" w14:textId="77777777" w:rsidR="00EB5BA0" w:rsidRPr="008B4F28" w:rsidRDefault="00EB5BA0" w:rsidP="001F783F">
            <w:pPr>
              <w:rPr>
                <w:sz w:val="20"/>
                <w:szCs w:val="20"/>
                <w:lang w:val="en-GB"/>
              </w:rPr>
            </w:pPr>
          </w:p>
        </w:tc>
        <w:tc>
          <w:tcPr>
            <w:tcW w:w="1185" w:type="dxa"/>
            <w:gridSpan w:val="2"/>
            <w:shd w:val="clear" w:color="auto" w:fill="F2F2F2"/>
            <w:vAlign w:val="center"/>
          </w:tcPr>
          <w:p w14:paraId="0AAD072B" w14:textId="6A7FC6D4" w:rsidR="00EB5BA0" w:rsidRPr="008B4F28" w:rsidRDefault="00EC7668" w:rsidP="001F783F">
            <w:pPr>
              <w:jc w:val="center"/>
              <w:rPr>
                <w:noProof/>
                <w:lang w:val="en-GB" w:eastAsia="en-US"/>
              </w:rPr>
            </w:pPr>
            <w:r>
              <w:rPr>
                <w:noProof/>
                <w:lang w:val="it-IT" w:eastAsia="it-IT"/>
              </w:rPr>
              <w:drawing>
                <wp:inline distT="0" distB="0" distL="0" distR="0" wp14:anchorId="16332128" wp14:editId="4E95F90A">
                  <wp:extent cx="282575" cy="282575"/>
                  <wp:effectExtent l="0" t="0" r="0" b="0"/>
                  <wp:docPr id="166" name="Bille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428BC6E9" wp14:editId="0A1A11B6">
                  <wp:extent cx="282575" cy="282575"/>
                  <wp:effectExtent l="0" t="0" r="0" b="0"/>
                  <wp:docPr id="167" name="Bille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2AF8A383"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1FA5967C" w14:textId="77777777" w:rsidR="00EB5BA0" w:rsidRPr="008B4F28" w:rsidRDefault="00EB5BA0" w:rsidP="001F783F">
            <w:pPr>
              <w:rPr>
                <w:b/>
                <w:szCs w:val="22"/>
                <w:lang w:val="en-GB"/>
              </w:rPr>
            </w:pPr>
            <w:r w:rsidRPr="008B4F28">
              <w:rPr>
                <w:b/>
                <w:szCs w:val="22"/>
                <w:lang w:val="en-GB"/>
              </w:rPr>
              <w:t>Reputable suppliers:</w:t>
            </w:r>
          </w:p>
          <w:p w14:paraId="2E8AC7DF" w14:textId="77777777" w:rsidR="00EB5BA0" w:rsidRPr="008B4F28" w:rsidRDefault="00EB5BA0" w:rsidP="001F783F">
            <w:pPr>
              <w:rPr>
                <w:b/>
                <w:szCs w:val="22"/>
                <w:lang w:val="en-GB"/>
              </w:rPr>
            </w:pPr>
            <w:r w:rsidRPr="008B4F28">
              <w:rPr>
                <w:szCs w:val="22"/>
                <w:lang w:val="en-GB"/>
              </w:rPr>
              <w:t>The best known manufacturer is probably the Swiss company called Katadyn® who produces the Katadyn® Drip Filter.</w:t>
            </w:r>
          </w:p>
          <w:p w14:paraId="1D229207" w14:textId="77777777" w:rsidR="00EB5BA0" w:rsidRPr="008B4F28" w:rsidRDefault="00EB5BA0" w:rsidP="001F783F">
            <w:pPr>
              <w:rPr>
                <w:b/>
                <w:szCs w:val="22"/>
                <w:lang w:val="en-GB"/>
              </w:rPr>
            </w:pPr>
          </w:p>
        </w:tc>
      </w:tr>
      <w:tr w:rsidR="00EB5BA0" w:rsidRPr="00DA77F1" w14:paraId="380879C0" w14:textId="77777777" w:rsidTr="001F783F">
        <w:trPr>
          <w:trHeight w:val="1611"/>
        </w:trPr>
        <w:tc>
          <w:tcPr>
            <w:tcW w:w="4001" w:type="dxa"/>
            <w:gridSpan w:val="3"/>
            <w:vMerge/>
            <w:shd w:val="clear" w:color="auto" w:fill="auto"/>
          </w:tcPr>
          <w:p w14:paraId="4DCB6FD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08F70BE" w14:textId="77777777" w:rsidR="00EB5BA0" w:rsidRPr="008B4F28" w:rsidRDefault="00EB5BA0" w:rsidP="001F783F">
            <w:pPr>
              <w:jc w:val="center"/>
              <w:rPr>
                <w:b/>
                <w:color w:val="92D050"/>
                <w:lang w:val="en-GB"/>
              </w:rPr>
            </w:pPr>
          </w:p>
          <w:p w14:paraId="69E4DB5F" w14:textId="3B236FD3" w:rsidR="00EB5BA0" w:rsidRPr="008B4F28" w:rsidRDefault="00EC7668" w:rsidP="001F783F">
            <w:pPr>
              <w:rPr>
                <w:lang w:val="en-GB"/>
              </w:rPr>
            </w:pPr>
            <w:r>
              <w:rPr>
                <w:noProof/>
                <w:sz w:val="18"/>
                <w:lang w:val="it-IT" w:eastAsia="it-IT"/>
              </w:rPr>
              <w:drawing>
                <wp:inline distT="0" distB="0" distL="0" distR="0" wp14:anchorId="075AA826" wp14:editId="389805CE">
                  <wp:extent cx="511175" cy="416560"/>
                  <wp:effectExtent l="0" t="0" r="0" b="0"/>
                  <wp:docPr id="168" name="Bille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0BC0CE1E" w14:textId="06C06673"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7EAFF903"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Simple </w:t>
            </w:r>
            <w:r w:rsidRPr="008B4F28">
              <w:rPr>
                <w:rFonts w:ascii="Cambria Math" w:hAnsi="Cambria Math" w:cs="Cambria Math"/>
                <w:szCs w:val="22"/>
                <w:lang w:val="en-GB"/>
              </w:rPr>
              <w:t>⦁</w:t>
            </w:r>
            <w:r w:rsidRPr="008B4F28">
              <w:rPr>
                <w:szCs w:val="22"/>
                <w:lang w:val="en-GB"/>
              </w:rPr>
              <w:t xml:space="preserve">Potential long lifespan </w:t>
            </w:r>
            <w:r w:rsidRPr="008B4F28">
              <w:rPr>
                <w:rFonts w:ascii="Cambria Math" w:hAnsi="Cambria Math" w:cs="Cambria Math"/>
                <w:szCs w:val="22"/>
                <w:lang w:val="en-GB"/>
              </w:rPr>
              <w:t>⦁</w:t>
            </w:r>
            <w:r w:rsidRPr="008B4F28">
              <w:rPr>
                <w:szCs w:val="22"/>
                <w:lang w:val="en-GB"/>
              </w:rPr>
              <w:t xml:space="preserve">Relatively low one-time cost </w:t>
            </w:r>
            <w:r w:rsidRPr="008B4F28">
              <w:rPr>
                <w:rFonts w:ascii="Cambria Math" w:hAnsi="Cambria Math" w:cs="Cambria Math"/>
                <w:szCs w:val="22"/>
                <w:lang w:val="en-GB"/>
              </w:rPr>
              <w:t>⦁</w:t>
            </w:r>
            <w:r w:rsidRPr="008B4F28">
              <w:rPr>
                <w:szCs w:val="22"/>
                <w:lang w:val="en-GB"/>
              </w:rPr>
              <w:t xml:space="preserve">Perceived a valuable asset by some populations </w:t>
            </w:r>
            <w:r w:rsidRPr="008B4F28">
              <w:rPr>
                <w:rFonts w:ascii="Cambria Math" w:hAnsi="Cambria Math" w:cs="Cambria Math"/>
                <w:szCs w:val="22"/>
                <w:lang w:val="en-GB"/>
              </w:rPr>
              <w:t>⦁</w:t>
            </w:r>
            <w:r>
              <w:rPr>
                <w:szCs w:val="22"/>
                <w:lang w:val="en-GB"/>
              </w:rPr>
              <w:t xml:space="preserve">Can be manufactured locally </w:t>
            </w:r>
            <w:r w:rsidRPr="008B4F28">
              <w:rPr>
                <w:rFonts w:ascii="Cambria Math" w:hAnsi="Cambria Math" w:cs="Cambria Math"/>
                <w:szCs w:val="22"/>
                <w:lang w:val="en-GB"/>
              </w:rPr>
              <w:t>⦁</w:t>
            </w:r>
            <w:r w:rsidRPr="008B4F28">
              <w:rPr>
                <w:szCs w:val="22"/>
                <w:lang w:val="en-GB"/>
              </w:rPr>
              <w:t>Taste, odour and colour generally improved</w:t>
            </w:r>
            <w:r>
              <w:rPr>
                <w:szCs w:val="22"/>
                <w:lang w:val="en-GB"/>
              </w:rPr>
              <w:t xml:space="preserve">  </w:t>
            </w:r>
            <w:r w:rsidRPr="008B4F28">
              <w:rPr>
                <w:rFonts w:ascii="Cambria Math" w:hAnsi="Cambria Math" w:cs="Cambria Math"/>
                <w:szCs w:val="22"/>
                <w:lang w:val="en-GB"/>
              </w:rPr>
              <w:t>⦁</w:t>
            </w:r>
          </w:p>
          <w:p w14:paraId="3FF0D70F" w14:textId="77777777" w:rsidR="00EB5BA0" w:rsidRPr="008B4F28" w:rsidRDefault="00EB5BA0" w:rsidP="001F783F">
            <w:pPr>
              <w:rPr>
                <w:szCs w:val="22"/>
                <w:lang w:val="en-GB"/>
              </w:rPr>
            </w:pPr>
          </w:p>
          <w:p w14:paraId="157734BE" w14:textId="1E26EF52"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192F0BC8" w14:textId="77777777" w:rsidR="00EB5BA0" w:rsidRPr="008B4F28" w:rsidRDefault="00EB5BA0" w:rsidP="001F783F">
            <w:pPr>
              <w:rPr>
                <w:rFonts w:cs="Calibri"/>
                <w:szCs w:val="22"/>
                <w:lang w:val="en-GB"/>
              </w:rPr>
            </w:pPr>
            <w:r w:rsidRPr="008B4F28">
              <w:rPr>
                <w:rFonts w:ascii="Cambria Math" w:hAnsi="Cambria Math" w:cs="Cambria Math"/>
                <w:szCs w:val="22"/>
                <w:lang w:val="en-GB"/>
              </w:rPr>
              <w:t>⦁</w:t>
            </w:r>
            <w:r w:rsidRPr="008B4F28">
              <w:rPr>
                <w:szCs w:val="22"/>
                <w:lang w:val="en-GB"/>
              </w:rPr>
              <w:t xml:space="preserve">Invisible cracks can allow pathogens to pass </w:t>
            </w:r>
            <w:r w:rsidRPr="008B4F28">
              <w:rPr>
                <w:rFonts w:ascii="Cambria Math" w:hAnsi="Cambria Math" w:cs="Cambria Math"/>
                <w:szCs w:val="22"/>
                <w:lang w:val="en-GB"/>
              </w:rPr>
              <w:t>⦁</w:t>
            </w:r>
            <w:r w:rsidRPr="008B4F28">
              <w:rPr>
                <w:szCs w:val="22"/>
                <w:lang w:val="en-GB"/>
              </w:rPr>
              <w:t>Poor transportation can lead to cracks</w:t>
            </w:r>
            <w:r>
              <w:rPr>
                <w:szCs w:val="22"/>
                <w:lang w:val="en-GB"/>
              </w:rPr>
              <w:t xml:space="preserve"> </w:t>
            </w:r>
            <w:r w:rsidRPr="008B4F28">
              <w:rPr>
                <w:rFonts w:ascii="Cambria Math" w:hAnsi="Cambria Math" w:cs="Cambria Math"/>
                <w:szCs w:val="22"/>
                <w:lang w:val="en-GB"/>
              </w:rPr>
              <w:t>⦁</w:t>
            </w:r>
            <w:r w:rsidRPr="008B4F28">
              <w:rPr>
                <w:szCs w:val="22"/>
                <w:lang w:val="en-GB"/>
              </w:rPr>
              <w:t xml:space="preserve">Quality control needed </w:t>
            </w:r>
            <w:r w:rsidRPr="008B4F28">
              <w:rPr>
                <w:rFonts w:ascii="Cambria Math" w:hAnsi="Cambria Math" w:cs="Cambria Math"/>
                <w:szCs w:val="22"/>
                <w:lang w:val="en-GB"/>
              </w:rPr>
              <w:t>⦁</w:t>
            </w:r>
            <w:r w:rsidRPr="008B4F28">
              <w:rPr>
                <w:szCs w:val="22"/>
                <w:lang w:val="en-GB"/>
              </w:rPr>
              <w:t xml:space="preserve">Filters needs </w:t>
            </w:r>
            <w:r w:rsidRPr="008B4F28">
              <w:rPr>
                <w:rFonts w:cs="Calibri"/>
                <w:szCs w:val="22"/>
                <w:lang w:val="en-GB"/>
              </w:rPr>
              <w:t xml:space="preserve">regular cleaning if water is turbid </w:t>
            </w:r>
            <w:r w:rsidRPr="008B4F28">
              <w:rPr>
                <w:rFonts w:ascii="Cambria Math" w:hAnsi="Cambria Math" w:cs="Cambria Math"/>
                <w:szCs w:val="22"/>
                <w:lang w:val="en-GB"/>
              </w:rPr>
              <w:t>⦁</w:t>
            </w:r>
            <w:r w:rsidRPr="008B4F28">
              <w:rPr>
                <w:rFonts w:cs="Calibri"/>
                <w:szCs w:val="22"/>
                <w:lang w:val="en-GB"/>
              </w:rPr>
              <w:t xml:space="preserve">Limited mobility </w:t>
            </w:r>
            <w:r w:rsidRPr="008B4F28">
              <w:rPr>
                <w:rFonts w:ascii="Cambria Math" w:hAnsi="Cambria Math" w:cs="Cambria Math"/>
                <w:szCs w:val="22"/>
                <w:lang w:val="en-GB"/>
              </w:rPr>
              <w:t>⦁</w:t>
            </w:r>
            <w:r w:rsidRPr="008B4F28">
              <w:rPr>
                <w:rFonts w:cs="Calibri"/>
                <w:szCs w:val="22"/>
                <w:lang w:val="en-GB"/>
              </w:rPr>
              <w:t xml:space="preserve">Cannot guarantee that water is pathogen free </w:t>
            </w:r>
            <w:r w:rsidRPr="008B4F28">
              <w:rPr>
                <w:rFonts w:ascii="Cambria Math" w:hAnsi="Cambria Math" w:cs="Cambria Math"/>
                <w:szCs w:val="22"/>
                <w:lang w:val="en-GB"/>
              </w:rPr>
              <w:t>⦁C</w:t>
            </w:r>
            <w:r w:rsidRPr="008B4F28">
              <w:rPr>
                <w:rFonts w:cs="Calibri"/>
                <w:szCs w:val="22"/>
                <w:lang w:val="en-GB"/>
              </w:rPr>
              <w:t>leaned using filtered or disinfected water</w:t>
            </w:r>
          </w:p>
          <w:p w14:paraId="3CE3B852" w14:textId="77777777" w:rsidR="00EB5BA0" w:rsidRPr="008B4F28" w:rsidRDefault="00EB5BA0" w:rsidP="001F783F">
            <w:pPr>
              <w:rPr>
                <w:b/>
                <w:szCs w:val="22"/>
                <w:lang w:val="en-GB"/>
              </w:rPr>
            </w:pPr>
          </w:p>
          <w:p w14:paraId="0722F244"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0.1-1 litres/hour</w:t>
            </w:r>
          </w:p>
          <w:p w14:paraId="62B4D153"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 xml:space="preserve">1 year </w:t>
            </w:r>
          </w:p>
          <w:p w14:paraId="4DCF46F3" w14:textId="77777777" w:rsidR="00EB5BA0" w:rsidRPr="007F234E" w:rsidRDefault="00EB5BA0" w:rsidP="001F783F">
            <w:pPr>
              <w:rPr>
                <w:szCs w:val="22"/>
                <w:lang w:val="en-GB"/>
              </w:rPr>
            </w:pPr>
            <w:r w:rsidRPr="008B4F28">
              <w:rPr>
                <w:b/>
                <w:szCs w:val="22"/>
                <w:lang w:val="en-GB"/>
              </w:rPr>
              <w:t>Steps in operating:</w:t>
            </w:r>
            <w:r>
              <w:rPr>
                <w:b/>
                <w:szCs w:val="22"/>
                <w:lang w:val="en-GB"/>
              </w:rPr>
              <w:t xml:space="preserve"> </w:t>
            </w:r>
            <w:r>
              <w:rPr>
                <w:szCs w:val="22"/>
                <w:lang w:val="en-GB"/>
              </w:rPr>
              <w:t>Simple</w:t>
            </w:r>
          </w:p>
          <w:p w14:paraId="23E1C467" w14:textId="77777777" w:rsidR="00EB5BA0" w:rsidRPr="008B4F28" w:rsidRDefault="00EB5BA0" w:rsidP="001F783F">
            <w:pPr>
              <w:rPr>
                <w:szCs w:val="22"/>
                <w:lang w:val="en-GB"/>
              </w:rPr>
            </w:pPr>
            <w:r w:rsidRPr="008B4F28">
              <w:rPr>
                <w:b/>
                <w:szCs w:val="22"/>
                <w:lang w:val="en-GB"/>
              </w:rPr>
              <w:t xml:space="preserve">Maintenance: </w:t>
            </w:r>
            <w:r>
              <w:rPr>
                <w:szCs w:val="22"/>
                <w:lang w:val="en-GB"/>
              </w:rPr>
              <w:t xml:space="preserve"> The filter has to be cleaned </w:t>
            </w:r>
          </w:p>
          <w:p w14:paraId="27385B04" w14:textId="77777777" w:rsidR="00EB5BA0" w:rsidRPr="008727A3" w:rsidRDefault="00EB5BA0" w:rsidP="001F783F">
            <w:pPr>
              <w:rPr>
                <w:szCs w:val="22"/>
                <w:lang w:val="en-GB"/>
              </w:rPr>
            </w:pPr>
            <w:r w:rsidRPr="008B4F28">
              <w:rPr>
                <w:b/>
                <w:szCs w:val="22"/>
                <w:lang w:val="en-GB"/>
              </w:rPr>
              <w:t>Household storage precautions:</w:t>
            </w:r>
            <w:r>
              <w:rPr>
                <w:b/>
                <w:szCs w:val="22"/>
                <w:lang w:val="en-GB"/>
              </w:rPr>
              <w:t xml:space="preserve"> </w:t>
            </w:r>
            <w:r>
              <w:rPr>
                <w:szCs w:val="22"/>
                <w:lang w:val="en-GB"/>
              </w:rPr>
              <w:t>If possible, verify the effectiveness of the HWT</w:t>
            </w:r>
          </w:p>
        </w:tc>
      </w:tr>
      <w:tr w:rsidR="00EB5BA0" w:rsidRPr="008B4F28" w14:paraId="4E5D0153" w14:textId="77777777" w:rsidTr="001F783F">
        <w:trPr>
          <w:trHeight w:val="380"/>
        </w:trPr>
        <w:tc>
          <w:tcPr>
            <w:tcW w:w="4001" w:type="dxa"/>
            <w:gridSpan w:val="3"/>
            <w:vMerge/>
            <w:shd w:val="clear" w:color="auto" w:fill="auto"/>
          </w:tcPr>
          <w:p w14:paraId="383397A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E4E113A" w14:textId="03F76CEA" w:rsidR="00EB5BA0" w:rsidRPr="008B4F28" w:rsidRDefault="00EC7668" w:rsidP="001F783F">
            <w:pPr>
              <w:jc w:val="center"/>
              <w:rPr>
                <w:b/>
                <w:color w:val="92D050"/>
                <w:lang w:val="en-GB"/>
              </w:rPr>
            </w:pPr>
            <w:r>
              <w:rPr>
                <w:noProof/>
                <w:sz w:val="18"/>
                <w:lang w:val="it-IT" w:eastAsia="it-IT"/>
              </w:rPr>
              <w:drawing>
                <wp:inline distT="0" distB="0" distL="0" distR="0" wp14:anchorId="3BF16291" wp14:editId="335CA374">
                  <wp:extent cx="564515" cy="349885"/>
                  <wp:effectExtent l="0" t="0" r="0" b="5715"/>
                  <wp:docPr id="169" name="Bille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03F7A7F4" w14:textId="77777777" w:rsidR="00EB5BA0" w:rsidRPr="008B4F28" w:rsidRDefault="00EB5BA0" w:rsidP="001F783F">
            <w:pPr>
              <w:rPr>
                <w:b/>
                <w:szCs w:val="22"/>
                <w:lang w:val="en-GB"/>
              </w:rPr>
            </w:pPr>
            <w:r w:rsidRPr="008B4F28">
              <w:rPr>
                <w:b/>
                <w:szCs w:val="22"/>
                <w:lang w:val="en-GB"/>
              </w:rPr>
              <w:t>Authorisation:</w:t>
            </w:r>
            <w:r>
              <w:rPr>
                <w:b/>
                <w:szCs w:val="22"/>
                <w:lang w:val="en-GB"/>
              </w:rPr>
              <w:t xml:space="preserve"> -</w:t>
            </w:r>
          </w:p>
          <w:p w14:paraId="4EF2F2DD"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595BDD1A"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343E1FF6" w14:textId="77777777" w:rsidR="00EB5BA0" w:rsidRPr="008B4F28" w:rsidRDefault="00EB5BA0" w:rsidP="001F783F">
            <w:pPr>
              <w:rPr>
                <w:b/>
                <w:szCs w:val="22"/>
                <w:lang w:val="en-GB"/>
              </w:rPr>
            </w:pPr>
            <w:r w:rsidRPr="008B4F28">
              <w:rPr>
                <w:b/>
                <w:szCs w:val="22"/>
                <w:lang w:val="en-GB"/>
              </w:rPr>
              <w:t>Stock capacity:</w:t>
            </w:r>
            <w:r>
              <w:rPr>
                <w:b/>
                <w:szCs w:val="22"/>
                <w:lang w:val="en-GB"/>
              </w:rPr>
              <w:t xml:space="preserve"> -</w:t>
            </w:r>
          </w:p>
        </w:tc>
      </w:tr>
      <w:tr w:rsidR="00EB5BA0" w:rsidRPr="00DA77F1" w14:paraId="14275856" w14:textId="77777777" w:rsidTr="001F783F">
        <w:trPr>
          <w:trHeight w:val="919"/>
        </w:trPr>
        <w:tc>
          <w:tcPr>
            <w:tcW w:w="4001" w:type="dxa"/>
            <w:gridSpan w:val="3"/>
            <w:vMerge/>
            <w:shd w:val="clear" w:color="auto" w:fill="auto"/>
          </w:tcPr>
          <w:p w14:paraId="6108A8A3"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43A6D1A" w14:textId="1AE0F66F" w:rsidR="00EB5BA0" w:rsidRPr="008B4F28" w:rsidRDefault="00EC7668" w:rsidP="001F783F">
            <w:pPr>
              <w:jc w:val="center"/>
              <w:rPr>
                <w:b/>
                <w:color w:val="92D050"/>
                <w:lang w:val="en-GB"/>
              </w:rPr>
            </w:pPr>
            <w:r>
              <w:rPr>
                <w:noProof/>
                <w:lang w:val="it-IT" w:eastAsia="it-IT"/>
              </w:rPr>
              <w:drawing>
                <wp:inline distT="0" distB="0" distL="0" distR="0" wp14:anchorId="365F2753" wp14:editId="1057FF11">
                  <wp:extent cx="483870" cy="282575"/>
                  <wp:effectExtent l="0" t="0" r="0" b="0"/>
                  <wp:docPr id="170" name="Bille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707849E5"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15-30$ (repair 4,5$ a year)</w:t>
            </w:r>
          </w:p>
          <w:p w14:paraId="51B7D305" w14:textId="77777777" w:rsidR="00EB5BA0" w:rsidRPr="008B4F28" w:rsidRDefault="00EB5BA0" w:rsidP="001F783F">
            <w:pPr>
              <w:rPr>
                <w:b/>
                <w:szCs w:val="22"/>
                <w:lang w:val="en-GB"/>
              </w:rPr>
            </w:pPr>
            <w:r w:rsidRPr="008B4F28">
              <w:rPr>
                <w:b/>
                <w:szCs w:val="22"/>
                <w:lang w:val="en-GB"/>
              </w:rPr>
              <w:t xml:space="preserve">Litres treated: </w:t>
            </w:r>
            <w:r w:rsidRPr="008B4F28">
              <w:rPr>
                <w:szCs w:val="22"/>
                <w:lang w:val="en-GB"/>
              </w:rPr>
              <w:t>4.380 litres (based on 12 a day one year)</w:t>
            </w:r>
            <w:r w:rsidRPr="008B4F28">
              <w:rPr>
                <w:b/>
                <w:szCs w:val="22"/>
                <w:lang w:val="en-GB"/>
              </w:rPr>
              <w:t xml:space="preserve">Cost per 1000 litre ratio: </w:t>
            </w:r>
            <w:r w:rsidRPr="008B4F28">
              <w:rPr>
                <w:szCs w:val="22"/>
                <w:lang w:val="en-GB"/>
              </w:rPr>
              <w:t>3.4-6.8$</w:t>
            </w:r>
          </w:p>
        </w:tc>
      </w:tr>
      <w:tr w:rsidR="00EB5BA0" w:rsidRPr="00DA77F1" w14:paraId="36ED8875" w14:textId="77777777" w:rsidTr="001F783F">
        <w:trPr>
          <w:trHeight w:val="688"/>
        </w:trPr>
        <w:tc>
          <w:tcPr>
            <w:tcW w:w="4001" w:type="dxa"/>
            <w:gridSpan w:val="3"/>
            <w:vMerge/>
            <w:shd w:val="clear" w:color="auto" w:fill="auto"/>
          </w:tcPr>
          <w:p w14:paraId="447495D6"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7A50E3B" w14:textId="542A677F" w:rsidR="00EB5BA0" w:rsidRPr="008B4F28" w:rsidRDefault="00EC7668" w:rsidP="001F783F">
            <w:pPr>
              <w:jc w:val="center"/>
              <w:rPr>
                <w:b/>
                <w:color w:val="92D050"/>
                <w:lang w:val="en-GB"/>
              </w:rPr>
            </w:pPr>
            <w:r>
              <w:rPr>
                <w:noProof/>
                <w:sz w:val="18"/>
                <w:lang w:val="it-IT" w:eastAsia="it-IT"/>
              </w:rPr>
              <w:drawing>
                <wp:inline distT="0" distB="0" distL="0" distR="0" wp14:anchorId="7B745C09" wp14:editId="67376BAB">
                  <wp:extent cx="282575" cy="349885"/>
                  <wp:effectExtent l="0" t="0" r="0" b="5715"/>
                  <wp:docPr id="171" name="Billed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221FBEF5" w14:textId="60633249" w:rsidR="00EB5BA0" w:rsidRPr="008B4F28" w:rsidRDefault="00EB5BA0" w:rsidP="00D53D9E">
            <w:pPr>
              <w:rPr>
                <w:b/>
                <w:szCs w:val="22"/>
                <w:lang w:val="en-GB"/>
              </w:rPr>
            </w:pPr>
            <w:r w:rsidRPr="008B4F28">
              <w:rPr>
                <w:szCs w:val="22"/>
                <w:lang w:val="en-GB"/>
              </w:rPr>
              <w:t xml:space="preserve">Ensure available safe water storage for collecting, treating and storing water (see Annex </w:t>
            </w:r>
            <w:r w:rsidR="00D53D9E">
              <w:rPr>
                <w:szCs w:val="22"/>
                <w:lang w:val="en-GB"/>
              </w:rPr>
              <w:t>3</w:t>
            </w:r>
            <w:r w:rsidRPr="008B4F28">
              <w:rPr>
                <w:szCs w:val="22"/>
                <w:lang w:val="en-GB"/>
              </w:rPr>
              <w:t>).</w:t>
            </w:r>
          </w:p>
        </w:tc>
      </w:tr>
      <w:tr w:rsidR="00EB5BA0" w:rsidRPr="008B4F28" w14:paraId="0175C6E4" w14:textId="77777777" w:rsidTr="001F783F">
        <w:trPr>
          <w:trHeight w:val="439"/>
        </w:trPr>
        <w:tc>
          <w:tcPr>
            <w:tcW w:w="10207" w:type="dxa"/>
            <w:gridSpan w:val="8"/>
            <w:shd w:val="clear" w:color="auto" w:fill="auto"/>
          </w:tcPr>
          <w:p w14:paraId="5198C6F8" w14:textId="77777777" w:rsidR="00EB5BA0" w:rsidRPr="00056E34" w:rsidRDefault="00EB5BA0" w:rsidP="001F783F">
            <w:pPr>
              <w:rPr>
                <w:b/>
                <w:szCs w:val="22"/>
                <w:lang w:val="en-GB"/>
              </w:rPr>
            </w:pPr>
            <w:r w:rsidRPr="00056E34">
              <w:rPr>
                <w:b/>
                <w:szCs w:val="22"/>
                <w:lang w:val="en-GB"/>
              </w:rPr>
              <w:t>References:</w:t>
            </w:r>
          </w:p>
          <w:p w14:paraId="6D160975" w14:textId="77777777" w:rsidR="00EB5BA0" w:rsidRPr="008B4F28" w:rsidRDefault="00EB5BA0" w:rsidP="001F783F">
            <w:pPr>
              <w:rPr>
                <w:b/>
                <w:szCs w:val="22"/>
                <w:lang w:val="en-GB"/>
              </w:rPr>
            </w:pPr>
            <w:r>
              <w:rPr>
                <w:b/>
                <w:szCs w:val="22"/>
                <w:lang w:val="en-GB"/>
              </w:rPr>
              <w:t>-</w:t>
            </w:r>
          </w:p>
        </w:tc>
      </w:tr>
    </w:tbl>
    <w:p w14:paraId="1E5BD632" w14:textId="77777777"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13AB579" w14:textId="77777777" w:rsidTr="001F783F">
        <w:trPr>
          <w:trHeight w:val="328"/>
        </w:trPr>
        <w:tc>
          <w:tcPr>
            <w:tcW w:w="2041" w:type="dxa"/>
            <w:shd w:val="clear" w:color="auto" w:fill="auto"/>
            <w:vAlign w:val="center"/>
          </w:tcPr>
          <w:p w14:paraId="44350CF0"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423E312F"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66F1C013"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6362773C"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53852CEF"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3719BB7F"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5EDF655D" w14:textId="77777777" w:rsidTr="001F783F">
        <w:trPr>
          <w:trHeight w:val="328"/>
        </w:trPr>
        <w:tc>
          <w:tcPr>
            <w:tcW w:w="10207" w:type="dxa"/>
            <w:gridSpan w:val="8"/>
            <w:shd w:val="clear" w:color="auto" w:fill="auto"/>
          </w:tcPr>
          <w:p w14:paraId="7450E7F4" w14:textId="77777777" w:rsidR="00EB5BA0" w:rsidRPr="008B4F28" w:rsidRDefault="00EB5BA0" w:rsidP="001F783F">
            <w:pPr>
              <w:rPr>
                <w:b/>
                <w:lang w:val="en-GB"/>
              </w:rPr>
            </w:pPr>
            <w:r w:rsidRPr="008B4F28">
              <w:rPr>
                <w:b/>
                <w:lang w:val="en-GB"/>
              </w:rPr>
              <w:br w:type="page"/>
            </w:r>
            <w:r w:rsidRPr="008B4F28">
              <w:rPr>
                <w:b/>
                <w:color w:val="92D050"/>
                <w:sz w:val="32"/>
                <w:lang w:val="en-GB"/>
              </w:rPr>
              <w:t>Tulip siphon water filter</w:t>
            </w:r>
          </w:p>
        </w:tc>
      </w:tr>
      <w:tr w:rsidR="00EB5BA0" w:rsidRPr="00DA77F1" w14:paraId="780AB4B3" w14:textId="77777777" w:rsidTr="001F783F">
        <w:trPr>
          <w:trHeight w:val="339"/>
        </w:trPr>
        <w:tc>
          <w:tcPr>
            <w:tcW w:w="2093" w:type="dxa"/>
            <w:gridSpan w:val="2"/>
            <w:shd w:val="clear" w:color="auto" w:fill="auto"/>
          </w:tcPr>
          <w:p w14:paraId="3B408604" w14:textId="77777777" w:rsidR="00EB5BA0" w:rsidRPr="008B4F28" w:rsidRDefault="00EB5BA0" w:rsidP="001F783F">
            <w:pPr>
              <w:jc w:val="center"/>
              <w:rPr>
                <w:b/>
                <w:szCs w:val="20"/>
                <w:lang w:val="en-GB"/>
              </w:rPr>
            </w:pPr>
            <w:r w:rsidRPr="008B4F28">
              <w:rPr>
                <w:b/>
                <w:szCs w:val="20"/>
                <w:lang w:val="en-GB"/>
              </w:rPr>
              <w:t>For cloudy water</w:t>
            </w:r>
          </w:p>
          <w:p w14:paraId="35620A24"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0D2BD3E2" w14:textId="77777777" w:rsidR="00EB5BA0" w:rsidRPr="008B4F28" w:rsidRDefault="00EB5BA0" w:rsidP="001F783F">
            <w:pPr>
              <w:jc w:val="center"/>
              <w:rPr>
                <w:b/>
                <w:szCs w:val="20"/>
                <w:lang w:val="en-GB"/>
              </w:rPr>
            </w:pPr>
            <w:r w:rsidRPr="008B4F28">
              <w:rPr>
                <w:b/>
                <w:szCs w:val="20"/>
                <w:lang w:val="en-GB"/>
              </w:rPr>
              <w:t>Filtrates and disinfect water</w:t>
            </w:r>
          </w:p>
        </w:tc>
        <w:tc>
          <w:tcPr>
            <w:tcW w:w="1185" w:type="dxa"/>
            <w:gridSpan w:val="2"/>
            <w:vMerge w:val="restart"/>
            <w:shd w:val="clear" w:color="auto" w:fill="F2F2F2"/>
            <w:vAlign w:val="center"/>
          </w:tcPr>
          <w:p w14:paraId="656C3F8B" w14:textId="5ECAF811" w:rsidR="00EB5BA0" w:rsidRPr="008B4F28" w:rsidRDefault="00EC7668" w:rsidP="001F783F">
            <w:pPr>
              <w:jc w:val="center"/>
              <w:rPr>
                <w:lang w:val="en-GB"/>
              </w:rPr>
            </w:pPr>
            <w:r>
              <w:rPr>
                <w:noProof/>
                <w:lang w:val="it-IT" w:eastAsia="it-IT"/>
              </w:rPr>
              <w:drawing>
                <wp:inline distT="0" distB="0" distL="0" distR="0" wp14:anchorId="39FBD103" wp14:editId="15BBC03F">
                  <wp:extent cx="578485" cy="309245"/>
                  <wp:effectExtent l="0" t="0" r="5715" b="0"/>
                  <wp:docPr id="172" name="Bille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04CEAB6A"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60DFA6FD" w14:textId="77777777" w:rsidR="00EB0501" w:rsidRPr="008B4F28" w:rsidRDefault="00EB0501" w:rsidP="00EB0501">
            <w:pPr>
              <w:rPr>
                <w:b/>
                <w:szCs w:val="22"/>
                <w:lang w:val="en-GB"/>
              </w:rPr>
            </w:pPr>
            <w:r w:rsidRPr="008B4F28">
              <w:rPr>
                <w:b/>
                <w:szCs w:val="22"/>
                <w:lang w:val="en-GB"/>
              </w:rPr>
              <w:t>Health aspects</w:t>
            </w:r>
            <w:r>
              <w:rPr>
                <w:b/>
                <w:szCs w:val="22"/>
                <w:lang w:val="en-GB"/>
              </w:rPr>
              <w:t>:</w:t>
            </w:r>
          </w:p>
          <w:p w14:paraId="7F161112" w14:textId="020759CE" w:rsidR="00EB0501" w:rsidRDefault="00EB0501" w:rsidP="00EB0501">
            <w:pPr>
              <w:rPr>
                <w:szCs w:val="22"/>
                <w:lang w:val="en-GB"/>
              </w:rPr>
            </w:pPr>
            <w:r>
              <w:rPr>
                <w:szCs w:val="22"/>
                <w:lang w:val="en-GB"/>
              </w:rPr>
              <w:t>Bacteria: Highly protective</w:t>
            </w:r>
          </w:p>
          <w:p w14:paraId="0C99E597" w14:textId="5B1310C1" w:rsidR="00EB0501" w:rsidRDefault="00EB0501" w:rsidP="00EB0501">
            <w:pPr>
              <w:rPr>
                <w:szCs w:val="22"/>
                <w:lang w:val="en-GB"/>
              </w:rPr>
            </w:pPr>
            <w:r>
              <w:rPr>
                <w:szCs w:val="22"/>
                <w:lang w:val="en-GB"/>
              </w:rPr>
              <w:t>Viruses: Protective</w:t>
            </w:r>
          </w:p>
          <w:p w14:paraId="070983B0" w14:textId="77777777" w:rsidR="00EB0501" w:rsidRPr="000260C9" w:rsidRDefault="00EB0501" w:rsidP="00EB0501">
            <w:pPr>
              <w:rPr>
                <w:szCs w:val="22"/>
                <w:lang w:val="en-GB"/>
              </w:rPr>
            </w:pPr>
            <w:r>
              <w:rPr>
                <w:szCs w:val="22"/>
                <w:lang w:val="en-GB"/>
              </w:rPr>
              <w:t>Protozoa: Protective</w:t>
            </w:r>
          </w:p>
          <w:p w14:paraId="0576B13B" w14:textId="77777777" w:rsidR="00EB0501" w:rsidRDefault="00EB0501" w:rsidP="001F783F">
            <w:pPr>
              <w:rPr>
                <w:b/>
                <w:szCs w:val="22"/>
                <w:lang w:val="en-GB"/>
              </w:rPr>
            </w:pPr>
          </w:p>
          <w:p w14:paraId="0CCA9D11"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w:t>
            </w:r>
            <w:r w:rsidRPr="008B4F28">
              <w:rPr>
                <w:lang w:val="en-GB"/>
              </w:rPr>
              <w:t xml:space="preserve"> </w:t>
            </w:r>
            <w:r w:rsidRPr="008B4F28">
              <w:rPr>
                <w:szCs w:val="22"/>
                <w:lang w:val="en-GB"/>
              </w:rPr>
              <w:t>Residual silver particles prevents disinfection up to one year</w:t>
            </w:r>
          </w:p>
          <w:p w14:paraId="53F84F65" w14:textId="77777777" w:rsidR="00EB5BA0" w:rsidRPr="008B4F28" w:rsidRDefault="00EB5BA0" w:rsidP="001F783F">
            <w:pPr>
              <w:rPr>
                <w:color w:val="00B050"/>
                <w:szCs w:val="22"/>
                <w:lang w:val="en-GB"/>
              </w:rPr>
            </w:pPr>
            <w:r w:rsidRPr="008B4F28">
              <w:rPr>
                <w:rFonts w:ascii="Cambria Math" w:hAnsi="Cambria Math" w:cs="Cambria Math"/>
                <w:sz w:val="20"/>
                <w:szCs w:val="20"/>
                <w:lang w:val="en-GB"/>
              </w:rPr>
              <w:t>⟶</w:t>
            </w:r>
            <w:r w:rsidRPr="008B4F28">
              <w:rPr>
                <w:sz w:val="20"/>
                <w:szCs w:val="20"/>
                <w:lang w:val="en-GB"/>
              </w:rPr>
              <w:t xml:space="preserve"> Filter candles within can be replaced. High turbidity slows the flow rate but do not influence water quality</w:t>
            </w:r>
            <w:r w:rsidRPr="008B4F28">
              <w:rPr>
                <w:color w:val="00B050"/>
                <w:szCs w:val="22"/>
                <w:lang w:val="en-GB"/>
              </w:rPr>
              <w:t>.</w:t>
            </w:r>
          </w:p>
        </w:tc>
      </w:tr>
      <w:tr w:rsidR="00EB5BA0" w:rsidRPr="00DA77F1" w14:paraId="5F265381" w14:textId="77777777" w:rsidTr="001F783F">
        <w:trPr>
          <w:trHeight w:val="1246"/>
        </w:trPr>
        <w:tc>
          <w:tcPr>
            <w:tcW w:w="4001" w:type="dxa"/>
            <w:gridSpan w:val="3"/>
            <w:vMerge w:val="restart"/>
            <w:shd w:val="clear" w:color="auto" w:fill="auto"/>
          </w:tcPr>
          <w:p w14:paraId="4DC31D27" w14:textId="77777777" w:rsidR="00EB5BA0" w:rsidRPr="008B4F28" w:rsidRDefault="00EB5BA0" w:rsidP="001F783F">
            <w:pPr>
              <w:jc w:val="center"/>
              <w:rPr>
                <w:lang w:val="en-GB"/>
              </w:rPr>
            </w:pPr>
          </w:p>
          <w:p w14:paraId="5142512F" w14:textId="1265DFA0" w:rsidR="00EB5BA0" w:rsidRPr="008B4F28" w:rsidRDefault="00EC7668" w:rsidP="001F783F">
            <w:pPr>
              <w:jc w:val="center"/>
              <w:rPr>
                <w:sz w:val="20"/>
                <w:szCs w:val="20"/>
                <w:lang w:val="en-GB"/>
              </w:rPr>
            </w:pPr>
            <w:r>
              <w:rPr>
                <w:noProof/>
                <w:lang w:val="it-IT" w:eastAsia="it-IT"/>
              </w:rPr>
              <w:drawing>
                <wp:inline distT="0" distB="0" distL="0" distR="0" wp14:anchorId="0C8E30CB" wp14:editId="017F7987">
                  <wp:extent cx="1102360" cy="1546225"/>
                  <wp:effectExtent l="0" t="0" r="0" b="3175"/>
                  <wp:docPr id="173" name="Billed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2360" cy="1546225"/>
                          </a:xfrm>
                          <a:prstGeom prst="rect">
                            <a:avLst/>
                          </a:prstGeom>
                          <a:noFill/>
                          <a:ln>
                            <a:noFill/>
                          </a:ln>
                        </pic:spPr>
                      </pic:pic>
                    </a:graphicData>
                  </a:graphic>
                </wp:inline>
              </w:drawing>
            </w:r>
          </w:p>
          <w:p w14:paraId="7831671D" w14:textId="77777777" w:rsidR="00EB5BA0" w:rsidRPr="008B4F28" w:rsidRDefault="00EB5BA0" w:rsidP="001F783F">
            <w:pPr>
              <w:rPr>
                <w:sz w:val="20"/>
                <w:szCs w:val="20"/>
                <w:lang w:val="en-GB"/>
              </w:rPr>
            </w:pPr>
          </w:p>
          <w:p w14:paraId="1A4DCB15" w14:textId="77777777" w:rsidR="00EB5BA0" w:rsidRPr="008B4F28" w:rsidRDefault="00EB5BA0" w:rsidP="001F783F">
            <w:pPr>
              <w:rPr>
                <w:b/>
                <w:szCs w:val="20"/>
                <w:lang w:val="en-GB"/>
              </w:rPr>
            </w:pPr>
            <w:r w:rsidRPr="008B4F28">
              <w:rPr>
                <w:b/>
                <w:szCs w:val="20"/>
                <w:lang w:val="en-GB"/>
              </w:rPr>
              <w:t>Description</w:t>
            </w:r>
          </w:p>
          <w:p w14:paraId="3574AEBC" w14:textId="77777777" w:rsidR="00EB5BA0" w:rsidRPr="008B4F28" w:rsidRDefault="00EB5BA0" w:rsidP="001F783F">
            <w:pPr>
              <w:rPr>
                <w:szCs w:val="20"/>
                <w:lang w:val="en-GB"/>
              </w:rPr>
            </w:pPr>
            <w:r w:rsidRPr="008B4F28">
              <w:rPr>
                <w:szCs w:val="20"/>
                <w:lang w:val="en-GB"/>
              </w:rPr>
              <w:t>The Tulip water filter is a candle-type water filter which uses gravity siphon pressure to force water through a ceramic filter element. The Siphon filter consists of  a plastic hose, and a valve are needed, while existing storage containers can be used. The filter element is impregnated with silver in order to increase the bacterial removal efficiency of the filter and to reduce the recontamination risk of stored filtered water.</w:t>
            </w:r>
          </w:p>
          <w:p w14:paraId="58602E6C" w14:textId="77777777" w:rsidR="00EB5BA0" w:rsidRPr="008B4F28" w:rsidRDefault="00EB5BA0" w:rsidP="001F783F">
            <w:pPr>
              <w:pBdr>
                <w:bottom w:val="single" w:sz="6" w:space="1" w:color="auto"/>
              </w:pBdr>
              <w:rPr>
                <w:szCs w:val="20"/>
                <w:lang w:val="en-GB"/>
              </w:rPr>
            </w:pPr>
          </w:p>
          <w:p w14:paraId="7CE1D40D" w14:textId="77777777" w:rsidR="00EB5BA0" w:rsidRPr="008B4F28" w:rsidRDefault="00EB5BA0" w:rsidP="001F783F">
            <w:pPr>
              <w:rPr>
                <w:b/>
                <w:szCs w:val="20"/>
                <w:lang w:val="en-GB"/>
              </w:rPr>
            </w:pPr>
            <w:r w:rsidRPr="008B4F28">
              <w:rPr>
                <w:b/>
                <w:szCs w:val="20"/>
                <w:lang w:val="en-GB"/>
              </w:rPr>
              <w:t>Instruction of use</w:t>
            </w:r>
          </w:p>
          <w:p w14:paraId="7E90E95C" w14:textId="77777777" w:rsidR="00EB5BA0" w:rsidRPr="008B4F28" w:rsidRDefault="00EB5BA0" w:rsidP="001F783F">
            <w:pPr>
              <w:rPr>
                <w:szCs w:val="20"/>
                <w:lang w:val="en-GB"/>
              </w:rPr>
            </w:pPr>
            <w:r w:rsidRPr="008B4F28">
              <w:rPr>
                <w:szCs w:val="20"/>
                <w:lang w:val="en-GB"/>
              </w:rPr>
              <w:t xml:space="preserve">The filter element is placed in a container with contaminated water, situated about 70 cm. above the clean water </w:t>
            </w:r>
          </w:p>
          <w:p w14:paraId="18556B55" w14:textId="77777777" w:rsidR="00EB5BA0" w:rsidRPr="008B4F28" w:rsidRDefault="00EB5BA0" w:rsidP="001F783F">
            <w:pPr>
              <w:rPr>
                <w:szCs w:val="20"/>
                <w:lang w:val="en-GB"/>
              </w:rPr>
            </w:pPr>
            <w:r w:rsidRPr="008B4F28">
              <w:rPr>
                <w:szCs w:val="20"/>
                <w:lang w:val="en-GB"/>
              </w:rPr>
              <w:t xml:space="preserve">container. The siphon action is started by squeezing the rubber bulb. The siphon pressure forces the water through </w:t>
            </w:r>
          </w:p>
          <w:p w14:paraId="20034790" w14:textId="77777777" w:rsidR="00EB5BA0" w:rsidRPr="008B4F28" w:rsidRDefault="00EB5BA0" w:rsidP="001F783F">
            <w:pPr>
              <w:rPr>
                <w:szCs w:val="20"/>
                <w:lang w:val="en-GB"/>
              </w:rPr>
            </w:pPr>
            <w:r w:rsidRPr="008B4F28">
              <w:rPr>
                <w:szCs w:val="20"/>
                <w:lang w:val="en-GB"/>
              </w:rPr>
              <w:t>the filter element, ensuring a high flow of filtered water.</w:t>
            </w:r>
          </w:p>
          <w:p w14:paraId="38DD352E" w14:textId="77777777" w:rsidR="00EB5BA0" w:rsidRPr="008B4F28" w:rsidRDefault="00EB5BA0" w:rsidP="001F783F">
            <w:pPr>
              <w:rPr>
                <w:szCs w:val="20"/>
                <w:lang w:val="en-GB"/>
              </w:rPr>
            </w:pPr>
          </w:p>
          <w:p w14:paraId="194E05B2" w14:textId="77777777" w:rsidR="00EB5BA0" w:rsidRPr="008B4F28" w:rsidRDefault="00EB5BA0" w:rsidP="001F783F">
            <w:pPr>
              <w:rPr>
                <w:szCs w:val="20"/>
                <w:lang w:val="en-GB"/>
              </w:rPr>
            </w:pPr>
            <w:r w:rsidRPr="008B4F28">
              <w:rPr>
                <w:szCs w:val="20"/>
                <w:lang w:val="en-GB"/>
              </w:rPr>
              <w:t>Package includes:</w:t>
            </w:r>
          </w:p>
          <w:p w14:paraId="613D4B4A" w14:textId="77777777" w:rsidR="00EB5BA0" w:rsidRPr="008B4F28" w:rsidRDefault="00EB5BA0" w:rsidP="001F783F">
            <w:pPr>
              <w:numPr>
                <w:ilvl w:val="0"/>
                <w:numId w:val="17"/>
              </w:numPr>
              <w:ind w:left="284" w:hanging="153"/>
              <w:rPr>
                <w:szCs w:val="20"/>
                <w:lang w:val="en-GB"/>
              </w:rPr>
            </w:pPr>
            <w:r w:rsidRPr="008B4F28">
              <w:rPr>
                <w:szCs w:val="20"/>
                <w:lang w:val="en-GB"/>
              </w:rPr>
              <w:t xml:space="preserve">Washable pre-filter </w:t>
            </w:r>
          </w:p>
          <w:p w14:paraId="077E369E" w14:textId="77777777" w:rsidR="00EB5BA0" w:rsidRPr="008B4F28" w:rsidRDefault="00EB5BA0" w:rsidP="001F783F">
            <w:pPr>
              <w:numPr>
                <w:ilvl w:val="0"/>
                <w:numId w:val="17"/>
              </w:numPr>
              <w:ind w:left="284" w:hanging="153"/>
              <w:rPr>
                <w:szCs w:val="20"/>
                <w:lang w:val="en-GB"/>
              </w:rPr>
            </w:pPr>
            <w:r w:rsidRPr="008B4F28">
              <w:rPr>
                <w:szCs w:val="20"/>
                <w:lang w:val="en-GB"/>
              </w:rPr>
              <w:t>Scrub pad for filter cleaning</w:t>
            </w:r>
          </w:p>
          <w:p w14:paraId="100211FC" w14:textId="77777777" w:rsidR="00EB5BA0" w:rsidRPr="008B4F28" w:rsidRDefault="00EB5BA0" w:rsidP="001F783F">
            <w:pPr>
              <w:numPr>
                <w:ilvl w:val="0"/>
                <w:numId w:val="17"/>
              </w:numPr>
              <w:ind w:left="284" w:hanging="153"/>
              <w:rPr>
                <w:szCs w:val="20"/>
                <w:lang w:val="en-GB"/>
              </w:rPr>
            </w:pPr>
            <w:r w:rsidRPr="008B4F28">
              <w:rPr>
                <w:szCs w:val="20"/>
                <w:lang w:val="en-GB"/>
              </w:rPr>
              <w:t>End of effective life indicator</w:t>
            </w:r>
          </w:p>
          <w:p w14:paraId="3A78A812" w14:textId="77777777" w:rsidR="00EB5BA0" w:rsidRPr="008B4F28" w:rsidRDefault="00EB5BA0" w:rsidP="001F783F">
            <w:pPr>
              <w:numPr>
                <w:ilvl w:val="0"/>
                <w:numId w:val="17"/>
              </w:numPr>
              <w:ind w:left="284" w:hanging="153"/>
              <w:rPr>
                <w:szCs w:val="20"/>
                <w:lang w:val="en-GB"/>
              </w:rPr>
            </w:pPr>
            <w:r w:rsidRPr="008B4F28">
              <w:rPr>
                <w:szCs w:val="20"/>
                <w:lang w:val="en-GB"/>
              </w:rPr>
              <w:t>Instructions of use</w:t>
            </w:r>
          </w:p>
          <w:p w14:paraId="41D484DE" w14:textId="77777777" w:rsidR="00EB5BA0" w:rsidRPr="008B4F28" w:rsidRDefault="00EB5BA0" w:rsidP="001F783F">
            <w:pPr>
              <w:pBdr>
                <w:bottom w:val="single" w:sz="6" w:space="1" w:color="auto"/>
              </w:pBdr>
              <w:rPr>
                <w:szCs w:val="22"/>
                <w:lang w:val="en-GB"/>
              </w:rPr>
            </w:pPr>
          </w:p>
          <w:p w14:paraId="10FA19AF" w14:textId="2263DFE4" w:rsidR="00EB5BA0" w:rsidRPr="008B4F28" w:rsidRDefault="00EB5BA0" w:rsidP="008C379A">
            <w:pPr>
              <w:rPr>
                <w:sz w:val="20"/>
                <w:szCs w:val="20"/>
                <w:lang w:val="en-GB"/>
              </w:rPr>
            </w:pPr>
            <w:r w:rsidRPr="008B4F28">
              <w:rPr>
                <w:szCs w:val="22"/>
                <w:lang w:val="en-GB"/>
              </w:rPr>
              <w:t xml:space="preserve">If water is </w:t>
            </w:r>
            <w:r w:rsidR="008C379A">
              <w:rPr>
                <w:szCs w:val="22"/>
                <w:lang w:val="en-GB"/>
              </w:rPr>
              <w:t>muddy, water can be pre-treated.</w:t>
            </w:r>
          </w:p>
        </w:tc>
        <w:tc>
          <w:tcPr>
            <w:tcW w:w="1185" w:type="dxa"/>
            <w:gridSpan w:val="2"/>
            <w:vMerge/>
            <w:shd w:val="clear" w:color="auto" w:fill="F2F2F2"/>
            <w:vAlign w:val="center"/>
          </w:tcPr>
          <w:p w14:paraId="65B80AAA" w14:textId="77777777" w:rsidR="00EB5BA0" w:rsidRPr="008B4F28" w:rsidRDefault="00EB5BA0" w:rsidP="001F783F">
            <w:pPr>
              <w:jc w:val="center"/>
              <w:rPr>
                <w:lang w:val="en-GB"/>
              </w:rPr>
            </w:pPr>
          </w:p>
        </w:tc>
        <w:tc>
          <w:tcPr>
            <w:tcW w:w="5021" w:type="dxa"/>
            <w:gridSpan w:val="3"/>
            <w:vMerge/>
            <w:shd w:val="clear" w:color="auto" w:fill="F2F2F2"/>
          </w:tcPr>
          <w:p w14:paraId="607E0F85" w14:textId="77777777" w:rsidR="00EB5BA0" w:rsidRPr="008B4F28" w:rsidRDefault="00EB5BA0" w:rsidP="001F783F">
            <w:pPr>
              <w:rPr>
                <w:sz w:val="20"/>
                <w:szCs w:val="20"/>
                <w:lang w:val="en-GB"/>
              </w:rPr>
            </w:pPr>
          </w:p>
        </w:tc>
      </w:tr>
      <w:tr w:rsidR="00EB5BA0" w:rsidRPr="00DA77F1" w14:paraId="2DAB8DB8" w14:textId="77777777" w:rsidTr="001F783F">
        <w:trPr>
          <w:trHeight w:val="1938"/>
        </w:trPr>
        <w:tc>
          <w:tcPr>
            <w:tcW w:w="4001" w:type="dxa"/>
            <w:gridSpan w:val="3"/>
            <w:vMerge/>
            <w:shd w:val="clear" w:color="auto" w:fill="auto"/>
          </w:tcPr>
          <w:p w14:paraId="5C5E752C" w14:textId="77777777" w:rsidR="00EB5BA0" w:rsidRPr="008B4F28" w:rsidRDefault="00EB5BA0" w:rsidP="001F783F">
            <w:pPr>
              <w:rPr>
                <w:sz w:val="20"/>
                <w:szCs w:val="20"/>
                <w:lang w:val="en-GB"/>
              </w:rPr>
            </w:pPr>
          </w:p>
        </w:tc>
        <w:tc>
          <w:tcPr>
            <w:tcW w:w="1185" w:type="dxa"/>
            <w:gridSpan w:val="2"/>
            <w:shd w:val="clear" w:color="auto" w:fill="F2F2F2"/>
            <w:vAlign w:val="center"/>
          </w:tcPr>
          <w:p w14:paraId="2EC1F5BF" w14:textId="5BA8C483" w:rsidR="00EB5BA0" w:rsidRPr="008B4F28" w:rsidRDefault="00EC7668" w:rsidP="001F783F">
            <w:pPr>
              <w:jc w:val="center"/>
              <w:rPr>
                <w:noProof/>
                <w:lang w:val="en-GB" w:eastAsia="en-US"/>
              </w:rPr>
            </w:pPr>
            <w:r>
              <w:rPr>
                <w:noProof/>
                <w:lang w:val="it-IT" w:eastAsia="it-IT"/>
              </w:rPr>
              <w:drawing>
                <wp:inline distT="0" distB="0" distL="0" distR="0" wp14:anchorId="45F280E9" wp14:editId="3B342CD5">
                  <wp:extent cx="282575" cy="282575"/>
                  <wp:effectExtent l="0" t="0" r="0" b="0"/>
                  <wp:docPr id="174" name="Bille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03484816" wp14:editId="6070651B">
                  <wp:extent cx="282575" cy="282575"/>
                  <wp:effectExtent l="0" t="0" r="0" b="0"/>
                  <wp:docPr id="175" name="Bille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61FD7547"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53891D47" w14:textId="77777777" w:rsidR="00EB5BA0" w:rsidRPr="008B4F28" w:rsidRDefault="00EB5BA0" w:rsidP="001F783F">
            <w:pPr>
              <w:rPr>
                <w:b/>
                <w:szCs w:val="22"/>
                <w:lang w:val="en-GB"/>
              </w:rPr>
            </w:pPr>
            <w:r w:rsidRPr="008B4F28">
              <w:rPr>
                <w:b/>
                <w:szCs w:val="22"/>
                <w:lang w:val="en-GB"/>
              </w:rPr>
              <w:t>Reputable suppliers:</w:t>
            </w:r>
          </w:p>
          <w:p w14:paraId="4E3509A1" w14:textId="77777777" w:rsidR="00EB5BA0" w:rsidRPr="008B4F28" w:rsidRDefault="00EB5BA0" w:rsidP="001F783F">
            <w:pPr>
              <w:rPr>
                <w:szCs w:val="22"/>
                <w:lang w:val="en-GB"/>
              </w:rPr>
            </w:pPr>
            <w:r w:rsidRPr="008B4F28">
              <w:rPr>
                <w:szCs w:val="22"/>
                <w:lang w:val="en-GB"/>
              </w:rPr>
              <w:t>Worldwide:</w:t>
            </w:r>
          </w:p>
          <w:p w14:paraId="63BF4159" w14:textId="77777777" w:rsidR="00EB5BA0" w:rsidRPr="008B4F28" w:rsidRDefault="00EB5BA0" w:rsidP="001F783F">
            <w:pPr>
              <w:rPr>
                <w:szCs w:val="22"/>
                <w:lang w:val="en-GB"/>
              </w:rPr>
            </w:pPr>
            <w:r w:rsidRPr="008B4F28">
              <w:rPr>
                <w:szCs w:val="22"/>
                <w:lang w:val="en-GB"/>
              </w:rPr>
              <w:t>Basic Water Treatment</w:t>
            </w:r>
          </w:p>
          <w:p w14:paraId="3B3AE7B2" w14:textId="77777777" w:rsidR="00EB5BA0" w:rsidRPr="008B4F28" w:rsidRDefault="00EB5BA0" w:rsidP="001F783F">
            <w:pPr>
              <w:rPr>
                <w:szCs w:val="22"/>
                <w:lang w:val="en-GB"/>
              </w:rPr>
            </w:pPr>
            <w:r w:rsidRPr="008B4F28">
              <w:rPr>
                <w:szCs w:val="22"/>
                <w:lang w:val="en-GB"/>
              </w:rPr>
              <w:t>Contact:</w:t>
            </w:r>
            <w:r w:rsidRPr="008B4F28">
              <w:rPr>
                <w:lang w:val="en-GB"/>
              </w:rPr>
              <w:t xml:space="preserve"> </w:t>
            </w:r>
            <w:r w:rsidRPr="008B4F28">
              <w:rPr>
                <w:szCs w:val="22"/>
                <w:lang w:val="en-GB"/>
              </w:rPr>
              <w:t>Martijn Smid, +31 6 81901264</w:t>
            </w:r>
          </w:p>
          <w:p w14:paraId="5DD774E0" w14:textId="77777777" w:rsidR="00EB5BA0" w:rsidRPr="008B4F28" w:rsidRDefault="00EB5BA0" w:rsidP="001F783F">
            <w:pPr>
              <w:rPr>
                <w:szCs w:val="22"/>
                <w:lang w:val="en-GB"/>
              </w:rPr>
            </w:pPr>
            <w:r w:rsidRPr="008B4F28">
              <w:rPr>
                <w:szCs w:val="22"/>
                <w:lang w:val="en-GB"/>
              </w:rPr>
              <w:t>CrystalPur® (India, East Africa, Cambodia) and Tulip® (Africa, SouthEast Asia, India, Central &amp; South America) are the brand names available in the market.</w:t>
            </w:r>
          </w:p>
        </w:tc>
      </w:tr>
      <w:tr w:rsidR="00EB5BA0" w:rsidRPr="008B4F28" w14:paraId="481D9AF7" w14:textId="77777777" w:rsidTr="001F783F">
        <w:trPr>
          <w:trHeight w:val="1611"/>
        </w:trPr>
        <w:tc>
          <w:tcPr>
            <w:tcW w:w="4001" w:type="dxa"/>
            <w:gridSpan w:val="3"/>
            <w:vMerge/>
            <w:shd w:val="clear" w:color="auto" w:fill="auto"/>
          </w:tcPr>
          <w:p w14:paraId="2968853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9CC543F" w14:textId="77777777" w:rsidR="00EB5BA0" w:rsidRPr="008B4F28" w:rsidRDefault="00EB5BA0" w:rsidP="001F783F">
            <w:pPr>
              <w:jc w:val="center"/>
              <w:rPr>
                <w:b/>
                <w:color w:val="92D050"/>
                <w:lang w:val="en-GB"/>
              </w:rPr>
            </w:pPr>
          </w:p>
          <w:p w14:paraId="1EC8BB9F" w14:textId="55198E35" w:rsidR="00EB5BA0" w:rsidRPr="008B4F28" w:rsidRDefault="00EC7668" w:rsidP="001F783F">
            <w:pPr>
              <w:jc w:val="center"/>
              <w:rPr>
                <w:lang w:val="en-GB"/>
              </w:rPr>
            </w:pPr>
            <w:r>
              <w:rPr>
                <w:noProof/>
                <w:sz w:val="18"/>
                <w:lang w:val="it-IT" w:eastAsia="it-IT"/>
              </w:rPr>
              <w:drawing>
                <wp:inline distT="0" distB="0" distL="0" distR="0" wp14:anchorId="07021484" wp14:editId="64ACD2A2">
                  <wp:extent cx="511175" cy="416560"/>
                  <wp:effectExtent l="0" t="0" r="0" b="0"/>
                  <wp:docPr id="176" name="Bille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15D28839" w14:textId="56B7D057"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48C0B4CB"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Reduces turbidity </w:t>
            </w:r>
            <w:r w:rsidRPr="008B4F28">
              <w:rPr>
                <w:rFonts w:ascii="Cambria Math" w:hAnsi="Cambria Math" w:cs="Cambria Math"/>
                <w:szCs w:val="22"/>
                <w:lang w:val="en-GB"/>
              </w:rPr>
              <w:t>⦁</w:t>
            </w:r>
            <w:r w:rsidRPr="008B4F28">
              <w:rPr>
                <w:szCs w:val="22"/>
                <w:lang w:val="en-GB"/>
              </w:rPr>
              <w:t xml:space="preserve">Reduces some metals </w:t>
            </w:r>
            <w:r w:rsidRPr="008B4F28">
              <w:rPr>
                <w:rFonts w:ascii="Cambria Math" w:hAnsi="Cambria Math" w:cs="Cambria Math"/>
                <w:szCs w:val="22"/>
                <w:lang w:val="en-GB"/>
              </w:rPr>
              <w:t>⦁</w:t>
            </w:r>
            <w:r w:rsidRPr="008B4F28">
              <w:rPr>
                <w:szCs w:val="22"/>
                <w:lang w:val="en-GB"/>
              </w:rPr>
              <w:t xml:space="preserve">Pump enables for backwash </w:t>
            </w:r>
            <w:r w:rsidRPr="008B4F28">
              <w:rPr>
                <w:rFonts w:ascii="Cambria Math" w:hAnsi="Cambria Math" w:cs="Cambria Math"/>
                <w:szCs w:val="22"/>
                <w:lang w:val="en-GB"/>
              </w:rPr>
              <w:t>⦁</w:t>
            </w:r>
            <w:r w:rsidRPr="008B4F28">
              <w:rPr>
                <w:szCs w:val="22"/>
                <w:lang w:val="en-GB"/>
              </w:rPr>
              <w:t>silver particles ensure low risk of recontamination</w:t>
            </w:r>
          </w:p>
          <w:p w14:paraId="23E4B188" w14:textId="64C0723E" w:rsidR="00EB5BA0" w:rsidRPr="008B4F28" w:rsidRDefault="00C62E3F"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177B6375"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Replacement parts needed over time </w:t>
            </w:r>
            <w:r w:rsidRPr="008B4F28">
              <w:rPr>
                <w:rFonts w:ascii="Cambria Math" w:hAnsi="Cambria Math" w:cs="Cambria Math"/>
                <w:szCs w:val="22"/>
                <w:lang w:val="en-GB"/>
              </w:rPr>
              <w:t>⦁</w:t>
            </w:r>
            <w:r w:rsidRPr="008B4F28">
              <w:rPr>
                <w:szCs w:val="22"/>
                <w:lang w:val="en-GB"/>
              </w:rPr>
              <w:t>Should be cleaned regularly.</w:t>
            </w:r>
          </w:p>
          <w:p w14:paraId="73A34A0E"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4-5 l/per hour, in case of high turbidity 3,7 l/h</w:t>
            </w:r>
          </w:p>
          <w:p w14:paraId="5A5CF106"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1 year per candle per year. One candle filter can treat 3’000 to 7’000 litres</w:t>
            </w:r>
          </w:p>
          <w:p w14:paraId="3A97496C" w14:textId="77777777" w:rsidR="00EB5BA0" w:rsidRPr="008B4F28" w:rsidRDefault="00EB5BA0" w:rsidP="001F783F">
            <w:pPr>
              <w:rPr>
                <w:szCs w:val="22"/>
                <w:lang w:val="en-GB"/>
              </w:rPr>
            </w:pPr>
            <w:r w:rsidRPr="008B4F28">
              <w:rPr>
                <w:b/>
                <w:szCs w:val="22"/>
                <w:lang w:val="en-GB"/>
              </w:rPr>
              <w:t xml:space="preserve">Steps in operating: </w:t>
            </w:r>
            <w:r w:rsidRPr="008B4F28">
              <w:rPr>
                <w:szCs w:val="22"/>
                <w:lang w:val="en-GB"/>
              </w:rPr>
              <w:t>Simple</w:t>
            </w:r>
          </w:p>
          <w:p w14:paraId="58E890B2" w14:textId="77777777" w:rsidR="00EB5BA0" w:rsidRPr="008B4F28" w:rsidRDefault="00EB5BA0" w:rsidP="001F783F">
            <w:pPr>
              <w:rPr>
                <w:szCs w:val="22"/>
                <w:lang w:val="en-GB"/>
              </w:rPr>
            </w:pPr>
            <w:r w:rsidRPr="008B4F28">
              <w:rPr>
                <w:b/>
                <w:szCs w:val="22"/>
                <w:lang w:val="en-GB"/>
              </w:rPr>
              <w:t>Maintenance:</w:t>
            </w:r>
            <w:r w:rsidRPr="008B4F28">
              <w:rPr>
                <w:lang w:val="en-GB"/>
              </w:rPr>
              <w:t xml:space="preserve">  First option: backwashing. Second option: cleaning with cloth or toothbrush. Thirs option: scrubbing the filter element. </w:t>
            </w:r>
            <w:r w:rsidRPr="008B4F28">
              <w:rPr>
                <w:szCs w:val="22"/>
                <w:lang w:val="en-GB"/>
              </w:rPr>
              <w:t>Replacement of candle filter</w:t>
            </w:r>
          </w:p>
          <w:p w14:paraId="6D03DC0C"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Cannot withstand freeze once used. (can withstand freeze if not used).</w:t>
            </w:r>
          </w:p>
        </w:tc>
      </w:tr>
      <w:tr w:rsidR="00EB5BA0" w:rsidRPr="00DA77F1" w14:paraId="7724F097" w14:textId="77777777" w:rsidTr="001F783F">
        <w:trPr>
          <w:trHeight w:val="380"/>
        </w:trPr>
        <w:tc>
          <w:tcPr>
            <w:tcW w:w="4001" w:type="dxa"/>
            <w:gridSpan w:val="3"/>
            <w:vMerge/>
            <w:shd w:val="clear" w:color="auto" w:fill="auto"/>
          </w:tcPr>
          <w:p w14:paraId="32CED11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3376320" w14:textId="5D7874BE" w:rsidR="00EB5BA0" w:rsidRPr="008B4F28" w:rsidRDefault="00EC7668" w:rsidP="001F783F">
            <w:pPr>
              <w:jc w:val="center"/>
              <w:rPr>
                <w:b/>
                <w:color w:val="92D050"/>
                <w:lang w:val="en-GB"/>
              </w:rPr>
            </w:pPr>
            <w:r>
              <w:rPr>
                <w:noProof/>
                <w:sz w:val="18"/>
                <w:lang w:val="it-IT" w:eastAsia="it-IT"/>
              </w:rPr>
              <w:drawing>
                <wp:inline distT="0" distB="0" distL="0" distR="0" wp14:anchorId="75D9B8FC" wp14:editId="1FE98AA4">
                  <wp:extent cx="564515" cy="349885"/>
                  <wp:effectExtent l="0" t="0" r="0" b="5715"/>
                  <wp:docPr id="177" name="Bille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3EE29652" w14:textId="77777777" w:rsidR="00EB5BA0" w:rsidRPr="008B4F28" w:rsidRDefault="00EB5BA0" w:rsidP="001F783F">
            <w:pPr>
              <w:rPr>
                <w:b/>
                <w:szCs w:val="22"/>
                <w:lang w:val="en-GB"/>
              </w:rPr>
            </w:pPr>
            <w:r w:rsidRPr="008B4F28">
              <w:rPr>
                <w:b/>
                <w:szCs w:val="22"/>
                <w:lang w:val="en-GB"/>
              </w:rPr>
              <w:t>Authorisation:</w:t>
            </w:r>
          </w:p>
          <w:p w14:paraId="15AD9D83"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0.45kg, </w:t>
            </w:r>
          </w:p>
          <w:p w14:paraId="40805646"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167A914D" w14:textId="77777777" w:rsidR="00EB5BA0" w:rsidRPr="008B4F28" w:rsidRDefault="00EB5BA0" w:rsidP="001F783F">
            <w:pPr>
              <w:rPr>
                <w:b/>
                <w:szCs w:val="22"/>
                <w:lang w:val="en-GB"/>
              </w:rPr>
            </w:pPr>
            <w:r w:rsidRPr="008B4F28">
              <w:rPr>
                <w:b/>
                <w:szCs w:val="22"/>
                <w:lang w:val="en-GB"/>
              </w:rPr>
              <w:t xml:space="preserve">Stock capacity: </w:t>
            </w:r>
            <w:r w:rsidRPr="008B4F28">
              <w:rPr>
                <w:szCs w:val="22"/>
                <w:lang w:val="en-GB"/>
              </w:rPr>
              <w:t>80’000 to be shipped world-wide.  Current capacity to produce 150’000/month scaling up to 250’000/month.</w:t>
            </w:r>
          </w:p>
        </w:tc>
      </w:tr>
      <w:tr w:rsidR="00EB5BA0" w:rsidRPr="008B4F28" w14:paraId="2B4FEA25" w14:textId="77777777" w:rsidTr="001F783F">
        <w:trPr>
          <w:trHeight w:val="503"/>
        </w:trPr>
        <w:tc>
          <w:tcPr>
            <w:tcW w:w="4001" w:type="dxa"/>
            <w:gridSpan w:val="3"/>
            <w:vMerge/>
            <w:shd w:val="clear" w:color="auto" w:fill="auto"/>
          </w:tcPr>
          <w:p w14:paraId="5F2EC4D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0427334" w14:textId="66275B15" w:rsidR="00EB5BA0" w:rsidRPr="008B4F28" w:rsidRDefault="00EC7668" w:rsidP="001F783F">
            <w:pPr>
              <w:jc w:val="center"/>
              <w:rPr>
                <w:b/>
                <w:color w:val="92D050"/>
                <w:lang w:val="en-GB"/>
              </w:rPr>
            </w:pPr>
            <w:r>
              <w:rPr>
                <w:noProof/>
                <w:lang w:val="it-IT" w:eastAsia="it-IT"/>
              </w:rPr>
              <w:drawing>
                <wp:inline distT="0" distB="0" distL="0" distR="0" wp14:anchorId="3C9A92C0" wp14:editId="5F5BF733">
                  <wp:extent cx="483870" cy="282575"/>
                  <wp:effectExtent l="0" t="0" r="0" b="0"/>
                  <wp:docPr id="178" name="Bille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304A5879"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6-7 $ per device</w:t>
            </w:r>
          </w:p>
          <w:p w14:paraId="2F30F7D8"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 xml:space="preserve"> Around 7 000 litres</w:t>
            </w:r>
          </w:p>
          <w:p w14:paraId="04A0E3CD" w14:textId="77777777" w:rsidR="00EB5BA0" w:rsidRPr="008B4F28" w:rsidRDefault="00EB5BA0" w:rsidP="001F783F">
            <w:pPr>
              <w:rPr>
                <w:szCs w:val="22"/>
                <w:lang w:val="en-GB"/>
              </w:rPr>
            </w:pPr>
            <w:r w:rsidRPr="008B4F28">
              <w:rPr>
                <w:b/>
                <w:szCs w:val="22"/>
                <w:lang w:val="en-GB"/>
              </w:rPr>
              <w:t xml:space="preserve">Cost per 1000 litre ratio: </w:t>
            </w:r>
            <w:r w:rsidRPr="008B4F28">
              <w:rPr>
                <w:szCs w:val="22"/>
                <w:lang w:val="en-GB"/>
              </w:rPr>
              <w:t>0.9-1 $</w:t>
            </w:r>
          </w:p>
        </w:tc>
      </w:tr>
      <w:tr w:rsidR="00EB5BA0" w:rsidRPr="00DA77F1" w14:paraId="3D0D1F82" w14:textId="77777777" w:rsidTr="001F783F">
        <w:trPr>
          <w:trHeight w:val="668"/>
        </w:trPr>
        <w:tc>
          <w:tcPr>
            <w:tcW w:w="4001" w:type="dxa"/>
            <w:gridSpan w:val="3"/>
            <w:vMerge/>
            <w:shd w:val="clear" w:color="auto" w:fill="auto"/>
          </w:tcPr>
          <w:p w14:paraId="33D6498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ECFDA2C" w14:textId="19095DB3" w:rsidR="00EB5BA0" w:rsidRPr="008B4F28" w:rsidRDefault="00EC7668" w:rsidP="001F783F">
            <w:pPr>
              <w:jc w:val="center"/>
              <w:rPr>
                <w:b/>
                <w:color w:val="92D050"/>
                <w:lang w:val="en-GB"/>
              </w:rPr>
            </w:pPr>
            <w:r>
              <w:rPr>
                <w:noProof/>
                <w:sz w:val="18"/>
                <w:lang w:val="it-IT" w:eastAsia="it-IT"/>
              </w:rPr>
              <w:drawing>
                <wp:inline distT="0" distB="0" distL="0" distR="0" wp14:anchorId="10FC9A02" wp14:editId="0CBF115A">
                  <wp:extent cx="282575" cy="349885"/>
                  <wp:effectExtent l="0" t="0" r="0" b="5715"/>
                  <wp:docPr id="179" name="Bille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46F195D0" w14:textId="0E95EE33" w:rsidR="00EB5BA0" w:rsidRPr="008B4F28" w:rsidRDefault="00EB5BA0" w:rsidP="008C379A">
            <w:pPr>
              <w:rPr>
                <w:b/>
                <w:szCs w:val="22"/>
                <w:lang w:val="en-GB"/>
              </w:rPr>
            </w:pPr>
            <w:r w:rsidRPr="008B4F28">
              <w:rPr>
                <w:szCs w:val="22"/>
                <w:lang w:val="en-GB"/>
              </w:rPr>
              <w:t xml:space="preserve">Ensure available safe water storage for collecting and storing water (see Annex </w:t>
            </w:r>
            <w:r w:rsidR="008C379A">
              <w:rPr>
                <w:szCs w:val="22"/>
                <w:lang w:val="en-GB"/>
              </w:rPr>
              <w:t>3</w:t>
            </w:r>
            <w:r w:rsidRPr="008B4F28">
              <w:rPr>
                <w:szCs w:val="22"/>
                <w:lang w:val="en-GB"/>
              </w:rPr>
              <w:t>).</w:t>
            </w:r>
          </w:p>
        </w:tc>
      </w:tr>
      <w:tr w:rsidR="00EB5BA0" w:rsidRPr="008B4F28" w14:paraId="0916B3D9" w14:textId="77777777" w:rsidTr="001F783F">
        <w:trPr>
          <w:trHeight w:val="257"/>
        </w:trPr>
        <w:tc>
          <w:tcPr>
            <w:tcW w:w="10207" w:type="dxa"/>
            <w:gridSpan w:val="8"/>
            <w:shd w:val="clear" w:color="auto" w:fill="auto"/>
          </w:tcPr>
          <w:p w14:paraId="3B7E9AFD" w14:textId="77777777" w:rsidR="00EB5BA0" w:rsidRPr="008B4F28" w:rsidRDefault="00EB5BA0" w:rsidP="001F783F">
            <w:pPr>
              <w:rPr>
                <w:b/>
                <w:szCs w:val="22"/>
                <w:lang w:val="en-GB"/>
              </w:rPr>
            </w:pPr>
            <w:r w:rsidRPr="008B4F28">
              <w:rPr>
                <w:b/>
                <w:szCs w:val="22"/>
                <w:lang w:val="en-GB"/>
              </w:rPr>
              <w:t>References:</w:t>
            </w:r>
          </w:p>
          <w:p w14:paraId="030CB0CF" w14:textId="77777777" w:rsidR="00EB5BA0" w:rsidRPr="008B4F28" w:rsidRDefault="00C23B8F" w:rsidP="001F783F">
            <w:pPr>
              <w:rPr>
                <w:lang w:val="en-GB"/>
              </w:rPr>
            </w:pPr>
            <w:hyperlink r:id="rId110" w:history="1">
              <w:r w:rsidR="00EB5BA0" w:rsidRPr="008B4F28">
                <w:rPr>
                  <w:rStyle w:val="Collegamentoipertestuale"/>
                  <w:lang w:val="en-GB"/>
                </w:rPr>
                <w:t>http://www.basicwaterneeds.com/</w:t>
              </w:r>
            </w:hyperlink>
          </w:p>
          <w:p w14:paraId="18E7A0F6" w14:textId="77777777" w:rsidR="00EB5BA0" w:rsidRPr="008B4F28" w:rsidRDefault="00EB5BA0" w:rsidP="001F783F">
            <w:pPr>
              <w:rPr>
                <w:b/>
                <w:szCs w:val="22"/>
                <w:lang w:val="en-GB"/>
              </w:rPr>
            </w:pPr>
            <w:r w:rsidRPr="008B4F28">
              <w:rPr>
                <w:lang w:val="en-GB"/>
              </w:rPr>
              <w:t xml:space="preserve">Demonstration: </w:t>
            </w:r>
            <w:hyperlink r:id="rId111" w:history="1">
              <w:r w:rsidRPr="008B4F28">
                <w:rPr>
                  <w:rStyle w:val="Collegamentoipertestuale"/>
                  <w:lang w:val="en-GB"/>
                </w:rPr>
                <w:t>http://www.youtube.com/watch?v=yQlc1JvIXF4</w:t>
              </w:r>
            </w:hyperlink>
            <w:r w:rsidRPr="008B4F28">
              <w:rPr>
                <w:lang w:val="en-GB"/>
              </w:rPr>
              <w:t xml:space="preserve"> </w:t>
            </w:r>
          </w:p>
        </w:tc>
      </w:tr>
    </w:tbl>
    <w:p w14:paraId="46FE31F8" w14:textId="77777777" w:rsidR="00EB5BA0" w:rsidRPr="008B4F28" w:rsidRDefault="00EB5BA0">
      <w:pPr>
        <w:rPr>
          <w:lang w:val="en-GB"/>
        </w:rPr>
      </w:pPr>
      <w:r w:rsidRPr="008B4F28">
        <w:rPr>
          <w:lang w:val="en-GB"/>
        </w:rPr>
        <w:br w:type="page"/>
      </w:r>
    </w:p>
    <w:p w14:paraId="34976806" w14:textId="77777777"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42B1845E" w14:textId="77777777" w:rsidTr="001F783F">
        <w:trPr>
          <w:trHeight w:val="328"/>
        </w:trPr>
        <w:tc>
          <w:tcPr>
            <w:tcW w:w="2041" w:type="dxa"/>
            <w:shd w:val="clear" w:color="auto" w:fill="auto"/>
            <w:vAlign w:val="center"/>
          </w:tcPr>
          <w:p w14:paraId="2F7E6ACC"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1FD3EBED"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200EB871"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6FC69C9E"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317343DF"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2DFFA033"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59E5C29E" w14:textId="77777777" w:rsidTr="001F783F">
        <w:trPr>
          <w:trHeight w:val="328"/>
        </w:trPr>
        <w:tc>
          <w:tcPr>
            <w:tcW w:w="10207" w:type="dxa"/>
            <w:gridSpan w:val="8"/>
            <w:shd w:val="clear" w:color="auto" w:fill="auto"/>
          </w:tcPr>
          <w:p w14:paraId="2F2FDAB3" w14:textId="77777777" w:rsidR="00EB5BA0" w:rsidRPr="008B4F28" w:rsidRDefault="00EB5BA0" w:rsidP="001F783F">
            <w:pPr>
              <w:rPr>
                <w:b/>
                <w:lang w:val="en-GB"/>
              </w:rPr>
            </w:pPr>
            <w:r w:rsidRPr="008B4F28">
              <w:rPr>
                <w:b/>
                <w:lang w:val="en-GB"/>
              </w:rPr>
              <w:br w:type="page"/>
            </w:r>
            <w:r w:rsidRPr="008B4F28">
              <w:rPr>
                <w:b/>
                <w:color w:val="92D050"/>
                <w:sz w:val="32"/>
                <w:lang w:val="en-GB"/>
              </w:rPr>
              <w:t>LifeStraw Community</w:t>
            </w:r>
          </w:p>
        </w:tc>
      </w:tr>
      <w:tr w:rsidR="00EB5BA0" w:rsidRPr="00DA77F1" w14:paraId="4D8E0315" w14:textId="77777777" w:rsidTr="001F783F">
        <w:trPr>
          <w:trHeight w:val="335"/>
        </w:trPr>
        <w:tc>
          <w:tcPr>
            <w:tcW w:w="2093" w:type="dxa"/>
            <w:gridSpan w:val="2"/>
            <w:shd w:val="clear" w:color="auto" w:fill="auto"/>
          </w:tcPr>
          <w:p w14:paraId="5E680D13" w14:textId="77777777" w:rsidR="00EB5BA0" w:rsidRPr="008B4F28" w:rsidRDefault="00EB5BA0" w:rsidP="001F783F">
            <w:pPr>
              <w:jc w:val="center"/>
              <w:rPr>
                <w:b/>
                <w:szCs w:val="20"/>
                <w:lang w:val="en-GB"/>
              </w:rPr>
            </w:pPr>
            <w:r w:rsidRPr="008B4F28">
              <w:rPr>
                <w:b/>
                <w:szCs w:val="20"/>
                <w:lang w:val="en-GB"/>
              </w:rPr>
              <w:t>For cloudy water</w:t>
            </w:r>
          </w:p>
          <w:p w14:paraId="58CA7E66"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6B5FE97E" w14:textId="77777777" w:rsidR="00EB5BA0" w:rsidRPr="008B4F28" w:rsidRDefault="00EB5BA0" w:rsidP="001F783F">
            <w:pPr>
              <w:jc w:val="center"/>
              <w:rPr>
                <w:b/>
                <w:szCs w:val="20"/>
                <w:lang w:val="en-GB"/>
              </w:rPr>
            </w:pPr>
            <w:r w:rsidRPr="008B4F28">
              <w:rPr>
                <w:b/>
                <w:szCs w:val="20"/>
                <w:lang w:val="en-GB"/>
              </w:rPr>
              <w:t>Filtrates and disinfect water</w:t>
            </w:r>
          </w:p>
        </w:tc>
        <w:tc>
          <w:tcPr>
            <w:tcW w:w="1185" w:type="dxa"/>
            <w:gridSpan w:val="2"/>
            <w:vMerge w:val="restart"/>
            <w:shd w:val="clear" w:color="auto" w:fill="F2F2F2"/>
            <w:vAlign w:val="center"/>
          </w:tcPr>
          <w:p w14:paraId="598D69D4" w14:textId="0883F937" w:rsidR="00EB5BA0" w:rsidRPr="008B4F28" w:rsidRDefault="00EC7668" w:rsidP="001F783F">
            <w:pPr>
              <w:jc w:val="center"/>
              <w:rPr>
                <w:lang w:val="en-GB"/>
              </w:rPr>
            </w:pPr>
            <w:r>
              <w:rPr>
                <w:noProof/>
                <w:lang w:val="it-IT" w:eastAsia="it-IT"/>
              </w:rPr>
              <w:drawing>
                <wp:inline distT="0" distB="0" distL="0" distR="0" wp14:anchorId="639C1269" wp14:editId="0AA8CB17">
                  <wp:extent cx="578485" cy="309245"/>
                  <wp:effectExtent l="0" t="0" r="5715" b="0"/>
                  <wp:docPr id="188" name="Bille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2121C8F4"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3579D43D" w14:textId="77777777" w:rsidR="00EB0501" w:rsidRPr="008B4F28" w:rsidRDefault="00EB0501" w:rsidP="00EB0501">
            <w:pPr>
              <w:rPr>
                <w:b/>
                <w:szCs w:val="22"/>
                <w:lang w:val="en-GB"/>
              </w:rPr>
            </w:pPr>
            <w:r w:rsidRPr="008B4F28">
              <w:rPr>
                <w:b/>
                <w:szCs w:val="22"/>
                <w:lang w:val="en-GB"/>
              </w:rPr>
              <w:t>Health aspects</w:t>
            </w:r>
            <w:r>
              <w:rPr>
                <w:b/>
                <w:szCs w:val="22"/>
                <w:lang w:val="en-GB"/>
              </w:rPr>
              <w:t>:</w:t>
            </w:r>
          </w:p>
          <w:p w14:paraId="1DCFFDA8" w14:textId="3E0FB14A" w:rsidR="00EB0501" w:rsidRDefault="00EB0501" w:rsidP="00EB0501">
            <w:pPr>
              <w:rPr>
                <w:szCs w:val="22"/>
                <w:lang w:val="en-GB"/>
              </w:rPr>
            </w:pPr>
            <w:r>
              <w:rPr>
                <w:szCs w:val="22"/>
                <w:lang w:val="en-GB"/>
              </w:rPr>
              <w:t>Bacteria: Highly protective</w:t>
            </w:r>
          </w:p>
          <w:p w14:paraId="4F42D32C" w14:textId="3412FB2E" w:rsidR="00EB0501" w:rsidRDefault="00EB0501" w:rsidP="00EB0501">
            <w:pPr>
              <w:rPr>
                <w:szCs w:val="22"/>
                <w:lang w:val="en-GB"/>
              </w:rPr>
            </w:pPr>
            <w:r>
              <w:rPr>
                <w:szCs w:val="22"/>
                <w:lang w:val="en-GB"/>
              </w:rPr>
              <w:t>Viruses: Highly protective</w:t>
            </w:r>
          </w:p>
          <w:p w14:paraId="51AC2137" w14:textId="06A49AD8" w:rsidR="00EB0501" w:rsidRPr="000260C9" w:rsidRDefault="00EB0501" w:rsidP="00EB0501">
            <w:pPr>
              <w:rPr>
                <w:szCs w:val="22"/>
                <w:lang w:val="en-GB"/>
              </w:rPr>
            </w:pPr>
            <w:r>
              <w:rPr>
                <w:szCs w:val="22"/>
                <w:lang w:val="en-GB"/>
              </w:rPr>
              <w:t>Protozoa: Highly protective</w:t>
            </w:r>
          </w:p>
          <w:p w14:paraId="538319D7" w14:textId="77777777" w:rsidR="00EB0501" w:rsidRDefault="00EB0501" w:rsidP="001F783F">
            <w:pPr>
              <w:rPr>
                <w:b/>
                <w:szCs w:val="22"/>
                <w:lang w:val="en-GB"/>
              </w:rPr>
            </w:pPr>
          </w:p>
          <w:p w14:paraId="4A76E077"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w:t>
            </w:r>
            <w:r w:rsidRPr="008B4F28">
              <w:rPr>
                <w:lang w:val="en-GB"/>
              </w:rPr>
              <w:t xml:space="preserve"> </w:t>
            </w:r>
            <w:r w:rsidRPr="008B4F28">
              <w:rPr>
                <w:szCs w:val="22"/>
                <w:lang w:val="en-GB"/>
              </w:rPr>
              <w:t xml:space="preserve"> Confined storage can prevent recontamination</w:t>
            </w:r>
          </w:p>
        </w:tc>
      </w:tr>
      <w:tr w:rsidR="00EB5BA0" w:rsidRPr="00DA77F1" w14:paraId="16D976A8" w14:textId="77777777" w:rsidTr="001F783F">
        <w:trPr>
          <w:trHeight w:val="1043"/>
        </w:trPr>
        <w:tc>
          <w:tcPr>
            <w:tcW w:w="4001" w:type="dxa"/>
            <w:gridSpan w:val="3"/>
            <w:vMerge w:val="restart"/>
            <w:shd w:val="clear" w:color="auto" w:fill="auto"/>
          </w:tcPr>
          <w:p w14:paraId="5C190BE7" w14:textId="77777777" w:rsidR="00EB5BA0" w:rsidRPr="008B4F28" w:rsidRDefault="00EB5BA0" w:rsidP="001F783F">
            <w:pPr>
              <w:jc w:val="center"/>
              <w:rPr>
                <w:sz w:val="20"/>
                <w:szCs w:val="20"/>
                <w:lang w:val="en-GB"/>
              </w:rPr>
            </w:pPr>
          </w:p>
          <w:p w14:paraId="47EA7D80" w14:textId="4616949A" w:rsidR="00EB5BA0" w:rsidRPr="008B4F28" w:rsidRDefault="00EC7668" w:rsidP="001F783F">
            <w:pPr>
              <w:jc w:val="center"/>
              <w:rPr>
                <w:sz w:val="20"/>
                <w:szCs w:val="20"/>
                <w:lang w:val="en-GB"/>
              </w:rPr>
            </w:pPr>
            <w:r>
              <w:rPr>
                <w:noProof/>
                <w:sz w:val="20"/>
                <w:szCs w:val="20"/>
                <w:lang w:val="it-IT" w:eastAsia="it-IT"/>
              </w:rPr>
              <w:drawing>
                <wp:inline distT="0" distB="0" distL="0" distR="0" wp14:anchorId="757B2DB1" wp14:editId="7A87C828">
                  <wp:extent cx="1734820" cy="1734820"/>
                  <wp:effectExtent l="0" t="0" r="0" b="0"/>
                  <wp:docPr id="189" name="Billede 189" descr="VF2012Nov_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F2012Nov_18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34820" cy="1734820"/>
                          </a:xfrm>
                          <a:prstGeom prst="rect">
                            <a:avLst/>
                          </a:prstGeom>
                          <a:noFill/>
                          <a:ln>
                            <a:noFill/>
                          </a:ln>
                        </pic:spPr>
                      </pic:pic>
                    </a:graphicData>
                  </a:graphic>
                </wp:inline>
              </w:drawing>
            </w:r>
          </w:p>
          <w:p w14:paraId="09DD7683" w14:textId="77777777" w:rsidR="00EB5BA0" w:rsidRPr="008B4F28" w:rsidRDefault="00EB5BA0" w:rsidP="001F783F">
            <w:pPr>
              <w:rPr>
                <w:sz w:val="20"/>
                <w:szCs w:val="20"/>
                <w:lang w:val="en-GB"/>
              </w:rPr>
            </w:pPr>
          </w:p>
          <w:p w14:paraId="10183F5B" w14:textId="77777777" w:rsidR="00EB5BA0" w:rsidRPr="008B4F28" w:rsidRDefault="00EB5BA0" w:rsidP="001F783F">
            <w:pPr>
              <w:rPr>
                <w:b/>
                <w:szCs w:val="20"/>
                <w:lang w:val="en-GB"/>
              </w:rPr>
            </w:pPr>
            <w:r w:rsidRPr="008B4F28">
              <w:rPr>
                <w:b/>
                <w:szCs w:val="20"/>
                <w:lang w:val="en-GB"/>
              </w:rPr>
              <w:t>Description</w:t>
            </w:r>
          </w:p>
          <w:p w14:paraId="0D434FA4" w14:textId="77777777" w:rsidR="00EB5BA0" w:rsidRPr="008B4F28" w:rsidRDefault="00EB5BA0" w:rsidP="001F783F">
            <w:pPr>
              <w:pBdr>
                <w:bottom w:val="single" w:sz="6" w:space="1" w:color="auto"/>
              </w:pBdr>
              <w:rPr>
                <w:b/>
                <w:szCs w:val="20"/>
                <w:lang w:val="en-GB"/>
              </w:rPr>
            </w:pPr>
            <w:r w:rsidRPr="008B4F28">
              <w:rPr>
                <w:szCs w:val="22"/>
                <w:lang w:val="en-GB"/>
              </w:rPr>
              <w:t>LifeStraw® Community is a point-of-use microbiological water purifier intended for routine use in community, educational, and institutional settings. It can serve four people simultaneously and has a built-in safe storage container.</w:t>
            </w:r>
          </w:p>
          <w:p w14:paraId="6A53084A" w14:textId="77777777" w:rsidR="00EB5BA0" w:rsidRPr="008B4F28" w:rsidRDefault="00EB5BA0" w:rsidP="001F783F">
            <w:pPr>
              <w:pBdr>
                <w:bottom w:val="single" w:sz="6" w:space="1" w:color="auto"/>
              </w:pBdr>
              <w:rPr>
                <w:szCs w:val="20"/>
                <w:lang w:val="en-GB"/>
              </w:rPr>
            </w:pPr>
          </w:p>
          <w:p w14:paraId="0E71E430" w14:textId="77777777" w:rsidR="00EB5BA0" w:rsidRPr="008B4F28" w:rsidRDefault="00EB5BA0" w:rsidP="001F783F">
            <w:pPr>
              <w:rPr>
                <w:b/>
                <w:szCs w:val="20"/>
                <w:lang w:val="en-GB"/>
              </w:rPr>
            </w:pPr>
            <w:r w:rsidRPr="008B4F28">
              <w:rPr>
                <w:b/>
                <w:szCs w:val="20"/>
                <w:lang w:val="en-GB"/>
              </w:rPr>
              <w:t>Instruction of use</w:t>
            </w:r>
          </w:p>
          <w:p w14:paraId="424BCF18" w14:textId="77777777" w:rsidR="00EB5BA0" w:rsidRPr="008B4F28" w:rsidRDefault="00EB5BA0" w:rsidP="001F783F">
            <w:pPr>
              <w:rPr>
                <w:szCs w:val="22"/>
                <w:lang w:val="en-GB"/>
              </w:rPr>
            </w:pPr>
            <w:r w:rsidRPr="008B4F28">
              <w:rPr>
                <w:szCs w:val="22"/>
                <w:lang w:val="en-GB"/>
              </w:rPr>
              <w:t>Water is poured into the water container, whereas gravity filters the water. The safe water storage container has a capacity of 25 litres.</w:t>
            </w:r>
          </w:p>
          <w:p w14:paraId="71549466" w14:textId="77777777" w:rsidR="00EB5BA0" w:rsidRPr="008B4F28" w:rsidRDefault="00EB5BA0" w:rsidP="001F783F">
            <w:pPr>
              <w:rPr>
                <w:szCs w:val="22"/>
                <w:lang w:val="en-GB"/>
              </w:rPr>
            </w:pPr>
          </w:p>
          <w:p w14:paraId="54CDEE3C" w14:textId="77777777" w:rsidR="00EB5BA0" w:rsidRPr="008B4F28" w:rsidRDefault="00EB5BA0" w:rsidP="001F783F">
            <w:pPr>
              <w:rPr>
                <w:sz w:val="20"/>
                <w:szCs w:val="20"/>
                <w:lang w:val="en-GB"/>
              </w:rPr>
            </w:pPr>
            <w:r w:rsidRPr="008B4F28">
              <w:rPr>
                <w:szCs w:val="22"/>
                <w:lang w:val="en-GB"/>
              </w:rPr>
              <w:t>When the filter reaches its full capacity (i.e. the end of its lifetime) the membrane clogs naturally thus eliminating the possibility of drinking contaminated water from the filter.</w:t>
            </w:r>
          </w:p>
          <w:p w14:paraId="7B396443" w14:textId="77777777" w:rsidR="00EB5BA0" w:rsidRPr="008B4F28" w:rsidRDefault="00EB5BA0" w:rsidP="001F783F">
            <w:pPr>
              <w:rPr>
                <w:sz w:val="20"/>
                <w:szCs w:val="20"/>
                <w:lang w:val="en-GB"/>
              </w:rPr>
            </w:pPr>
          </w:p>
          <w:p w14:paraId="63C850D4" w14:textId="77777777" w:rsidR="00EB5BA0" w:rsidRPr="008B4F28" w:rsidRDefault="00EB5BA0" w:rsidP="001F783F">
            <w:pPr>
              <w:pBdr>
                <w:bottom w:val="single" w:sz="6" w:space="1" w:color="auto"/>
              </w:pBdr>
              <w:rPr>
                <w:szCs w:val="22"/>
                <w:lang w:val="en-GB"/>
              </w:rPr>
            </w:pPr>
          </w:p>
          <w:p w14:paraId="16D1C3D6" w14:textId="79E3CC0D" w:rsidR="00EB5BA0" w:rsidRPr="008B4F28" w:rsidRDefault="00EB5BA0" w:rsidP="008C379A">
            <w:pPr>
              <w:jc w:val="left"/>
              <w:rPr>
                <w:sz w:val="20"/>
                <w:szCs w:val="20"/>
                <w:lang w:val="en-GB"/>
              </w:rPr>
            </w:pPr>
            <w:r w:rsidRPr="008B4F28">
              <w:rPr>
                <w:szCs w:val="22"/>
                <w:lang w:val="en-GB"/>
              </w:rPr>
              <w:br/>
              <w:t xml:space="preserve">If water is </w:t>
            </w:r>
            <w:r w:rsidR="008C379A">
              <w:rPr>
                <w:szCs w:val="22"/>
                <w:lang w:val="en-GB"/>
              </w:rPr>
              <w:t>muddy, water can be pre-treated.</w:t>
            </w:r>
          </w:p>
        </w:tc>
        <w:tc>
          <w:tcPr>
            <w:tcW w:w="1185" w:type="dxa"/>
            <w:gridSpan w:val="2"/>
            <w:vMerge/>
            <w:shd w:val="clear" w:color="auto" w:fill="F2F2F2"/>
            <w:vAlign w:val="center"/>
          </w:tcPr>
          <w:p w14:paraId="0852B506" w14:textId="77777777" w:rsidR="00EB5BA0" w:rsidRPr="008B4F28" w:rsidRDefault="00EB5BA0" w:rsidP="001F783F">
            <w:pPr>
              <w:jc w:val="center"/>
              <w:rPr>
                <w:b/>
                <w:color w:val="92D050"/>
                <w:lang w:val="en-GB"/>
              </w:rPr>
            </w:pPr>
          </w:p>
        </w:tc>
        <w:tc>
          <w:tcPr>
            <w:tcW w:w="5021" w:type="dxa"/>
            <w:gridSpan w:val="3"/>
            <w:vMerge/>
            <w:shd w:val="clear" w:color="auto" w:fill="F2F2F2"/>
          </w:tcPr>
          <w:p w14:paraId="67F75735" w14:textId="77777777" w:rsidR="00EB5BA0" w:rsidRPr="008B4F28" w:rsidRDefault="00EB5BA0" w:rsidP="001F783F">
            <w:pPr>
              <w:rPr>
                <w:color w:val="00B050"/>
                <w:szCs w:val="22"/>
                <w:lang w:val="en-GB"/>
              </w:rPr>
            </w:pPr>
          </w:p>
        </w:tc>
      </w:tr>
      <w:tr w:rsidR="00EB5BA0" w:rsidRPr="008B4F28" w14:paraId="2CADD355" w14:textId="77777777" w:rsidTr="001F783F">
        <w:trPr>
          <w:trHeight w:val="846"/>
        </w:trPr>
        <w:tc>
          <w:tcPr>
            <w:tcW w:w="4001" w:type="dxa"/>
            <w:gridSpan w:val="3"/>
            <w:vMerge/>
            <w:shd w:val="clear" w:color="auto" w:fill="auto"/>
          </w:tcPr>
          <w:p w14:paraId="2FA9BBD0" w14:textId="77777777" w:rsidR="00EB5BA0" w:rsidRPr="008B4F28" w:rsidRDefault="00EB5BA0" w:rsidP="001F783F">
            <w:pPr>
              <w:rPr>
                <w:sz w:val="20"/>
                <w:szCs w:val="20"/>
                <w:lang w:val="en-GB"/>
              </w:rPr>
            </w:pPr>
          </w:p>
        </w:tc>
        <w:tc>
          <w:tcPr>
            <w:tcW w:w="1185" w:type="dxa"/>
            <w:gridSpan w:val="2"/>
            <w:shd w:val="clear" w:color="auto" w:fill="F2F2F2"/>
            <w:vAlign w:val="center"/>
          </w:tcPr>
          <w:p w14:paraId="1D96D78E" w14:textId="470DB70C" w:rsidR="00EB5BA0" w:rsidRPr="008B4F28" w:rsidRDefault="00EC7668" w:rsidP="001F783F">
            <w:pPr>
              <w:jc w:val="center"/>
              <w:rPr>
                <w:noProof/>
                <w:lang w:val="en-GB" w:eastAsia="en-US"/>
              </w:rPr>
            </w:pPr>
            <w:r>
              <w:rPr>
                <w:noProof/>
                <w:lang w:val="it-IT" w:eastAsia="it-IT"/>
              </w:rPr>
              <w:drawing>
                <wp:inline distT="0" distB="0" distL="0" distR="0" wp14:anchorId="1194E08E" wp14:editId="1F241A32">
                  <wp:extent cx="282575" cy="282575"/>
                  <wp:effectExtent l="0" t="0" r="0" b="0"/>
                  <wp:docPr id="190" name="Bille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177767CD" wp14:editId="6905A568">
                  <wp:extent cx="282575" cy="282575"/>
                  <wp:effectExtent l="0" t="0" r="0" b="0"/>
                  <wp:docPr id="191" name="Billed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3ED836E1"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07BE3CD8" w14:textId="77777777" w:rsidR="00EB5BA0" w:rsidRPr="008B4F28" w:rsidRDefault="00EB5BA0" w:rsidP="001F783F">
            <w:pPr>
              <w:rPr>
                <w:b/>
                <w:szCs w:val="22"/>
                <w:lang w:val="en-GB"/>
              </w:rPr>
            </w:pPr>
            <w:r w:rsidRPr="008B4F28">
              <w:rPr>
                <w:b/>
                <w:szCs w:val="22"/>
                <w:lang w:val="en-GB"/>
              </w:rPr>
              <w:t>Reputable suppliers:</w:t>
            </w:r>
          </w:p>
          <w:p w14:paraId="2830DB8C" w14:textId="77777777" w:rsidR="00EB5BA0" w:rsidRPr="008B4F28" w:rsidRDefault="00EB5BA0" w:rsidP="001F783F">
            <w:pPr>
              <w:rPr>
                <w:szCs w:val="22"/>
                <w:lang w:val="en-GB"/>
              </w:rPr>
            </w:pPr>
            <w:r w:rsidRPr="008B4F28">
              <w:rPr>
                <w:szCs w:val="22"/>
                <w:lang w:val="en-GB"/>
              </w:rPr>
              <w:t>Worldwide:</w:t>
            </w:r>
          </w:p>
          <w:p w14:paraId="756362B9" w14:textId="77777777" w:rsidR="00EB5BA0" w:rsidRPr="008B4F28" w:rsidRDefault="00EB5BA0" w:rsidP="001F783F">
            <w:pPr>
              <w:numPr>
                <w:ilvl w:val="0"/>
                <w:numId w:val="17"/>
              </w:numPr>
              <w:rPr>
                <w:b/>
                <w:szCs w:val="22"/>
                <w:lang w:val="en-GB"/>
              </w:rPr>
            </w:pPr>
            <w:r w:rsidRPr="008B4F28">
              <w:rPr>
                <w:szCs w:val="22"/>
                <w:lang w:val="en-GB"/>
              </w:rPr>
              <w:t>Vestergaard Frandsen</w:t>
            </w:r>
          </w:p>
          <w:p w14:paraId="29729AEA" w14:textId="77777777" w:rsidR="00EB5BA0" w:rsidRPr="008B4F28" w:rsidRDefault="00C23B8F" w:rsidP="001F783F">
            <w:pPr>
              <w:rPr>
                <w:b/>
                <w:szCs w:val="22"/>
                <w:lang w:val="en-GB"/>
              </w:rPr>
            </w:pPr>
            <w:hyperlink r:id="rId113" w:history="1">
              <w:r w:rsidR="00EB5BA0" w:rsidRPr="008B4F28">
                <w:rPr>
                  <w:rStyle w:val="Collegamentoipertestuale"/>
                  <w:lang w:val="en-GB"/>
                </w:rPr>
                <w:t>www.vestergaard-frandsen.com</w:t>
              </w:r>
            </w:hyperlink>
          </w:p>
        </w:tc>
      </w:tr>
      <w:tr w:rsidR="00EB5BA0" w:rsidRPr="008B4F28" w14:paraId="38E37AFE" w14:textId="77777777" w:rsidTr="001F783F">
        <w:trPr>
          <w:trHeight w:val="1611"/>
        </w:trPr>
        <w:tc>
          <w:tcPr>
            <w:tcW w:w="4001" w:type="dxa"/>
            <w:gridSpan w:val="3"/>
            <w:vMerge/>
            <w:shd w:val="clear" w:color="auto" w:fill="auto"/>
          </w:tcPr>
          <w:p w14:paraId="23913E6F"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614DC4A" w14:textId="77777777" w:rsidR="00EB5BA0" w:rsidRPr="008B4F28" w:rsidRDefault="00EB5BA0" w:rsidP="001F783F">
            <w:pPr>
              <w:jc w:val="center"/>
              <w:rPr>
                <w:b/>
                <w:color w:val="92D050"/>
                <w:lang w:val="en-GB"/>
              </w:rPr>
            </w:pPr>
          </w:p>
          <w:p w14:paraId="3953C84E" w14:textId="45C3DF83" w:rsidR="00EB5BA0" w:rsidRPr="008B4F28" w:rsidRDefault="00EC7668" w:rsidP="001F783F">
            <w:pPr>
              <w:jc w:val="center"/>
              <w:rPr>
                <w:lang w:val="en-GB"/>
              </w:rPr>
            </w:pPr>
            <w:r>
              <w:rPr>
                <w:noProof/>
                <w:sz w:val="18"/>
                <w:lang w:val="it-IT" w:eastAsia="it-IT"/>
              </w:rPr>
              <w:drawing>
                <wp:inline distT="0" distB="0" distL="0" distR="0" wp14:anchorId="5AD5F07F" wp14:editId="6747BA53">
                  <wp:extent cx="511175" cy="416560"/>
                  <wp:effectExtent l="0" t="0" r="0" b="0"/>
                  <wp:docPr id="192" name="Bille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5E382A1E" w14:textId="33CF858F" w:rsidR="00EB5BA0" w:rsidRPr="008B4F28" w:rsidRDefault="000A7B3A"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2BB4B7E3"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Contains no chemicals </w:t>
            </w:r>
            <w:r w:rsidRPr="008B4F28">
              <w:rPr>
                <w:rFonts w:ascii="Cambria Math" w:hAnsi="Cambria Math" w:cs="Cambria Math"/>
                <w:szCs w:val="22"/>
                <w:lang w:val="en-GB"/>
              </w:rPr>
              <w:t>⦁</w:t>
            </w:r>
            <w:r w:rsidRPr="008B4F28">
              <w:rPr>
                <w:szCs w:val="22"/>
                <w:lang w:val="en-GB"/>
              </w:rPr>
              <w:t xml:space="preserve"> Reduces turbidity </w:t>
            </w:r>
            <w:r w:rsidRPr="008B4F28">
              <w:rPr>
                <w:rFonts w:ascii="Cambria Math" w:hAnsi="Cambria Math" w:cs="Cambria Math"/>
                <w:szCs w:val="22"/>
                <w:lang w:val="en-GB"/>
              </w:rPr>
              <w:t xml:space="preserve">⦁ </w:t>
            </w:r>
            <w:r w:rsidRPr="008B4F28">
              <w:rPr>
                <w:szCs w:val="22"/>
                <w:lang w:val="en-GB"/>
              </w:rPr>
              <w:t>Does not leave any chemical taste or odour in</w:t>
            </w:r>
          </w:p>
          <w:p w14:paraId="4EFF4406" w14:textId="77777777" w:rsidR="00EB5BA0" w:rsidRPr="008B4F28" w:rsidRDefault="00EB5BA0" w:rsidP="001F783F">
            <w:pPr>
              <w:rPr>
                <w:szCs w:val="22"/>
                <w:lang w:val="en-GB"/>
              </w:rPr>
            </w:pPr>
            <w:r w:rsidRPr="008B4F28">
              <w:rPr>
                <w:szCs w:val="22"/>
                <w:lang w:val="en-GB"/>
              </w:rPr>
              <w:t xml:space="preserve">purified water </w:t>
            </w:r>
            <w:r w:rsidRPr="008B4F28">
              <w:rPr>
                <w:rFonts w:ascii="Cambria Math" w:hAnsi="Cambria Math" w:cs="Cambria Math"/>
                <w:szCs w:val="22"/>
                <w:lang w:val="en-GB"/>
              </w:rPr>
              <w:t xml:space="preserve">⦁ </w:t>
            </w:r>
            <w:r w:rsidRPr="008B4F28">
              <w:rPr>
                <w:szCs w:val="22"/>
                <w:lang w:val="en-GB"/>
              </w:rPr>
              <w:t>Backwash handle and pump enables backwash</w:t>
            </w:r>
          </w:p>
          <w:p w14:paraId="31E17BBD" w14:textId="77777777" w:rsidR="00EB5BA0" w:rsidRPr="008B4F28" w:rsidRDefault="00EB5BA0" w:rsidP="001F783F">
            <w:pPr>
              <w:rPr>
                <w:szCs w:val="22"/>
                <w:lang w:val="en-GB"/>
              </w:rPr>
            </w:pPr>
          </w:p>
          <w:p w14:paraId="3254C82B" w14:textId="3B439199" w:rsidR="00EB5BA0" w:rsidRPr="008B4F28" w:rsidRDefault="000A7B3A"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798FF089" w14:textId="77777777" w:rsidR="00EB5BA0" w:rsidRPr="008B4F28" w:rsidRDefault="00EB5BA0" w:rsidP="001F783F">
            <w:pPr>
              <w:jc w:val="left"/>
              <w:rPr>
                <w:szCs w:val="22"/>
                <w:lang w:val="en-GB"/>
              </w:rPr>
            </w:pPr>
            <w:r w:rsidRPr="008B4F28">
              <w:rPr>
                <w:rFonts w:ascii="Cambria Math" w:hAnsi="Cambria Math" w:cs="Cambria Math"/>
                <w:szCs w:val="22"/>
                <w:lang w:val="en-GB"/>
              </w:rPr>
              <w:t>⦁</w:t>
            </w:r>
            <w:r w:rsidRPr="008B4F28">
              <w:rPr>
                <w:szCs w:val="22"/>
                <w:lang w:val="en-GB"/>
              </w:rPr>
              <w:t xml:space="preserve"> Shared HWT may reduce the level of responsibility thus reducing the carefulness when using the product. </w:t>
            </w:r>
          </w:p>
          <w:p w14:paraId="220BAC96" w14:textId="77777777" w:rsidR="00EB5BA0" w:rsidRPr="008B4F28" w:rsidRDefault="00EB5BA0" w:rsidP="001F783F">
            <w:pPr>
              <w:rPr>
                <w:b/>
                <w:szCs w:val="22"/>
                <w:lang w:val="en-GB"/>
              </w:rPr>
            </w:pPr>
          </w:p>
          <w:p w14:paraId="34E8B0DD"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12 l/h</w:t>
            </w:r>
          </w:p>
          <w:p w14:paraId="5DD5D4DE"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+3 years, capacity of 100.000 litres. Tests are underway and the actual lifetime filtration capacity will be confirmed in 2013.</w:t>
            </w:r>
          </w:p>
          <w:p w14:paraId="6F542688" w14:textId="77777777" w:rsidR="00EB5BA0" w:rsidRPr="008B4F28" w:rsidRDefault="00EB5BA0" w:rsidP="001F783F">
            <w:pPr>
              <w:rPr>
                <w:szCs w:val="22"/>
                <w:lang w:val="en-GB"/>
              </w:rPr>
            </w:pPr>
            <w:r w:rsidRPr="008B4F28">
              <w:rPr>
                <w:b/>
                <w:szCs w:val="22"/>
                <w:lang w:val="en-GB"/>
              </w:rPr>
              <w:t xml:space="preserve">Steps in operating: </w:t>
            </w:r>
            <w:r w:rsidRPr="008B4F28">
              <w:rPr>
                <w:lang w:val="en-GB"/>
              </w:rPr>
              <w:t xml:space="preserve"> </w:t>
            </w:r>
            <w:r w:rsidRPr="008B4F28">
              <w:rPr>
                <w:szCs w:val="22"/>
                <w:lang w:val="en-GB"/>
              </w:rPr>
              <w:t>45 minutes household education and demonstration of use with end users.</w:t>
            </w:r>
          </w:p>
          <w:p w14:paraId="0A57201A" w14:textId="77777777" w:rsidR="00EB5BA0" w:rsidRPr="008B4F28" w:rsidRDefault="00EB5BA0" w:rsidP="001F783F">
            <w:pPr>
              <w:rPr>
                <w:b/>
                <w:szCs w:val="22"/>
                <w:lang w:val="en-GB"/>
              </w:rPr>
            </w:pPr>
            <w:r w:rsidRPr="008B4F28">
              <w:rPr>
                <w:b/>
                <w:szCs w:val="22"/>
                <w:lang w:val="en-GB"/>
              </w:rPr>
              <w:t xml:space="preserve">Maintenance: </w:t>
            </w:r>
            <w:r w:rsidRPr="008B4F28">
              <w:rPr>
                <w:szCs w:val="22"/>
                <w:lang w:val="en-GB"/>
              </w:rPr>
              <w:t xml:space="preserve"> Regular backwash of filter. Cannot be repaired</w:t>
            </w:r>
          </w:p>
          <w:p w14:paraId="4B77401D" w14:textId="77777777" w:rsidR="00EB5BA0" w:rsidRPr="008B4F28" w:rsidRDefault="00EB5BA0" w:rsidP="001F783F">
            <w:pPr>
              <w:rPr>
                <w:szCs w:val="22"/>
                <w:lang w:val="en-GB"/>
              </w:rPr>
            </w:pPr>
            <w:r w:rsidRPr="008B4F28">
              <w:rPr>
                <w:b/>
                <w:szCs w:val="22"/>
                <w:lang w:val="en-GB"/>
              </w:rPr>
              <w:t xml:space="preserve">Household storage precautions: </w:t>
            </w:r>
            <w:r w:rsidRPr="008B4F28">
              <w:rPr>
                <w:szCs w:val="22"/>
                <w:lang w:val="en-GB"/>
              </w:rPr>
              <w:t xml:space="preserve"> Cannot withstand freeze once used. (can withstand freeze if not used).</w:t>
            </w:r>
          </w:p>
        </w:tc>
      </w:tr>
      <w:tr w:rsidR="00EB5BA0" w:rsidRPr="008B4F28" w14:paraId="7CEEDD6F" w14:textId="77777777" w:rsidTr="001F783F">
        <w:trPr>
          <w:trHeight w:val="380"/>
        </w:trPr>
        <w:tc>
          <w:tcPr>
            <w:tcW w:w="4001" w:type="dxa"/>
            <w:gridSpan w:val="3"/>
            <w:vMerge/>
            <w:shd w:val="clear" w:color="auto" w:fill="auto"/>
          </w:tcPr>
          <w:p w14:paraId="09F22FA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B1BCBAD" w14:textId="50FABA6A" w:rsidR="00EB5BA0" w:rsidRPr="008B4F28" w:rsidRDefault="00EC7668" w:rsidP="001F783F">
            <w:pPr>
              <w:jc w:val="center"/>
              <w:rPr>
                <w:b/>
                <w:color w:val="92D050"/>
                <w:lang w:val="en-GB"/>
              </w:rPr>
            </w:pPr>
            <w:r>
              <w:rPr>
                <w:noProof/>
                <w:sz w:val="18"/>
                <w:lang w:val="it-IT" w:eastAsia="it-IT"/>
              </w:rPr>
              <w:drawing>
                <wp:inline distT="0" distB="0" distL="0" distR="0" wp14:anchorId="5C782DD9" wp14:editId="4AC3B4C5">
                  <wp:extent cx="564515" cy="349885"/>
                  <wp:effectExtent l="0" t="0" r="0" b="5715"/>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64617ECB" w14:textId="77777777" w:rsidR="00EB5BA0" w:rsidRPr="008B4F28" w:rsidRDefault="00EB5BA0" w:rsidP="001F783F">
            <w:pPr>
              <w:rPr>
                <w:b/>
                <w:szCs w:val="22"/>
                <w:lang w:val="en-GB"/>
              </w:rPr>
            </w:pPr>
            <w:r w:rsidRPr="008B4F28">
              <w:rPr>
                <w:b/>
                <w:szCs w:val="22"/>
                <w:lang w:val="en-GB"/>
              </w:rPr>
              <w:t>Authorisation:</w:t>
            </w:r>
            <w:r w:rsidRPr="008B4F28">
              <w:rPr>
                <w:szCs w:val="22"/>
                <w:lang w:val="en-GB"/>
              </w:rPr>
              <w:t xml:space="preserve"> Most disasters, no experienced requirements due to on-going programmes with similar products registered in most countries</w:t>
            </w:r>
          </w:p>
          <w:p w14:paraId="0B4A0E83"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8kg, 580x580x560mm</w:t>
            </w:r>
          </w:p>
          <w:p w14:paraId="331B661F"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Africa, Asia, Latin America, Europe.</w:t>
            </w:r>
          </w:p>
          <w:p w14:paraId="3D298562" w14:textId="77777777" w:rsidR="00EB5BA0" w:rsidRPr="008B4F28" w:rsidRDefault="00EB5BA0" w:rsidP="001F783F">
            <w:pPr>
              <w:rPr>
                <w:b/>
                <w:szCs w:val="22"/>
                <w:lang w:val="en-GB"/>
              </w:rPr>
            </w:pPr>
            <w:r w:rsidRPr="008B4F28">
              <w:rPr>
                <w:b/>
                <w:szCs w:val="22"/>
                <w:lang w:val="en-GB"/>
              </w:rPr>
              <w:t>Stock capacity:</w:t>
            </w:r>
          </w:p>
        </w:tc>
      </w:tr>
      <w:tr w:rsidR="00EB5BA0" w:rsidRPr="00DA77F1" w14:paraId="45233266" w14:textId="77777777" w:rsidTr="001F783F">
        <w:trPr>
          <w:trHeight w:val="983"/>
        </w:trPr>
        <w:tc>
          <w:tcPr>
            <w:tcW w:w="4001" w:type="dxa"/>
            <w:gridSpan w:val="3"/>
            <w:vMerge/>
            <w:shd w:val="clear" w:color="auto" w:fill="auto"/>
          </w:tcPr>
          <w:p w14:paraId="72B1ED8C"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EF30860" w14:textId="2F752741" w:rsidR="00EB5BA0" w:rsidRPr="008B4F28" w:rsidRDefault="00EC7668" w:rsidP="001F783F">
            <w:pPr>
              <w:jc w:val="center"/>
              <w:rPr>
                <w:b/>
                <w:color w:val="92D050"/>
                <w:lang w:val="en-GB"/>
              </w:rPr>
            </w:pPr>
            <w:r>
              <w:rPr>
                <w:noProof/>
                <w:lang w:val="it-IT" w:eastAsia="it-IT"/>
              </w:rPr>
              <w:drawing>
                <wp:inline distT="0" distB="0" distL="0" distR="0" wp14:anchorId="0983C563" wp14:editId="2B17145E">
                  <wp:extent cx="483870" cy="282575"/>
                  <wp:effectExtent l="0" t="0" r="0" b="0"/>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3C950FBC"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175$</w:t>
            </w:r>
          </w:p>
          <w:p w14:paraId="3D89765D"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 xml:space="preserve">100.000 </w:t>
            </w:r>
          </w:p>
          <w:p w14:paraId="5D8EAA2C"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0.175$</w:t>
            </w:r>
          </w:p>
        </w:tc>
      </w:tr>
      <w:tr w:rsidR="00EB5BA0" w:rsidRPr="00DA77F1" w14:paraId="69E146B0" w14:textId="77777777" w:rsidTr="001F783F">
        <w:trPr>
          <w:trHeight w:val="722"/>
        </w:trPr>
        <w:tc>
          <w:tcPr>
            <w:tcW w:w="4001" w:type="dxa"/>
            <w:gridSpan w:val="3"/>
            <w:vMerge/>
            <w:shd w:val="clear" w:color="auto" w:fill="auto"/>
          </w:tcPr>
          <w:p w14:paraId="725159C7"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5EE289F" w14:textId="075B899D" w:rsidR="00EB5BA0" w:rsidRPr="008B4F28" w:rsidRDefault="00EC7668" w:rsidP="001F783F">
            <w:pPr>
              <w:jc w:val="center"/>
              <w:rPr>
                <w:b/>
                <w:color w:val="92D050"/>
                <w:lang w:val="en-GB"/>
              </w:rPr>
            </w:pPr>
            <w:r>
              <w:rPr>
                <w:noProof/>
                <w:sz w:val="18"/>
                <w:lang w:val="it-IT" w:eastAsia="it-IT"/>
              </w:rPr>
              <w:drawing>
                <wp:inline distT="0" distB="0" distL="0" distR="0" wp14:anchorId="1F381B7E" wp14:editId="67C839BA">
                  <wp:extent cx="282575" cy="349885"/>
                  <wp:effectExtent l="0" t="0" r="0" b="5715"/>
                  <wp:docPr id="195" name="Bille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0C992306" w14:textId="77777777" w:rsidR="00EB5BA0" w:rsidRPr="008B4F28" w:rsidRDefault="00EB5BA0" w:rsidP="001F783F">
            <w:pPr>
              <w:rPr>
                <w:b/>
                <w:szCs w:val="22"/>
                <w:lang w:val="en-GB"/>
              </w:rPr>
            </w:pPr>
            <w:r>
              <w:rPr>
                <w:szCs w:val="22"/>
                <w:lang w:val="en-GB"/>
              </w:rPr>
              <w:t xml:space="preserve">Built-in </w:t>
            </w:r>
            <w:r w:rsidRPr="008B4F28">
              <w:rPr>
                <w:szCs w:val="22"/>
                <w:lang w:val="en-GB"/>
              </w:rPr>
              <w:t>safe water storage capacity of 25 litres.</w:t>
            </w:r>
          </w:p>
        </w:tc>
      </w:tr>
      <w:tr w:rsidR="00EB5BA0" w:rsidRPr="008B4F28" w14:paraId="126963EB" w14:textId="77777777" w:rsidTr="001F783F">
        <w:trPr>
          <w:trHeight w:val="629"/>
        </w:trPr>
        <w:tc>
          <w:tcPr>
            <w:tcW w:w="10207" w:type="dxa"/>
            <w:gridSpan w:val="8"/>
            <w:shd w:val="clear" w:color="auto" w:fill="auto"/>
          </w:tcPr>
          <w:p w14:paraId="0261BFE8" w14:textId="77777777" w:rsidR="00EB5BA0" w:rsidRPr="008B4F28" w:rsidRDefault="00EB5BA0" w:rsidP="001F783F">
            <w:pPr>
              <w:rPr>
                <w:b/>
                <w:szCs w:val="22"/>
                <w:lang w:val="en-GB"/>
              </w:rPr>
            </w:pPr>
            <w:r w:rsidRPr="008B4F28">
              <w:rPr>
                <w:b/>
                <w:szCs w:val="22"/>
                <w:lang w:val="en-GB"/>
              </w:rPr>
              <w:t>References:</w:t>
            </w:r>
          </w:p>
          <w:p w14:paraId="7B0BE552" w14:textId="77777777" w:rsidR="00EB5BA0" w:rsidRPr="008B4F28" w:rsidRDefault="00C23B8F" w:rsidP="001F783F">
            <w:pPr>
              <w:rPr>
                <w:b/>
                <w:szCs w:val="22"/>
                <w:lang w:val="en-GB"/>
              </w:rPr>
            </w:pPr>
            <w:hyperlink r:id="rId114" w:history="1">
              <w:r w:rsidR="00EB5BA0" w:rsidRPr="008B4F28">
                <w:rPr>
                  <w:rStyle w:val="Collegamentoipertestuale"/>
                  <w:b/>
                  <w:szCs w:val="22"/>
                  <w:lang w:val="en-GB"/>
                </w:rPr>
                <w:t>www.lifestraw.com</w:t>
              </w:r>
            </w:hyperlink>
          </w:p>
        </w:tc>
      </w:tr>
    </w:tbl>
    <w:p w14:paraId="702AF2C7" w14:textId="2A355B79" w:rsidR="00EB5BA0" w:rsidRPr="008B4F28" w:rsidRDefault="00EB5BA0" w:rsidP="001F783F">
      <w:pPr>
        <w:rPr>
          <w:lang w:val="en-GB"/>
        </w:rPr>
      </w:pPr>
    </w:p>
    <w:tbl>
      <w:tblPr>
        <w:tblpPr w:leftFromText="180" w:rightFromText="180" w:vertAnchor="text" w:horzAnchor="margin" w:tblpXSpec="center" w:tblpY="-41"/>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3A7D53D4" w14:textId="77777777" w:rsidTr="001F783F">
        <w:trPr>
          <w:trHeight w:val="328"/>
        </w:trPr>
        <w:tc>
          <w:tcPr>
            <w:tcW w:w="2041" w:type="dxa"/>
            <w:shd w:val="clear" w:color="auto" w:fill="auto"/>
            <w:vAlign w:val="center"/>
          </w:tcPr>
          <w:p w14:paraId="3AB0B647"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284D908B"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42AEFAAA"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4DD32140"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37AF77C1"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61920958"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7944F713" w14:textId="77777777" w:rsidTr="001F783F">
        <w:trPr>
          <w:trHeight w:val="328"/>
        </w:trPr>
        <w:tc>
          <w:tcPr>
            <w:tcW w:w="10207" w:type="dxa"/>
            <w:gridSpan w:val="8"/>
            <w:shd w:val="clear" w:color="auto" w:fill="auto"/>
          </w:tcPr>
          <w:p w14:paraId="7505C434"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Lifesaver</w:t>
            </w:r>
          </w:p>
        </w:tc>
      </w:tr>
      <w:tr w:rsidR="00EB5BA0" w:rsidRPr="008B4F28" w14:paraId="00B07015" w14:textId="77777777" w:rsidTr="001F783F">
        <w:trPr>
          <w:trHeight w:val="477"/>
        </w:trPr>
        <w:tc>
          <w:tcPr>
            <w:tcW w:w="2093" w:type="dxa"/>
            <w:gridSpan w:val="2"/>
            <w:shd w:val="clear" w:color="auto" w:fill="auto"/>
          </w:tcPr>
          <w:p w14:paraId="65C77B3A" w14:textId="77777777" w:rsidR="00EB5BA0" w:rsidRPr="008B4F28" w:rsidRDefault="00EB5BA0" w:rsidP="001F783F">
            <w:pPr>
              <w:jc w:val="center"/>
              <w:rPr>
                <w:b/>
                <w:szCs w:val="20"/>
                <w:lang w:val="en-GB"/>
              </w:rPr>
            </w:pPr>
            <w:r w:rsidRPr="008B4F28">
              <w:rPr>
                <w:b/>
                <w:szCs w:val="20"/>
                <w:lang w:val="en-GB"/>
              </w:rPr>
              <w:t>For cloudy water</w:t>
            </w:r>
          </w:p>
          <w:p w14:paraId="30CF4C7E"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1BB6513F" w14:textId="77777777" w:rsidR="00EB5BA0" w:rsidRPr="008B4F28" w:rsidRDefault="00EB5BA0" w:rsidP="001F783F">
            <w:pPr>
              <w:jc w:val="center"/>
              <w:rPr>
                <w:b/>
                <w:szCs w:val="20"/>
                <w:lang w:val="en-GB"/>
              </w:rPr>
            </w:pPr>
            <w:r w:rsidRPr="008B4F28">
              <w:rPr>
                <w:b/>
                <w:szCs w:val="20"/>
                <w:lang w:val="en-GB"/>
              </w:rPr>
              <w:t>Filtrates water</w:t>
            </w:r>
          </w:p>
        </w:tc>
        <w:tc>
          <w:tcPr>
            <w:tcW w:w="1185" w:type="dxa"/>
            <w:gridSpan w:val="2"/>
            <w:vMerge w:val="restart"/>
            <w:shd w:val="clear" w:color="auto" w:fill="F2F2F2"/>
            <w:vAlign w:val="center"/>
          </w:tcPr>
          <w:p w14:paraId="3C579EB3" w14:textId="1C438FAE" w:rsidR="00EB5BA0" w:rsidRPr="008B4F28" w:rsidRDefault="00EC7668" w:rsidP="001F783F">
            <w:pPr>
              <w:jc w:val="center"/>
              <w:rPr>
                <w:lang w:val="en-GB"/>
              </w:rPr>
            </w:pPr>
            <w:r>
              <w:rPr>
                <w:noProof/>
                <w:lang w:val="it-IT" w:eastAsia="it-IT"/>
              </w:rPr>
              <w:drawing>
                <wp:inline distT="0" distB="0" distL="0" distR="0" wp14:anchorId="468370E9" wp14:editId="00BAE082">
                  <wp:extent cx="578485" cy="309245"/>
                  <wp:effectExtent l="0" t="0" r="5715" b="0"/>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08701771"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5F792B1E" w14:textId="77777777" w:rsidR="00D358DA" w:rsidRPr="008B4F28" w:rsidRDefault="00D358DA" w:rsidP="00D358DA">
            <w:pPr>
              <w:rPr>
                <w:b/>
                <w:szCs w:val="22"/>
                <w:lang w:val="en-GB"/>
              </w:rPr>
            </w:pPr>
            <w:r w:rsidRPr="008B4F28">
              <w:rPr>
                <w:b/>
                <w:szCs w:val="22"/>
                <w:lang w:val="en-GB"/>
              </w:rPr>
              <w:t>Health aspects</w:t>
            </w:r>
            <w:r>
              <w:rPr>
                <w:b/>
                <w:szCs w:val="22"/>
                <w:lang w:val="en-GB"/>
              </w:rPr>
              <w:t>:</w:t>
            </w:r>
          </w:p>
          <w:p w14:paraId="46781A5B" w14:textId="3C5DD9D4" w:rsidR="00D358DA" w:rsidRDefault="00D358DA" w:rsidP="00D358DA">
            <w:pPr>
              <w:rPr>
                <w:szCs w:val="22"/>
                <w:lang w:val="en-GB"/>
              </w:rPr>
            </w:pPr>
            <w:r>
              <w:rPr>
                <w:szCs w:val="22"/>
                <w:lang w:val="en-GB"/>
              </w:rPr>
              <w:t>Bacteria: Highly protective</w:t>
            </w:r>
          </w:p>
          <w:p w14:paraId="0897E396" w14:textId="1A41AF2D" w:rsidR="00D358DA" w:rsidRDefault="00D358DA" w:rsidP="00D358DA">
            <w:pPr>
              <w:rPr>
                <w:szCs w:val="22"/>
                <w:lang w:val="en-GB"/>
              </w:rPr>
            </w:pPr>
            <w:r>
              <w:rPr>
                <w:szCs w:val="22"/>
                <w:lang w:val="en-GB"/>
              </w:rPr>
              <w:t>Viruses: Highly protective</w:t>
            </w:r>
          </w:p>
          <w:p w14:paraId="4602B2C1" w14:textId="017A1C4F" w:rsidR="00D358DA" w:rsidRPr="000260C9" w:rsidRDefault="00D358DA" w:rsidP="00D358DA">
            <w:pPr>
              <w:rPr>
                <w:szCs w:val="22"/>
                <w:lang w:val="en-GB"/>
              </w:rPr>
            </w:pPr>
            <w:r>
              <w:rPr>
                <w:szCs w:val="22"/>
                <w:lang w:val="en-GB"/>
              </w:rPr>
              <w:t>Protozoa: ?</w:t>
            </w:r>
          </w:p>
          <w:p w14:paraId="1227584E" w14:textId="77777777" w:rsidR="009C4CE7" w:rsidRDefault="009C4CE7" w:rsidP="001F783F">
            <w:pPr>
              <w:rPr>
                <w:b/>
                <w:szCs w:val="22"/>
                <w:lang w:val="en-GB"/>
              </w:rPr>
            </w:pPr>
          </w:p>
          <w:p w14:paraId="6C3A65D2"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w:t>
            </w:r>
            <w:r w:rsidRPr="008B4F28">
              <w:rPr>
                <w:lang w:val="en-GB"/>
              </w:rPr>
              <w:t xml:space="preserve"> </w:t>
            </w:r>
            <w:r w:rsidRPr="008B4F28">
              <w:rPr>
                <w:szCs w:val="22"/>
                <w:lang w:val="en-GB"/>
              </w:rPr>
              <w:t xml:space="preserve"> Confined storage can prevent recontamination</w:t>
            </w:r>
          </w:p>
          <w:p w14:paraId="1761095A" w14:textId="77777777" w:rsidR="00EB5BA0" w:rsidRPr="008B4F28" w:rsidRDefault="00EB5BA0" w:rsidP="001F783F">
            <w:pPr>
              <w:rPr>
                <w:b/>
                <w:szCs w:val="22"/>
                <w:lang w:val="en-GB"/>
              </w:rPr>
            </w:pPr>
          </w:p>
        </w:tc>
      </w:tr>
      <w:tr w:rsidR="00EB5BA0" w:rsidRPr="00DA77F1" w14:paraId="73552DC7" w14:textId="77777777" w:rsidTr="001F783F">
        <w:trPr>
          <w:trHeight w:val="1246"/>
        </w:trPr>
        <w:tc>
          <w:tcPr>
            <w:tcW w:w="4001" w:type="dxa"/>
            <w:gridSpan w:val="3"/>
            <w:vMerge w:val="restart"/>
            <w:shd w:val="clear" w:color="auto" w:fill="auto"/>
          </w:tcPr>
          <w:p w14:paraId="0BC87374" w14:textId="77777777" w:rsidR="00EB5BA0" w:rsidRPr="008B4F28" w:rsidRDefault="00EB5BA0" w:rsidP="001F783F">
            <w:pPr>
              <w:jc w:val="center"/>
              <w:rPr>
                <w:sz w:val="20"/>
                <w:szCs w:val="20"/>
                <w:lang w:val="en-GB"/>
              </w:rPr>
            </w:pPr>
          </w:p>
          <w:p w14:paraId="2401E7DC" w14:textId="07AFC6B9" w:rsidR="00EB5BA0" w:rsidRPr="008B4F28" w:rsidRDefault="00EC7668" w:rsidP="001F783F">
            <w:pPr>
              <w:jc w:val="center"/>
              <w:rPr>
                <w:sz w:val="20"/>
                <w:szCs w:val="20"/>
                <w:lang w:val="en-GB"/>
              </w:rPr>
            </w:pPr>
            <w:r>
              <w:rPr>
                <w:noProof/>
                <w:lang w:val="it-IT" w:eastAsia="it-IT"/>
              </w:rPr>
              <w:drawing>
                <wp:inline distT="0" distB="0" distL="0" distR="0" wp14:anchorId="3B8F8711" wp14:editId="2823FD0E">
                  <wp:extent cx="1478915" cy="2016760"/>
                  <wp:effectExtent l="0" t="0" r="0" b="0"/>
                  <wp:docPr id="197" name="Billede 197" descr="http://www.lifesaversystems.com/images/pic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lifesaversystems.com/images/pics/img2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478915" cy="2016760"/>
                          </a:xfrm>
                          <a:prstGeom prst="rect">
                            <a:avLst/>
                          </a:prstGeom>
                          <a:noFill/>
                          <a:ln>
                            <a:noFill/>
                          </a:ln>
                        </pic:spPr>
                      </pic:pic>
                    </a:graphicData>
                  </a:graphic>
                </wp:inline>
              </w:drawing>
            </w:r>
          </w:p>
          <w:p w14:paraId="7828A32B" w14:textId="77777777" w:rsidR="00EB5BA0" w:rsidRPr="008B4F28" w:rsidRDefault="00EB5BA0" w:rsidP="001F783F">
            <w:pPr>
              <w:jc w:val="center"/>
              <w:rPr>
                <w:sz w:val="20"/>
                <w:szCs w:val="20"/>
                <w:lang w:val="en-GB"/>
              </w:rPr>
            </w:pPr>
          </w:p>
          <w:p w14:paraId="4A08B2AD" w14:textId="77777777" w:rsidR="00EB5BA0" w:rsidRPr="008B4F28" w:rsidRDefault="00EB5BA0" w:rsidP="001F783F">
            <w:pPr>
              <w:jc w:val="center"/>
              <w:rPr>
                <w:sz w:val="20"/>
                <w:szCs w:val="20"/>
                <w:lang w:val="en-GB"/>
              </w:rPr>
            </w:pPr>
          </w:p>
          <w:p w14:paraId="4ABB776E" w14:textId="77777777" w:rsidR="00EB5BA0" w:rsidRPr="008B4F28" w:rsidRDefault="00EB5BA0" w:rsidP="001F783F">
            <w:pPr>
              <w:rPr>
                <w:b/>
                <w:szCs w:val="20"/>
                <w:lang w:val="en-GB"/>
              </w:rPr>
            </w:pPr>
            <w:r w:rsidRPr="008B4F28">
              <w:rPr>
                <w:b/>
                <w:szCs w:val="20"/>
                <w:lang w:val="en-GB"/>
              </w:rPr>
              <w:t>Description</w:t>
            </w:r>
          </w:p>
          <w:p w14:paraId="14E195F9" w14:textId="77777777" w:rsidR="00EB5BA0" w:rsidRPr="008B4F28" w:rsidRDefault="00EB5BA0" w:rsidP="001F783F">
            <w:pPr>
              <w:pBdr>
                <w:bottom w:val="single" w:sz="6" w:space="1" w:color="auto"/>
              </w:pBdr>
              <w:rPr>
                <w:szCs w:val="22"/>
                <w:lang w:val="en-GB"/>
              </w:rPr>
            </w:pPr>
            <w:r>
              <w:rPr>
                <w:szCs w:val="22"/>
                <w:lang w:val="en-GB"/>
              </w:rPr>
              <w:t>Water container with build-</w:t>
            </w:r>
            <w:r w:rsidRPr="008B4F28">
              <w:rPr>
                <w:szCs w:val="22"/>
                <w:lang w:val="en-GB"/>
              </w:rPr>
              <w:t>in ultra-filter and hand pump.</w:t>
            </w:r>
          </w:p>
          <w:p w14:paraId="2D433139" w14:textId="77777777" w:rsidR="00EB5BA0" w:rsidRPr="008B4F28" w:rsidRDefault="00EB5BA0" w:rsidP="001F783F">
            <w:pPr>
              <w:pBdr>
                <w:bottom w:val="single" w:sz="6" w:space="1" w:color="auto"/>
              </w:pBdr>
              <w:rPr>
                <w:szCs w:val="20"/>
                <w:lang w:val="en-GB"/>
              </w:rPr>
            </w:pPr>
          </w:p>
          <w:p w14:paraId="05C4214A" w14:textId="77777777" w:rsidR="00EB5BA0" w:rsidRPr="008B4F28" w:rsidRDefault="00EB5BA0" w:rsidP="001F783F">
            <w:pPr>
              <w:rPr>
                <w:b/>
                <w:szCs w:val="20"/>
                <w:lang w:val="en-GB"/>
              </w:rPr>
            </w:pPr>
            <w:r w:rsidRPr="008B4F28">
              <w:rPr>
                <w:b/>
                <w:szCs w:val="20"/>
                <w:lang w:val="en-GB"/>
              </w:rPr>
              <w:t>Instruction of use</w:t>
            </w:r>
          </w:p>
          <w:p w14:paraId="503DD598" w14:textId="77777777" w:rsidR="00EB5BA0" w:rsidRPr="008B4F28" w:rsidRDefault="00EB5BA0" w:rsidP="001F783F">
            <w:pPr>
              <w:rPr>
                <w:sz w:val="20"/>
                <w:szCs w:val="20"/>
                <w:lang w:val="en-GB"/>
              </w:rPr>
            </w:pPr>
            <w:r w:rsidRPr="008B4F28">
              <w:rPr>
                <w:szCs w:val="22"/>
                <w:lang w:val="en-GB"/>
              </w:rPr>
              <w:t>With the use of a pump, water is filtered through the output of the container.</w:t>
            </w:r>
            <w:r w:rsidRPr="008B4F28">
              <w:rPr>
                <w:sz w:val="20"/>
                <w:szCs w:val="20"/>
                <w:lang w:val="en-GB"/>
              </w:rPr>
              <w:t xml:space="preserve"> </w:t>
            </w:r>
          </w:p>
          <w:p w14:paraId="6F380D85" w14:textId="77777777" w:rsidR="00EB5BA0" w:rsidRPr="008B4F28" w:rsidRDefault="00EB5BA0" w:rsidP="001F783F">
            <w:pPr>
              <w:rPr>
                <w:sz w:val="20"/>
                <w:szCs w:val="20"/>
                <w:lang w:val="en-GB"/>
              </w:rPr>
            </w:pPr>
          </w:p>
          <w:p w14:paraId="546B9755" w14:textId="77777777" w:rsidR="00EB5BA0" w:rsidRPr="008B4F28" w:rsidRDefault="00EB5BA0" w:rsidP="001F783F">
            <w:pPr>
              <w:rPr>
                <w:sz w:val="20"/>
                <w:szCs w:val="20"/>
                <w:lang w:val="en-GB"/>
              </w:rPr>
            </w:pPr>
          </w:p>
          <w:p w14:paraId="3E9986FF" w14:textId="77777777" w:rsidR="00EB5BA0" w:rsidRPr="008B4F28" w:rsidRDefault="00EB5BA0" w:rsidP="001F783F">
            <w:pPr>
              <w:rPr>
                <w:sz w:val="20"/>
                <w:szCs w:val="20"/>
                <w:lang w:val="en-GB"/>
              </w:rPr>
            </w:pPr>
          </w:p>
        </w:tc>
        <w:tc>
          <w:tcPr>
            <w:tcW w:w="1185" w:type="dxa"/>
            <w:gridSpan w:val="2"/>
            <w:vMerge/>
            <w:shd w:val="clear" w:color="auto" w:fill="F2F2F2"/>
            <w:vAlign w:val="center"/>
          </w:tcPr>
          <w:p w14:paraId="22DCCCCA" w14:textId="77777777" w:rsidR="00EB5BA0" w:rsidRPr="008B4F28" w:rsidRDefault="00EB5BA0" w:rsidP="001F783F">
            <w:pPr>
              <w:jc w:val="center"/>
              <w:rPr>
                <w:b/>
                <w:color w:val="92D050"/>
                <w:lang w:val="en-GB"/>
              </w:rPr>
            </w:pPr>
          </w:p>
        </w:tc>
        <w:tc>
          <w:tcPr>
            <w:tcW w:w="5021" w:type="dxa"/>
            <w:gridSpan w:val="3"/>
            <w:vMerge/>
            <w:shd w:val="clear" w:color="auto" w:fill="F2F2F2"/>
          </w:tcPr>
          <w:p w14:paraId="0BA9274B" w14:textId="77777777" w:rsidR="00EB5BA0" w:rsidRPr="008B4F28" w:rsidRDefault="00EB5BA0" w:rsidP="001F783F">
            <w:pPr>
              <w:rPr>
                <w:color w:val="00B050"/>
                <w:szCs w:val="22"/>
                <w:lang w:val="en-GB"/>
              </w:rPr>
            </w:pPr>
          </w:p>
        </w:tc>
      </w:tr>
      <w:tr w:rsidR="00EB5BA0" w:rsidRPr="00DA77F1" w14:paraId="40D0E182" w14:textId="77777777" w:rsidTr="001F783F">
        <w:trPr>
          <w:trHeight w:val="846"/>
        </w:trPr>
        <w:tc>
          <w:tcPr>
            <w:tcW w:w="4001" w:type="dxa"/>
            <w:gridSpan w:val="3"/>
            <w:vMerge/>
            <w:shd w:val="clear" w:color="auto" w:fill="auto"/>
          </w:tcPr>
          <w:p w14:paraId="25CA1AB7" w14:textId="77777777" w:rsidR="00EB5BA0" w:rsidRPr="008B4F28" w:rsidRDefault="00EB5BA0" w:rsidP="001F783F">
            <w:pPr>
              <w:rPr>
                <w:sz w:val="20"/>
                <w:szCs w:val="20"/>
                <w:lang w:val="en-GB"/>
              </w:rPr>
            </w:pPr>
          </w:p>
        </w:tc>
        <w:tc>
          <w:tcPr>
            <w:tcW w:w="1185" w:type="dxa"/>
            <w:gridSpan w:val="2"/>
            <w:shd w:val="clear" w:color="auto" w:fill="F2F2F2"/>
            <w:vAlign w:val="center"/>
          </w:tcPr>
          <w:p w14:paraId="556F95DA" w14:textId="6EA096F1" w:rsidR="00EB5BA0" w:rsidRPr="008B4F28" w:rsidRDefault="00EC7668" w:rsidP="001F783F">
            <w:pPr>
              <w:jc w:val="center"/>
              <w:rPr>
                <w:noProof/>
                <w:lang w:val="en-GB" w:eastAsia="en-US"/>
              </w:rPr>
            </w:pPr>
            <w:r>
              <w:rPr>
                <w:noProof/>
                <w:lang w:val="it-IT" w:eastAsia="it-IT"/>
              </w:rPr>
              <w:drawing>
                <wp:inline distT="0" distB="0" distL="0" distR="0" wp14:anchorId="0C3D6AA6" wp14:editId="59640F02">
                  <wp:extent cx="282575" cy="282575"/>
                  <wp:effectExtent l="0" t="0" r="0" b="0"/>
                  <wp:docPr id="198" name="Bille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2B31231F" wp14:editId="4BF4D82B">
                  <wp:extent cx="282575" cy="282575"/>
                  <wp:effectExtent l="0" t="0" r="0" b="0"/>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34D4AEF4"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5E48898D" w14:textId="77777777" w:rsidR="00EB5BA0" w:rsidRPr="008B4F28" w:rsidRDefault="00EB5BA0" w:rsidP="001F783F">
            <w:pPr>
              <w:rPr>
                <w:b/>
                <w:szCs w:val="22"/>
                <w:lang w:val="en-GB"/>
              </w:rPr>
            </w:pPr>
            <w:r w:rsidRPr="008B4F28">
              <w:rPr>
                <w:b/>
                <w:szCs w:val="22"/>
                <w:lang w:val="en-GB"/>
              </w:rPr>
              <w:t>Reputable suppliers:</w:t>
            </w:r>
          </w:p>
          <w:p w14:paraId="1FD1C7EE" w14:textId="77777777" w:rsidR="00EB5BA0" w:rsidRPr="008B4F28" w:rsidRDefault="00EB5BA0" w:rsidP="001F783F">
            <w:pPr>
              <w:rPr>
                <w:szCs w:val="22"/>
                <w:lang w:val="en-GB"/>
              </w:rPr>
            </w:pPr>
            <w:r w:rsidRPr="008B4F28">
              <w:rPr>
                <w:szCs w:val="22"/>
                <w:lang w:val="en-GB"/>
              </w:rPr>
              <w:t>Worldwide:</w:t>
            </w:r>
          </w:p>
          <w:p w14:paraId="4DEFC9E8" w14:textId="77777777" w:rsidR="00EB5BA0" w:rsidRPr="008B4F28" w:rsidRDefault="00EB5BA0" w:rsidP="001F783F">
            <w:pPr>
              <w:numPr>
                <w:ilvl w:val="0"/>
                <w:numId w:val="17"/>
              </w:numPr>
              <w:rPr>
                <w:szCs w:val="22"/>
                <w:lang w:val="en-GB"/>
              </w:rPr>
            </w:pPr>
            <w:r w:rsidRPr="008B4F28">
              <w:rPr>
                <w:szCs w:val="22"/>
                <w:lang w:val="en-GB"/>
              </w:rPr>
              <w:t>LIFESAVER Systems Ltd</w:t>
            </w:r>
          </w:p>
          <w:p w14:paraId="032197F6" w14:textId="77777777" w:rsidR="00EB5BA0" w:rsidRPr="008B4F28" w:rsidRDefault="00EB5BA0" w:rsidP="001F783F">
            <w:pPr>
              <w:rPr>
                <w:szCs w:val="22"/>
                <w:lang w:val="en-GB"/>
              </w:rPr>
            </w:pPr>
            <w:r w:rsidRPr="008B4F28">
              <w:rPr>
                <w:szCs w:val="22"/>
                <w:lang w:val="en-GB"/>
              </w:rPr>
              <w:t>http://www.lifesaversystems.com/contact-us</w:t>
            </w:r>
          </w:p>
          <w:p w14:paraId="3ACF6134" w14:textId="77777777" w:rsidR="00EB5BA0" w:rsidRPr="008B4F28" w:rsidRDefault="00EB5BA0" w:rsidP="001F783F">
            <w:pPr>
              <w:rPr>
                <w:b/>
                <w:szCs w:val="22"/>
                <w:lang w:val="en-GB"/>
              </w:rPr>
            </w:pPr>
          </w:p>
        </w:tc>
      </w:tr>
      <w:tr w:rsidR="00EB5BA0" w:rsidRPr="008B4F28" w14:paraId="2F367933" w14:textId="77777777" w:rsidTr="001F783F">
        <w:trPr>
          <w:trHeight w:val="1611"/>
        </w:trPr>
        <w:tc>
          <w:tcPr>
            <w:tcW w:w="4001" w:type="dxa"/>
            <w:gridSpan w:val="3"/>
            <w:vMerge/>
            <w:shd w:val="clear" w:color="auto" w:fill="auto"/>
          </w:tcPr>
          <w:p w14:paraId="28680C00"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AA11253" w14:textId="77777777" w:rsidR="00EB5BA0" w:rsidRPr="008B4F28" w:rsidRDefault="00EB5BA0" w:rsidP="001F783F">
            <w:pPr>
              <w:jc w:val="center"/>
              <w:rPr>
                <w:b/>
                <w:color w:val="92D050"/>
                <w:lang w:val="en-GB"/>
              </w:rPr>
            </w:pPr>
          </w:p>
          <w:p w14:paraId="5048C814" w14:textId="2196471A" w:rsidR="00EB5BA0" w:rsidRPr="008B4F28" w:rsidRDefault="00EC7668" w:rsidP="001F783F">
            <w:pPr>
              <w:jc w:val="center"/>
              <w:rPr>
                <w:lang w:val="en-GB"/>
              </w:rPr>
            </w:pPr>
            <w:r>
              <w:rPr>
                <w:noProof/>
                <w:sz w:val="18"/>
                <w:lang w:val="it-IT" w:eastAsia="it-IT"/>
              </w:rPr>
              <w:drawing>
                <wp:inline distT="0" distB="0" distL="0" distR="0" wp14:anchorId="171D1450" wp14:editId="09CD3C7D">
                  <wp:extent cx="511175" cy="416560"/>
                  <wp:effectExtent l="0" t="0" r="0" b="0"/>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13307D83" w14:textId="5C02EFF8" w:rsidR="00EB5BA0" w:rsidRPr="008B4F28" w:rsidRDefault="000A7B3A"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464BC0B0" w14:textId="77777777" w:rsidR="00EB5BA0" w:rsidRPr="008B4F28" w:rsidRDefault="00EB5BA0" w:rsidP="001F783F">
            <w:pPr>
              <w:rPr>
                <w:sz w:val="20"/>
                <w:szCs w:val="20"/>
                <w:lang w:val="en-GB"/>
              </w:rPr>
            </w:pPr>
            <w:r w:rsidRPr="008B4F28">
              <w:rPr>
                <w:rFonts w:ascii="Cambria Math" w:hAnsi="Cambria Math" w:cs="Cambria Math"/>
                <w:szCs w:val="22"/>
                <w:lang w:val="en-GB"/>
              </w:rPr>
              <w:t>⦁</w:t>
            </w:r>
            <w:r w:rsidRPr="008B4F28">
              <w:rPr>
                <w:szCs w:val="22"/>
                <w:lang w:val="en-GB"/>
              </w:rPr>
              <w:t xml:space="preserve"> Water can be filtered at the exact point of use preventing recontamination </w:t>
            </w:r>
            <w:r w:rsidRPr="008B4F28">
              <w:rPr>
                <w:rFonts w:ascii="Cambria Math" w:hAnsi="Cambria Math" w:cs="Cambria Math"/>
                <w:szCs w:val="22"/>
                <w:lang w:val="en-GB"/>
              </w:rPr>
              <w:t xml:space="preserve">⦁ </w:t>
            </w:r>
            <w:r w:rsidRPr="008B4F28">
              <w:rPr>
                <w:szCs w:val="22"/>
                <w:lang w:val="en-GB"/>
              </w:rPr>
              <w:t>high flow rate</w:t>
            </w:r>
            <w:r w:rsidRPr="008B4F28">
              <w:rPr>
                <w:rFonts w:ascii="Cambria Math" w:hAnsi="Cambria Math" w:cs="Cambria Math"/>
                <w:szCs w:val="22"/>
                <w:lang w:val="en-GB"/>
              </w:rPr>
              <w:t xml:space="preserve"> </w:t>
            </w:r>
          </w:p>
          <w:p w14:paraId="632BFF52" w14:textId="77777777" w:rsidR="00EB5BA0" w:rsidRPr="008B4F28" w:rsidRDefault="00EB5BA0" w:rsidP="001F783F">
            <w:pPr>
              <w:rPr>
                <w:szCs w:val="22"/>
                <w:lang w:val="en-GB"/>
              </w:rPr>
            </w:pPr>
          </w:p>
          <w:p w14:paraId="29EECF65" w14:textId="5C17A911"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49973107" w14:textId="77777777" w:rsidR="00EB5BA0" w:rsidRPr="008B4F28" w:rsidRDefault="00EB5BA0" w:rsidP="001F783F">
            <w:pPr>
              <w:rPr>
                <w:b/>
                <w:szCs w:val="22"/>
                <w:lang w:val="en-GB"/>
              </w:rPr>
            </w:pPr>
            <w:r w:rsidRPr="008B4F28">
              <w:rPr>
                <w:rFonts w:ascii="Cambria Math" w:hAnsi="Cambria Math" w:cs="Cambria Math"/>
                <w:szCs w:val="22"/>
                <w:lang w:val="en-GB"/>
              </w:rPr>
              <w:t>⦁</w:t>
            </w:r>
            <w:r w:rsidRPr="008B4F28">
              <w:rPr>
                <w:szCs w:val="22"/>
                <w:lang w:val="en-GB"/>
              </w:rPr>
              <w:t xml:space="preserve"> Expensive</w:t>
            </w:r>
            <w:r w:rsidRPr="008B4F28">
              <w:rPr>
                <w:b/>
                <w:szCs w:val="22"/>
                <w:lang w:val="en-GB"/>
              </w:rPr>
              <w:t xml:space="preserve"> </w:t>
            </w:r>
          </w:p>
          <w:p w14:paraId="4840C37E" w14:textId="77777777" w:rsidR="00EB5BA0" w:rsidRPr="008B4F28" w:rsidRDefault="00EB5BA0" w:rsidP="001F783F">
            <w:pPr>
              <w:rPr>
                <w:b/>
                <w:szCs w:val="22"/>
                <w:lang w:val="en-GB"/>
              </w:rPr>
            </w:pPr>
          </w:p>
          <w:p w14:paraId="77988C77"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180 litres per hour (2 litres per minute [storage of 18,5 l]</w:t>
            </w:r>
          </w:p>
          <w:p w14:paraId="3251AD50"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N/A</w:t>
            </w:r>
          </w:p>
          <w:p w14:paraId="0272A81D" w14:textId="77777777" w:rsidR="00EB5BA0" w:rsidRPr="008B4F28" w:rsidRDefault="00EB5BA0" w:rsidP="001F783F">
            <w:pPr>
              <w:rPr>
                <w:szCs w:val="22"/>
                <w:lang w:val="en-GB"/>
              </w:rPr>
            </w:pPr>
            <w:r w:rsidRPr="008B4F28">
              <w:rPr>
                <w:b/>
                <w:szCs w:val="22"/>
                <w:lang w:val="en-GB"/>
              </w:rPr>
              <w:t xml:space="preserve">Steps in operating: </w:t>
            </w:r>
            <w:r w:rsidRPr="008B4F28">
              <w:rPr>
                <w:szCs w:val="22"/>
                <w:lang w:val="en-GB"/>
              </w:rPr>
              <w:t>Simple</w:t>
            </w:r>
          </w:p>
          <w:p w14:paraId="03A8100B" w14:textId="77777777" w:rsidR="00EB5BA0" w:rsidRPr="008B4F28" w:rsidRDefault="00EB5BA0" w:rsidP="001F783F">
            <w:pPr>
              <w:rPr>
                <w:szCs w:val="22"/>
                <w:lang w:val="en-GB"/>
              </w:rPr>
            </w:pPr>
            <w:r w:rsidRPr="008B4F28">
              <w:rPr>
                <w:b/>
                <w:szCs w:val="22"/>
                <w:lang w:val="en-GB"/>
              </w:rPr>
              <w:t xml:space="preserve">Maintenance: </w:t>
            </w:r>
            <w:r w:rsidRPr="008B4F28">
              <w:rPr>
                <w:szCs w:val="22"/>
                <w:lang w:val="en-GB"/>
              </w:rPr>
              <w:t>N/A</w:t>
            </w:r>
          </w:p>
          <w:p w14:paraId="617C2F9E" w14:textId="77777777" w:rsidR="00EB5BA0" w:rsidRPr="008B4F28" w:rsidRDefault="00EB5BA0" w:rsidP="001F783F">
            <w:pPr>
              <w:rPr>
                <w:szCs w:val="22"/>
                <w:lang w:val="en-GB"/>
              </w:rPr>
            </w:pPr>
            <w:r w:rsidRPr="008B4F28">
              <w:rPr>
                <w:b/>
                <w:szCs w:val="22"/>
                <w:lang w:val="en-GB"/>
              </w:rPr>
              <w:t>Household storage precautions:</w:t>
            </w:r>
            <w:r w:rsidRPr="008B4F28">
              <w:rPr>
                <w:szCs w:val="22"/>
                <w:lang w:val="en-GB"/>
              </w:rPr>
              <w:t xml:space="preserve"> N/A</w:t>
            </w:r>
          </w:p>
          <w:p w14:paraId="743BA504" w14:textId="77777777" w:rsidR="00EB5BA0" w:rsidRPr="008B4F28" w:rsidRDefault="00EB5BA0" w:rsidP="001F783F">
            <w:pPr>
              <w:rPr>
                <w:b/>
                <w:color w:val="00B050"/>
                <w:szCs w:val="22"/>
                <w:lang w:val="en-GB"/>
              </w:rPr>
            </w:pPr>
          </w:p>
        </w:tc>
      </w:tr>
      <w:tr w:rsidR="00EB5BA0" w:rsidRPr="00DA77F1" w14:paraId="1A4FEB09" w14:textId="77777777" w:rsidTr="001F783F">
        <w:trPr>
          <w:trHeight w:val="380"/>
        </w:trPr>
        <w:tc>
          <w:tcPr>
            <w:tcW w:w="4001" w:type="dxa"/>
            <w:gridSpan w:val="3"/>
            <w:vMerge/>
            <w:shd w:val="clear" w:color="auto" w:fill="auto"/>
          </w:tcPr>
          <w:p w14:paraId="57D45EFC"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94CD200" w14:textId="08911BE4" w:rsidR="00EB5BA0" w:rsidRPr="008B4F28" w:rsidRDefault="00EC7668" w:rsidP="001F783F">
            <w:pPr>
              <w:jc w:val="center"/>
              <w:rPr>
                <w:b/>
                <w:color w:val="92D050"/>
                <w:lang w:val="en-GB"/>
              </w:rPr>
            </w:pPr>
            <w:r>
              <w:rPr>
                <w:noProof/>
                <w:sz w:val="18"/>
                <w:lang w:val="it-IT" w:eastAsia="it-IT"/>
              </w:rPr>
              <w:drawing>
                <wp:inline distT="0" distB="0" distL="0" distR="0" wp14:anchorId="51A0EF71" wp14:editId="5D686254">
                  <wp:extent cx="564515" cy="349885"/>
                  <wp:effectExtent l="0" t="0" r="0" b="5715"/>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6321056B" w14:textId="77777777" w:rsidR="00EB5BA0" w:rsidRPr="008B4F28" w:rsidRDefault="00EB5BA0" w:rsidP="001F783F">
            <w:pPr>
              <w:rPr>
                <w:szCs w:val="22"/>
                <w:lang w:val="en-GB"/>
              </w:rPr>
            </w:pPr>
            <w:r w:rsidRPr="008B4F28">
              <w:rPr>
                <w:b/>
                <w:szCs w:val="22"/>
                <w:lang w:val="en-GB"/>
              </w:rPr>
              <w:t>Authorisation:</w:t>
            </w:r>
            <w:r w:rsidRPr="008B4F28">
              <w:rPr>
                <w:szCs w:val="22"/>
                <w:lang w:val="en-GB"/>
              </w:rPr>
              <w:t xml:space="preserve">  N/A</w:t>
            </w:r>
          </w:p>
          <w:p w14:paraId="04D9B54A"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47x34,5x17,5cm</w:t>
            </w:r>
          </w:p>
          <w:p w14:paraId="2F0C7C13" w14:textId="77777777" w:rsidR="00EB5BA0" w:rsidRPr="008B4F28" w:rsidRDefault="00EB5BA0" w:rsidP="001F783F">
            <w:pPr>
              <w:rPr>
                <w:szCs w:val="22"/>
                <w:lang w:val="en-GB"/>
              </w:rPr>
            </w:pPr>
            <w:r w:rsidRPr="008B4F28">
              <w:rPr>
                <w:b/>
                <w:szCs w:val="22"/>
                <w:lang w:val="en-GB"/>
              </w:rPr>
              <w:t>Location to ship from:</w:t>
            </w:r>
            <w:r w:rsidRPr="008B4F28">
              <w:rPr>
                <w:szCs w:val="22"/>
                <w:lang w:val="en-GB"/>
              </w:rPr>
              <w:t xml:space="preserve">  -</w:t>
            </w:r>
          </w:p>
          <w:p w14:paraId="0D00B47B" w14:textId="77777777" w:rsidR="00EB5BA0" w:rsidRPr="008B4F28" w:rsidRDefault="00EB5BA0" w:rsidP="001F783F">
            <w:pPr>
              <w:rPr>
                <w:szCs w:val="22"/>
                <w:lang w:val="en-GB"/>
              </w:rPr>
            </w:pPr>
            <w:r w:rsidRPr="008B4F28">
              <w:rPr>
                <w:b/>
                <w:szCs w:val="22"/>
                <w:lang w:val="en-GB"/>
              </w:rPr>
              <w:t xml:space="preserve">Stock capacity: </w:t>
            </w:r>
            <w:r w:rsidRPr="008B4F28">
              <w:rPr>
                <w:szCs w:val="22"/>
                <w:lang w:val="en-GB"/>
              </w:rPr>
              <w:t xml:space="preserve"> -</w:t>
            </w:r>
          </w:p>
          <w:p w14:paraId="6F188269" w14:textId="77777777" w:rsidR="00EB5BA0" w:rsidRPr="008B4F28" w:rsidRDefault="00EB5BA0" w:rsidP="001F783F">
            <w:pPr>
              <w:rPr>
                <w:b/>
                <w:szCs w:val="22"/>
                <w:lang w:val="en-GB"/>
              </w:rPr>
            </w:pPr>
          </w:p>
        </w:tc>
      </w:tr>
      <w:tr w:rsidR="00EB5BA0" w:rsidRPr="00DA77F1" w14:paraId="04CA0F9E" w14:textId="77777777" w:rsidTr="001F783F">
        <w:trPr>
          <w:trHeight w:val="962"/>
        </w:trPr>
        <w:tc>
          <w:tcPr>
            <w:tcW w:w="4001" w:type="dxa"/>
            <w:gridSpan w:val="3"/>
            <w:vMerge/>
            <w:shd w:val="clear" w:color="auto" w:fill="auto"/>
          </w:tcPr>
          <w:p w14:paraId="06F8798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55B3844" w14:textId="6D9A772A" w:rsidR="00EB5BA0" w:rsidRPr="008B4F28" w:rsidRDefault="00EC7668" w:rsidP="001F783F">
            <w:pPr>
              <w:jc w:val="center"/>
              <w:rPr>
                <w:b/>
                <w:color w:val="92D050"/>
                <w:lang w:val="en-GB"/>
              </w:rPr>
            </w:pPr>
            <w:r>
              <w:rPr>
                <w:noProof/>
                <w:lang w:val="it-IT" w:eastAsia="it-IT"/>
              </w:rPr>
              <w:drawing>
                <wp:inline distT="0" distB="0" distL="0" distR="0" wp14:anchorId="260EAC9A" wp14:editId="6B246097">
                  <wp:extent cx="483870" cy="282575"/>
                  <wp:effectExtent l="0" t="0" r="0" b="0"/>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178A44B9"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$255</w:t>
            </w:r>
          </w:p>
          <w:p w14:paraId="2E7B33A4"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10.000</w:t>
            </w:r>
          </w:p>
          <w:p w14:paraId="4778EA87" w14:textId="77777777" w:rsidR="00EB5BA0" w:rsidRPr="008B4F28" w:rsidRDefault="00EB5BA0" w:rsidP="001F783F">
            <w:pPr>
              <w:rPr>
                <w:b/>
                <w:szCs w:val="22"/>
                <w:lang w:val="en-GB"/>
              </w:rPr>
            </w:pPr>
            <w:r w:rsidRPr="008B4F28">
              <w:rPr>
                <w:b/>
                <w:szCs w:val="22"/>
                <w:lang w:val="en-GB"/>
              </w:rPr>
              <w:t xml:space="preserve">Cost per 1000 litres ratio: </w:t>
            </w:r>
            <w:r w:rsidRPr="008B4F28">
              <w:rPr>
                <w:szCs w:val="22"/>
                <w:lang w:val="en-GB"/>
              </w:rPr>
              <w:t>$25,2</w:t>
            </w:r>
          </w:p>
        </w:tc>
      </w:tr>
      <w:tr w:rsidR="00EB5BA0" w:rsidRPr="00DA77F1" w14:paraId="52D4507D" w14:textId="77777777" w:rsidTr="001F783F">
        <w:trPr>
          <w:trHeight w:val="1084"/>
        </w:trPr>
        <w:tc>
          <w:tcPr>
            <w:tcW w:w="4001" w:type="dxa"/>
            <w:gridSpan w:val="3"/>
            <w:vMerge/>
            <w:shd w:val="clear" w:color="auto" w:fill="auto"/>
          </w:tcPr>
          <w:p w14:paraId="56C5DA51"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F553EEC" w14:textId="0B055E51" w:rsidR="00EB5BA0" w:rsidRPr="008B4F28" w:rsidRDefault="00EC7668" w:rsidP="001F783F">
            <w:pPr>
              <w:jc w:val="center"/>
              <w:rPr>
                <w:b/>
                <w:color w:val="92D050"/>
                <w:lang w:val="en-GB"/>
              </w:rPr>
            </w:pPr>
            <w:r>
              <w:rPr>
                <w:noProof/>
                <w:sz w:val="18"/>
                <w:lang w:val="it-IT" w:eastAsia="it-IT"/>
              </w:rPr>
              <w:drawing>
                <wp:inline distT="0" distB="0" distL="0" distR="0" wp14:anchorId="1C004EAA" wp14:editId="0254D1E8">
                  <wp:extent cx="282575" cy="349885"/>
                  <wp:effectExtent l="0" t="0" r="0" b="5715"/>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045BDA5A" w14:textId="3A4F8AE2" w:rsidR="00EB5BA0" w:rsidRPr="008B4F28" w:rsidRDefault="00EB5BA0" w:rsidP="001F783F">
            <w:pPr>
              <w:rPr>
                <w:b/>
                <w:szCs w:val="22"/>
                <w:lang w:val="en-GB"/>
              </w:rPr>
            </w:pPr>
            <w:r w:rsidRPr="008B4F28">
              <w:rPr>
                <w:szCs w:val="22"/>
                <w:lang w:val="en-GB"/>
              </w:rPr>
              <w:t xml:space="preserve">Ensure available safe water storage for collecting and storing water as the LifeSaver in itself maximum can </w:t>
            </w:r>
            <w:r w:rsidR="008C379A">
              <w:rPr>
                <w:szCs w:val="22"/>
                <w:lang w:val="en-GB"/>
              </w:rPr>
              <w:t>contain 18,5 litres (see Annex 3</w:t>
            </w:r>
            <w:r w:rsidRPr="008B4F28">
              <w:rPr>
                <w:szCs w:val="22"/>
                <w:lang w:val="en-GB"/>
              </w:rPr>
              <w:t>).</w:t>
            </w:r>
          </w:p>
        </w:tc>
      </w:tr>
      <w:tr w:rsidR="00EB5BA0" w:rsidRPr="00DA77F1" w14:paraId="50EF969B" w14:textId="77777777" w:rsidTr="001F783F">
        <w:trPr>
          <w:trHeight w:val="506"/>
        </w:trPr>
        <w:tc>
          <w:tcPr>
            <w:tcW w:w="10207" w:type="dxa"/>
            <w:gridSpan w:val="8"/>
            <w:shd w:val="clear" w:color="auto" w:fill="auto"/>
          </w:tcPr>
          <w:p w14:paraId="3620A22E" w14:textId="77777777" w:rsidR="00EB5BA0" w:rsidRPr="008B4F28" w:rsidRDefault="00EB5BA0" w:rsidP="001F783F">
            <w:pPr>
              <w:rPr>
                <w:b/>
                <w:szCs w:val="22"/>
                <w:lang w:val="en-GB"/>
              </w:rPr>
            </w:pPr>
            <w:r w:rsidRPr="008B4F28">
              <w:rPr>
                <w:b/>
                <w:szCs w:val="22"/>
                <w:lang w:val="en-GB"/>
              </w:rPr>
              <w:t>References:</w:t>
            </w:r>
          </w:p>
          <w:p w14:paraId="1CFA7F3A" w14:textId="77777777" w:rsidR="00EB5BA0" w:rsidRPr="008B4F28" w:rsidRDefault="00EB5BA0" w:rsidP="001F783F">
            <w:pPr>
              <w:rPr>
                <w:szCs w:val="22"/>
                <w:lang w:val="en-GB"/>
              </w:rPr>
            </w:pPr>
            <w:r w:rsidRPr="008B4F28">
              <w:rPr>
                <w:szCs w:val="22"/>
                <w:lang w:val="en-GB"/>
              </w:rPr>
              <w:t>http://www.lifesaversystems.com/lifesaver-products/lifesaver-jerrycan</w:t>
            </w:r>
          </w:p>
        </w:tc>
      </w:tr>
    </w:tbl>
    <w:p w14:paraId="12719D8A" w14:textId="77777777" w:rsidR="00EB5BA0" w:rsidRPr="008B4F28" w:rsidRDefault="00EB5BA0" w:rsidP="001F783F">
      <w:pPr>
        <w:rPr>
          <w:lang w:val="en-GB"/>
        </w:rPr>
      </w:pPr>
    </w:p>
    <w:p w14:paraId="2BB579D2" w14:textId="77777777" w:rsidR="00EB5BA0" w:rsidRPr="008B4F28" w:rsidRDefault="00EB5BA0" w:rsidP="001F783F">
      <w:pPr>
        <w:rPr>
          <w:lang w:val="en-GB"/>
        </w:rPr>
      </w:pPr>
      <w:r w:rsidRPr="008B4F28">
        <w:rPr>
          <w:lang w:val="en-GB"/>
        </w:rPr>
        <w:br w:type="page"/>
      </w:r>
    </w:p>
    <w:tbl>
      <w:tblPr>
        <w:tblpPr w:leftFromText="180" w:rightFromText="180" w:vertAnchor="text" w:horzAnchor="margin" w:tblpXSpec="center" w:tblpY="-23"/>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3B262F98" w14:textId="77777777" w:rsidTr="001F783F">
        <w:trPr>
          <w:trHeight w:val="328"/>
        </w:trPr>
        <w:tc>
          <w:tcPr>
            <w:tcW w:w="2041" w:type="dxa"/>
            <w:shd w:val="clear" w:color="auto" w:fill="auto"/>
            <w:vAlign w:val="center"/>
          </w:tcPr>
          <w:p w14:paraId="6C0F3A17"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1F34652A"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3819C9CF"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505FE3F6"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09B94570"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23A990D6"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71FF275A" w14:textId="77777777" w:rsidTr="001F783F">
        <w:trPr>
          <w:trHeight w:val="328"/>
        </w:trPr>
        <w:tc>
          <w:tcPr>
            <w:tcW w:w="10207" w:type="dxa"/>
            <w:gridSpan w:val="8"/>
            <w:shd w:val="clear" w:color="auto" w:fill="auto"/>
          </w:tcPr>
          <w:p w14:paraId="42FCA97E"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w:t>
            </w:r>
            <w:r w:rsidRPr="008B4F28">
              <w:rPr>
                <w:lang w:val="en-GB"/>
              </w:rPr>
              <w:t xml:space="preserve">  </w:t>
            </w:r>
            <w:r w:rsidRPr="008B4F28">
              <w:rPr>
                <w:b/>
                <w:color w:val="92D050"/>
                <w:sz w:val="32"/>
                <w:lang w:val="en-GB"/>
              </w:rPr>
              <w:t>GDM filtration</w:t>
            </w:r>
          </w:p>
        </w:tc>
      </w:tr>
      <w:tr w:rsidR="00EB5BA0" w:rsidRPr="008B4F28" w14:paraId="40F9A339" w14:textId="77777777" w:rsidTr="001F783F">
        <w:trPr>
          <w:trHeight w:val="486"/>
        </w:trPr>
        <w:tc>
          <w:tcPr>
            <w:tcW w:w="2093" w:type="dxa"/>
            <w:gridSpan w:val="2"/>
            <w:shd w:val="clear" w:color="auto" w:fill="auto"/>
          </w:tcPr>
          <w:p w14:paraId="6495AD11" w14:textId="77777777" w:rsidR="00EB5BA0" w:rsidRPr="008B4F28" w:rsidRDefault="00EB5BA0" w:rsidP="001F783F">
            <w:pPr>
              <w:jc w:val="center"/>
              <w:rPr>
                <w:b/>
                <w:szCs w:val="20"/>
                <w:lang w:val="en-GB"/>
              </w:rPr>
            </w:pPr>
            <w:r w:rsidRPr="008B4F28">
              <w:rPr>
                <w:b/>
                <w:szCs w:val="20"/>
                <w:lang w:val="en-GB"/>
              </w:rPr>
              <w:t>For cloudy water</w:t>
            </w:r>
          </w:p>
          <w:p w14:paraId="5D1D4B4D"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47DEB8EA" w14:textId="77777777" w:rsidR="00EB5BA0" w:rsidRPr="008B4F28" w:rsidRDefault="00EB5BA0" w:rsidP="001F783F">
            <w:pPr>
              <w:jc w:val="center"/>
              <w:rPr>
                <w:b/>
                <w:szCs w:val="20"/>
                <w:lang w:val="en-GB"/>
              </w:rPr>
            </w:pPr>
            <w:r w:rsidRPr="008B4F28">
              <w:rPr>
                <w:b/>
                <w:szCs w:val="20"/>
                <w:lang w:val="en-GB"/>
              </w:rPr>
              <w:t>Filtrates water</w:t>
            </w:r>
          </w:p>
        </w:tc>
        <w:tc>
          <w:tcPr>
            <w:tcW w:w="1185" w:type="dxa"/>
            <w:gridSpan w:val="2"/>
            <w:vMerge w:val="restart"/>
            <w:shd w:val="clear" w:color="auto" w:fill="F2F2F2"/>
            <w:vAlign w:val="center"/>
          </w:tcPr>
          <w:p w14:paraId="4668D115" w14:textId="1EEAB527" w:rsidR="00EB5BA0" w:rsidRPr="008B4F28" w:rsidRDefault="00EC7668" w:rsidP="001F783F">
            <w:pPr>
              <w:jc w:val="center"/>
              <w:rPr>
                <w:b/>
                <w:color w:val="92D050"/>
                <w:lang w:val="en-GB"/>
              </w:rPr>
            </w:pPr>
            <w:r>
              <w:rPr>
                <w:noProof/>
                <w:lang w:val="it-IT" w:eastAsia="it-IT"/>
              </w:rPr>
              <w:drawing>
                <wp:inline distT="0" distB="0" distL="0" distR="0" wp14:anchorId="52D68482" wp14:editId="7EABC67D">
                  <wp:extent cx="578485" cy="309245"/>
                  <wp:effectExtent l="0" t="0" r="5715" b="0"/>
                  <wp:docPr id="204" name="Bille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b/>
                <w:color w:val="92D050"/>
                <w:lang w:val="en-GB"/>
              </w:rPr>
              <w:t xml:space="preserve"> </w:t>
            </w:r>
          </w:p>
          <w:p w14:paraId="3E29F7EF"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0A7360C3" w14:textId="77777777" w:rsidR="009C4CE7" w:rsidRPr="008B4F28" w:rsidRDefault="009C4CE7" w:rsidP="009C4CE7">
            <w:pPr>
              <w:rPr>
                <w:b/>
                <w:szCs w:val="22"/>
                <w:lang w:val="en-GB"/>
              </w:rPr>
            </w:pPr>
            <w:r w:rsidRPr="008B4F28">
              <w:rPr>
                <w:b/>
                <w:szCs w:val="22"/>
                <w:lang w:val="en-GB"/>
              </w:rPr>
              <w:t>Health aspects</w:t>
            </w:r>
            <w:r>
              <w:rPr>
                <w:b/>
                <w:szCs w:val="22"/>
                <w:lang w:val="en-GB"/>
              </w:rPr>
              <w:t>:</w:t>
            </w:r>
          </w:p>
          <w:p w14:paraId="0753C3B4" w14:textId="77777777" w:rsidR="009C4CE7" w:rsidRDefault="009C4CE7" w:rsidP="009C4CE7">
            <w:pPr>
              <w:rPr>
                <w:szCs w:val="22"/>
                <w:lang w:val="en-GB"/>
              </w:rPr>
            </w:pPr>
            <w:r>
              <w:rPr>
                <w:szCs w:val="22"/>
                <w:lang w:val="en-GB"/>
              </w:rPr>
              <w:t>Bacteria: Protective</w:t>
            </w:r>
          </w:p>
          <w:p w14:paraId="33877FF9" w14:textId="1A1C69A0" w:rsidR="009C4CE7" w:rsidRDefault="009C4CE7" w:rsidP="009C4CE7">
            <w:pPr>
              <w:rPr>
                <w:szCs w:val="22"/>
                <w:lang w:val="en-GB"/>
              </w:rPr>
            </w:pPr>
            <w:r>
              <w:rPr>
                <w:szCs w:val="22"/>
                <w:lang w:val="en-GB"/>
              </w:rPr>
              <w:t>Viruses: Protective</w:t>
            </w:r>
          </w:p>
          <w:p w14:paraId="7045340B" w14:textId="77777777" w:rsidR="009C4CE7" w:rsidRDefault="009C4CE7" w:rsidP="009C4CE7">
            <w:pPr>
              <w:rPr>
                <w:szCs w:val="22"/>
                <w:lang w:val="en-GB"/>
              </w:rPr>
            </w:pPr>
            <w:r>
              <w:rPr>
                <w:szCs w:val="22"/>
                <w:lang w:val="en-GB"/>
              </w:rPr>
              <w:t>Protozoa: Protective</w:t>
            </w:r>
          </w:p>
          <w:p w14:paraId="4F0CE449" w14:textId="77777777" w:rsidR="009C4CE7" w:rsidRPr="000260C9" w:rsidRDefault="009C4CE7" w:rsidP="009C4CE7">
            <w:pPr>
              <w:rPr>
                <w:szCs w:val="22"/>
                <w:lang w:val="en-GB"/>
              </w:rPr>
            </w:pPr>
          </w:p>
          <w:p w14:paraId="070ED092"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  </w:t>
            </w:r>
            <w:r w:rsidRPr="008B4F28">
              <w:rPr>
                <w:lang w:val="en-GB"/>
              </w:rPr>
              <w:t xml:space="preserve"> </w:t>
            </w:r>
            <w:r w:rsidRPr="008B4F28">
              <w:rPr>
                <w:szCs w:val="22"/>
                <w:lang w:val="en-GB"/>
              </w:rPr>
              <w:t xml:space="preserve"> Confined storage can prevent recontamination</w:t>
            </w:r>
          </w:p>
          <w:p w14:paraId="5E641800" w14:textId="77777777" w:rsidR="00EB5BA0" w:rsidRPr="008B4F28" w:rsidRDefault="00EB5BA0" w:rsidP="001F783F">
            <w:pPr>
              <w:rPr>
                <w:b/>
                <w:szCs w:val="22"/>
                <w:lang w:val="en-GB"/>
              </w:rPr>
            </w:pPr>
          </w:p>
        </w:tc>
      </w:tr>
      <w:tr w:rsidR="00EB5BA0" w:rsidRPr="00DA77F1" w14:paraId="6BA63126" w14:textId="77777777" w:rsidTr="001F783F">
        <w:trPr>
          <w:trHeight w:val="1246"/>
        </w:trPr>
        <w:tc>
          <w:tcPr>
            <w:tcW w:w="4001" w:type="dxa"/>
            <w:gridSpan w:val="3"/>
            <w:vMerge w:val="restart"/>
            <w:shd w:val="clear" w:color="auto" w:fill="auto"/>
          </w:tcPr>
          <w:p w14:paraId="43F798C6" w14:textId="77777777" w:rsidR="00EB5BA0" w:rsidRPr="008B4F28" w:rsidRDefault="00EB5BA0" w:rsidP="001F783F">
            <w:pPr>
              <w:jc w:val="center"/>
              <w:rPr>
                <w:sz w:val="20"/>
                <w:szCs w:val="20"/>
                <w:lang w:val="en-GB"/>
              </w:rPr>
            </w:pPr>
          </w:p>
          <w:p w14:paraId="0CACC052" w14:textId="1C31DB1D" w:rsidR="00EB5BA0" w:rsidRPr="008B4F28" w:rsidRDefault="00EC7668" w:rsidP="001F783F">
            <w:pPr>
              <w:jc w:val="center"/>
              <w:rPr>
                <w:sz w:val="20"/>
                <w:szCs w:val="20"/>
                <w:lang w:val="en-GB"/>
              </w:rPr>
            </w:pPr>
            <w:r>
              <w:rPr>
                <w:noProof/>
                <w:lang w:val="it-IT" w:eastAsia="it-IT"/>
              </w:rPr>
              <w:drawing>
                <wp:inline distT="0" distB="0" distL="0" distR="0" wp14:anchorId="0AA64446" wp14:editId="33FD6C55">
                  <wp:extent cx="1465580" cy="1936115"/>
                  <wp:effectExtent l="0" t="0" r="7620" b="0"/>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65580" cy="1936115"/>
                          </a:xfrm>
                          <a:prstGeom prst="rect">
                            <a:avLst/>
                          </a:prstGeom>
                          <a:noFill/>
                          <a:ln>
                            <a:noFill/>
                          </a:ln>
                        </pic:spPr>
                      </pic:pic>
                    </a:graphicData>
                  </a:graphic>
                </wp:inline>
              </w:drawing>
            </w:r>
          </w:p>
          <w:p w14:paraId="5A5ABBD7" w14:textId="77777777" w:rsidR="00EB5BA0" w:rsidRPr="008B4F28" w:rsidRDefault="00EB5BA0" w:rsidP="001F783F">
            <w:pPr>
              <w:rPr>
                <w:b/>
                <w:szCs w:val="20"/>
                <w:lang w:val="en-GB"/>
              </w:rPr>
            </w:pPr>
            <w:r w:rsidRPr="008B4F28">
              <w:rPr>
                <w:b/>
                <w:szCs w:val="20"/>
                <w:lang w:val="en-GB"/>
              </w:rPr>
              <w:t>Description</w:t>
            </w:r>
          </w:p>
          <w:p w14:paraId="65E50DD5" w14:textId="77777777" w:rsidR="00EB5BA0" w:rsidRDefault="00EB5BA0" w:rsidP="001F783F">
            <w:pPr>
              <w:pBdr>
                <w:bottom w:val="single" w:sz="6" w:space="1" w:color="auto"/>
              </w:pBdr>
              <w:rPr>
                <w:szCs w:val="20"/>
                <w:lang w:val="en-GB"/>
              </w:rPr>
            </w:pPr>
            <w:r w:rsidRPr="007A3E8C">
              <w:rPr>
                <w:szCs w:val="20"/>
                <w:lang w:val="en-GB"/>
              </w:rPr>
              <w:t>In gravity-driven membrane (GDM) technology, no backflushing or cleaning is used. Pressure necessary to press water through the membranes is generated by gravity generated by difference of water levels between two storage tanks. As a feed, natural water (river, spring, well or rainwater) can be used without pre- or post-treatment. Although also turbid waters can be used, a pretreatment is required if the water becomes extremely turbid (&gt; 500 NTU).</w:t>
            </w:r>
          </w:p>
          <w:p w14:paraId="1F507F58" w14:textId="77777777" w:rsidR="00EB5BA0" w:rsidRPr="007A3E8C" w:rsidRDefault="00EB5BA0" w:rsidP="001F783F">
            <w:pPr>
              <w:pBdr>
                <w:bottom w:val="single" w:sz="6" w:space="1" w:color="auto"/>
              </w:pBdr>
              <w:rPr>
                <w:szCs w:val="20"/>
                <w:lang w:val="en-GB"/>
              </w:rPr>
            </w:pPr>
          </w:p>
          <w:p w14:paraId="6E321A13" w14:textId="77777777" w:rsidR="00EB5BA0" w:rsidRPr="007A3E8C" w:rsidRDefault="00EB5BA0" w:rsidP="001F783F">
            <w:pPr>
              <w:pBdr>
                <w:bottom w:val="single" w:sz="6" w:space="1" w:color="auto"/>
              </w:pBdr>
              <w:rPr>
                <w:szCs w:val="20"/>
                <w:lang w:val="en-GB"/>
              </w:rPr>
            </w:pPr>
            <w:r w:rsidRPr="007A3E8C">
              <w:rPr>
                <w:szCs w:val="20"/>
                <w:lang w:val="en-GB"/>
              </w:rPr>
              <w:t>According to common membrane filtration theory, operation of such a system on a long term should result in the decline of water flux and clogging of the membrane. However, this does not occur due to the phenomenon of flux stabilization.</w:t>
            </w:r>
          </w:p>
          <w:p w14:paraId="131F3335" w14:textId="77777777" w:rsidR="00EB5BA0" w:rsidRPr="008B4F28" w:rsidRDefault="00EB5BA0" w:rsidP="001F783F">
            <w:pPr>
              <w:pBdr>
                <w:bottom w:val="single" w:sz="6" w:space="1" w:color="auto"/>
              </w:pBdr>
              <w:rPr>
                <w:szCs w:val="20"/>
                <w:lang w:val="en-GB"/>
              </w:rPr>
            </w:pPr>
          </w:p>
          <w:p w14:paraId="2EFC25BD" w14:textId="77777777" w:rsidR="00EB5BA0" w:rsidRPr="008B4F28" w:rsidRDefault="00EB5BA0" w:rsidP="001F783F">
            <w:pPr>
              <w:rPr>
                <w:b/>
                <w:szCs w:val="20"/>
                <w:lang w:val="en-GB"/>
              </w:rPr>
            </w:pPr>
            <w:r w:rsidRPr="008B4F28">
              <w:rPr>
                <w:b/>
                <w:szCs w:val="20"/>
                <w:lang w:val="en-GB"/>
              </w:rPr>
              <w:t>Instruction of use</w:t>
            </w:r>
          </w:p>
          <w:p w14:paraId="1A4080F4" w14:textId="77777777" w:rsidR="00EB5BA0" w:rsidRDefault="00EB5BA0" w:rsidP="001F783F">
            <w:pPr>
              <w:pBdr>
                <w:bottom w:val="single" w:sz="6" w:space="1" w:color="auto"/>
              </w:pBdr>
              <w:rPr>
                <w:szCs w:val="22"/>
                <w:lang w:val="en-GB"/>
              </w:rPr>
            </w:pPr>
            <w:r w:rsidRPr="008B4F28">
              <w:rPr>
                <w:szCs w:val="22"/>
                <w:lang w:val="en-GB"/>
              </w:rPr>
              <w:t xml:space="preserve">Water is poured into the water container, whereas gravity filters the water </w:t>
            </w:r>
          </w:p>
          <w:p w14:paraId="379FDA72" w14:textId="77777777" w:rsidR="00EB5BA0" w:rsidRPr="008B4F28" w:rsidRDefault="00EB5BA0" w:rsidP="001F783F">
            <w:pPr>
              <w:pBdr>
                <w:bottom w:val="single" w:sz="6" w:space="1" w:color="auto"/>
              </w:pBdr>
              <w:rPr>
                <w:szCs w:val="22"/>
                <w:lang w:val="en-GB"/>
              </w:rPr>
            </w:pPr>
          </w:p>
          <w:p w14:paraId="0A8C1E09" w14:textId="4E6FF03D" w:rsidR="00EB5BA0" w:rsidRPr="008B4F28" w:rsidRDefault="00EB5BA0" w:rsidP="008C379A">
            <w:pPr>
              <w:rPr>
                <w:sz w:val="20"/>
                <w:szCs w:val="20"/>
                <w:lang w:val="en-GB"/>
              </w:rPr>
            </w:pPr>
            <w:r w:rsidRPr="008B4F28">
              <w:rPr>
                <w:szCs w:val="22"/>
                <w:lang w:val="en-GB"/>
              </w:rPr>
              <w:br/>
              <w:t xml:space="preserve">If water is </w:t>
            </w:r>
            <w:r w:rsidR="008C379A">
              <w:rPr>
                <w:szCs w:val="22"/>
                <w:lang w:val="en-GB"/>
              </w:rPr>
              <w:t>muddy, water can be pre-treated.</w:t>
            </w:r>
          </w:p>
        </w:tc>
        <w:tc>
          <w:tcPr>
            <w:tcW w:w="1185" w:type="dxa"/>
            <w:gridSpan w:val="2"/>
            <w:vMerge/>
            <w:shd w:val="clear" w:color="auto" w:fill="F2F2F2"/>
            <w:vAlign w:val="center"/>
          </w:tcPr>
          <w:p w14:paraId="3C68F1D9" w14:textId="77777777" w:rsidR="00EB5BA0" w:rsidRPr="008B4F28" w:rsidRDefault="00EB5BA0" w:rsidP="001F783F">
            <w:pPr>
              <w:jc w:val="center"/>
              <w:rPr>
                <w:b/>
                <w:color w:val="92D050"/>
                <w:lang w:val="en-GB"/>
              </w:rPr>
            </w:pPr>
          </w:p>
        </w:tc>
        <w:tc>
          <w:tcPr>
            <w:tcW w:w="5021" w:type="dxa"/>
            <w:gridSpan w:val="3"/>
            <w:vMerge/>
            <w:shd w:val="clear" w:color="auto" w:fill="F2F2F2"/>
          </w:tcPr>
          <w:p w14:paraId="2112DC9D" w14:textId="77777777" w:rsidR="00EB5BA0" w:rsidRPr="008B4F28" w:rsidRDefault="00EB5BA0" w:rsidP="001F783F">
            <w:pPr>
              <w:rPr>
                <w:color w:val="00B050"/>
                <w:szCs w:val="22"/>
                <w:lang w:val="en-GB"/>
              </w:rPr>
            </w:pPr>
          </w:p>
        </w:tc>
      </w:tr>
      <w:tr w:rsidR="00EB5BA0" w:rsidRPr="00DA77F1" w14:paraId="4884B887" w14:textId="77777777" w:rsidTr="001F783F">
        <w:trPr>
          <w:trHeight w:val="846"/>
        </w:trPr>
        <w:tc>
          <w:tcPr>
            <w:tcW w:w="4001" w:type="dxa"/>
            <w:gridSpan w:val="3"/>
            <w:vMerge/>
            <w:shd w:val="clear" w:color="auto" w:fill="auto"/>
          </w:tcPr>
          <w:p w14:paraId="61B86EE5" w14:textId="77777777" w:rsidR="00EB5BA0" w:rsidRPr="008B4F28" w:rsidRDefault="00EB5BA0" w:rsidP="001F783F">
            <w:pPr>
              <w:rPr>
                <w:sz w:val="20"/>
                <w:szCs w:val="20"/>
                <w:lang w:val="en-GB"/>
              </w:rPr>
            </w:pPr>
          </w:p>
        </w:tc>
        <w:tc>
          <w:tcPr>
            <w:tcW w:w="1185" w:type="dxa"/>
            <w:gridSpan w:val="2"/>
            <w:shd w:val="clear" w:color="auto" w:fill="F2F2F2"/>
            <w:vAlign w:val="center"/>
          </w:tcPr>
          <w:p w14:paraId="7B833D33" w14:textId="21BB5A9B" w:rsidR="00EB5BA0" w:rsidRPr="008B4F28" w:rsidRDefault="00EC7668" w:rsidP="001F783F">
            <w:pPr>
              <w:jc w:val="center"/>
              <w:rPr>
                <w:noProof/>
                <w:lang w:val="en-GB" w:eastAsia="en-US"/>
              </w:rPr>
            </w:pPr>
            <w:r>
              <w:rPr>
                <w:noProof/>
                <w:lang w:val="it-IT" w:eastAsia="it-IT"/>
              </w:rPr>
              <w:drawing>
                <wp:inline distT="0" distB="0" distL="0" distR="0" wp14:anchorId="2795EB20" wp14:editId="670ABB2B">
                  <wp:extent cx="282575" cy="282575"/>
                  <wp:effectExtent l="0" t="0" r="0" b="0"/>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3D69FF38" wp14:editId="294FC6BC">
                  <wp:extent cx="282575" cy="282575"/>
                  <wp:effectExtent l="0" t="0" r="0" b="0"/>
                  <wp:docPr id="207" name="Bille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74CFD0F3"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638FEB31" w14:textId="77777777" w:rsidR="00EB5BA0" w:rsidRPr="008B4F28" w:rsidRDefault="00EB5BA0" w:rsidP="001F783F">
            <w:pPr>
              <w:rPr>
                <w:b/>
                <w:szCs w:val="22"/>
                <w:lang w:val="en-GB"/>
              </w:rPr>
            </w:pPr>
            <w:r w:rsidRPr="008B4F28">
              <w:rPr>
                <w:b/>
                <w:szCs w:val="22"/>
                <w:lang w:val="en-GB"/>
              </w:rPr>
              <w:t>Reputable suppliers:</w:t>
            </w:r>
          </w:p>
          <w:p w14:paraId="233EACD1" w14:textId="77777777" w:rsidR="00EB5BA0" w:rsidRDefault="00EB5BA0" w:rsidP="001F783F">
            <w:pPr>
              <w:rPr>
                <w:szCs w:val="22"/>
                <w:lang w:val="en-GB"/>
              </w:rPr>
            </w:pPr>
            <w:r>
              <w:rPr>
                <w:szCs w:val="22"/>
                <w:lang w:val="en-GB"/>
              </w:rPr>
              <w:t xml:space="preserve">UNHCR is unaware of producers, but the inventors are </w:t>
            </w:r>
            <w:r w:rsidRPr="00CE0B15">
              <w:rPr>
                <w:szCs w:val="22"/>
                <w:lang w:val="en-GB"/>
              </w:rPr>
              <w:t>Eawag</w:t>
            </w:r>
            <w:r>
              <w:rPr>
                <w:szCs w:val="22"/>
                <w:lang w:val="en-GB"/>
              </w:rPr>
              <w:t xml:space="preserve">, </w:t>
            </w:r>
            <w:r w:rsidRPr="00CE0B15">
              <w:rPr>
                <w:szCs w:val="22"/>
                <w:lang w:val="en-GB"/>
              </w:rPr>
              <w:t>Water and Sanitation in Developing Countries (Sandec)</w:t>
            </w:r>
            <w:r>
              <w:rPr>
                <w:szCs w:val="22"/>
                <w:lang w:val="en-GB"/>
              </w:rPr>
              <w:t xml:space="preserve">, </w:t>
            </w:r>
            <w:r w:rsidRPr="00CE0B15">
              <w:rPr>
                <w:szCs w:val="22"/>
                <w:lang w:val="en-GB"/>
              </w:rPr>
              <w:t>Switzerland</w:t>
            </w:r>
          </w:p>
          <w:p w14:paraId="367884A0" w14:textId="77777777" w:rsidR="00EB5BA0" w:rsidRPr="008B4F28" w:rsidRDefault="00EB5BA0" w:rsidP="001F783F">
            <w:pPr>
              <w:jc w:val="left"/>
              <w:rPr>
                <w:szCs w:val="22"/>
                <w:lang w:val="en-GB"/>
              </w:rPr>
            </w:pPr>
            <w:r>
              <w:rPr>
                <w:szCs w:val="22"/>
                <w:lang w:val="en-GB"/>
              </w:rPr>
              <w:t xml:space="preserve">Contact person: </w:t>
            </w:r>
            <w:r w:rsidRPr="00CE0B15">
              <w:rPr>
                <w:szCs w:val="22"/>
                <w:lang w:val="en-GB"/>
              </w:rPr>
              <w:t>Maryna Peter-Varbanets</w:t>
            </w:r>
            <w:r>
              <w:rPr>
                <w:szCs w:val="22"/>
                <w:lang w:val="en-GB"/>
              </w:rPr>
              <w:t xml:space="preserve"> m</w:t>
            </w:r>
            <w:r w:rsidRPr="00CE0B15">
              <w:rPr>
                <w:szCs w:val="22"/>
                <w:lang w:val="en-GB"/>
              </w:rPr>
              <w:t>aryna.peter@eawag.ch</w:t>
            </w:r>
          </w:p>
        </w:tc>
      </w:tr>
      <w:tr w:rsidR="00EB5BA0" w:rsidRPr="00DA77F1" w14:paraId="5351378A" w14:textId="77777777" w:rsidTr="001F783F">
        <w:trPr>
          <w:trHeight w:val="1611"/>
        </w:trPr>
        <w:tc>
          <w:tcPr>
            <w:tcW w:w="4001" w:type="dxa"/>
            <w:gridSpan w:val="3"/>
            <w:vMerge/>
            <w:shd w:val="clear" w:color="auto" w:fill="auto"/>
          </w:tcPr>
          <w:p w14:paraId="26A7FB0C"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556B355" w14:textId="77777777" w:rsidR="00EB5BA0" w:rsidRPr="008B4F28" w:rsidRDefault="00EB5BA0" w:rsidP="001F783F">
            <w:pPr>
              <w:jc w:val="center"/>
              <w:rPr>
                <w:b/>
                <w:color w:val="92D050"/>
                <w:lang w:val="en-GB"/>
              </w:rPr>
            </w:pPr>
          </w:p>
          <w:p w14:paraId="3A2A91A8" w14:textId="5838B26B" w:rsidR="00EB5BA0" w:rsidRPr="008B4F28" w:rsidRDefault="00EC7668" w:rsidP="001F783F">
            <w:pPr>
              <w:jc w:val="center"/>
              <w:rPr>
                <w:lang w:val="en-GB"/>
              </w:rPr>
            </w:pPr>
            <w:r>
              <w:rPr>
                <w:noProof/>
                <w:sz w:val="18"/>
                <w:lang w:val="it-IT" w:eastAsia="it-IT"/>
              </w:rPr>
              <w:drawing>
                <wp:inline distT="0" distB="0" distL="0" distR="0" wp14:anchorId="2670E3F5" wp14:editId="62259E59">
                  <wp:extent cx="511175" cy="416560"/>
                  <wp:effectExtent l="0" t="0" r="0" b="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0E22A257" w14:textId="12BDE505"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61BAA1F2"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Highly turbid water can be used </w:t>
            </w:r>
            <w:r w:rsidRPr="008B4F28">
              <w:rPr>
                <w:rFonts w:ascii="Cambria Math" w:hAnsi="Cambria Math" w:cs="Cambria Math"/>
                <w:szCs w:val="22"/>
                <w:lang w:val="en-GB"/>
              </w:rPr>
              <w:t>⦁</w:t>
            </w:r>
            <w:r w:rsidRPr="008B4F28">
              <w:rPr>
                <w:szCs w:val="22"/>
                <w:lang w:val="en-GB"/>
              </w:rPr>
              <w:t>Long life span</w:t>
            </w:r>
            <w:r>
              <w:rPr>
                <w:szCs w:val="22"/>
                <w:lang w:val="en-GB"/>
              </w:rPr>
              <w:t xml:space="preserve"> </w:t>
            </w:r>
            <w:r w:rsidRPr="008B4F28">
              <w:rPr>
                <w:rFonts w:ascii="Cambria Math" w:hAnsi="Cambria Math" w:cs="Cambria Math"/>
                <w:szCs w:val="22"/>
                <w:lang w:val="en-GB"/>
              </w:rPr>
              <w:t>⦁</w:t>
            </w:r>
            <w:r w:rsidRPr="005879B8">
              <w:rPr>
                <w:szCs w:val="22"/>
                <w:lang w:val="en-GB"/>
              </w:rPr>
              <w:t>No back</w:t>
            </w:r>
            <w:r>
              <w:rPr>
                <w:szCs w:val="22"/>
                <w:lang w:val="en-GB"/>
              </w:rPr>
              <w:t>-</w:t>
            </w:r>
            <w:r w:rsidRPr="005879B8">
              <w:rPr>
                <w:szCs w:val="22"/>
                <w:lang w:val="en-GB"/>
              </w:rPr>
              <w:t>flushing, cleaning or addition of chemicals is required</w:t>
            </w:r>
          </w:p>
          <w:p w14:paraId="4FE39F8C" w14:textId="77777777" w:rsidR="00EB5BA0" w:rsidRPr="008B4F28" w:rsidRDefault="00EB5BA0" w:rsidP="001F783F">
            <w:pPr>
              <w:rPr>
                <w:b/>
                <w:szCs w:val="22"/>
                <w:lang w:val="en-GB"/>
              </w:rPr>
            </w:pPr>
          </w:p>
          <w:p w14:paraId="6A6CA782" w14:textId="1A079D40"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65630469" w14:textId="77777777" w:rsidR="00EB5BA0" w:rsidRPr="008B4F28" w:rsidRDefault="00EB5BA0" w:rsidP="001F783F">
            <w:pPr>
              <w:rPr>
                <w:szCs w:val="22"/>
                <w:lang w:val="en-GB"/>
              </w:rPr>
            </w:pPr>
            <w:r w:rsidRPr="008B4F28">
              <w:rPr>
                <w:rFonts w:ascii="Cambria Math" w:hAnsi="Cambria Math" w:cs="Cambria Math"/>
                <w:szCs w:val="22"/>
                <w:lang w:val="en-GB"/>
              </w:rPr>
              <w:t>⦁</w:t>
            </w:r>
            <w:r>
              <w:rPr>
                <w:szCs w:val="22"/>
                <w:lang w:val="en-GB"/>
              </w:rPr>
              <w:t>Not robust</w:t>
            </w:r>
          </w:p>
          <w:p w14:paraId="22AD1659" w14:textId="77777777" w:rsidR="00EB5BA0" w:rsidRPr="008B4F28" w:rsidRDefault="00EB5BA0" w:rsidP="001F783F">
            <w:pPr>
              <w:rPr>
                <w:b/>
                <w:szCs w:val="22"/>
                <w:lang w:val="en-GB"/>
              </w:rPr>
            </w:pPr>
          </w:p>
          <w:p w14:paraId="653F24E1" w14:textId="77777777" w:rsidR="00EB5BA0" w:rsidRPr="008B4F28" w:rsidRDefault="00EB5BA0" w:rsidP="001F783F">
            <w:pPr>
              <w:rPr>
                <w:b/>
                <w:sz w:val="20"/>
                <w:szCs w:val="20"/>
                <w:lang w:val="en-GB"/>
              </w:rPr>
            </w:pPr>
            <w:r w:rsidRPr="008B4F28">
              <w:rPr>
                <w:b/>
                <w:szCs w:val="22"/>
                <w:lang w:val="en-GB"/>
              </w:rPr>
              <w:t xml:space="preserve">Flow rate: </w:t>
            </w:r>
            <w:r w:rsidRPr="008B4F28">
              <w:rPr>
                <w:sz w:val="20"/>
                <w:szCs w:val="20"/>
                <w:lang w:val="en-GB"/>
              </w:rPr>
              <w:t>5 litres per hour (10 litre per two hours)</w:t>
            </w:r>
          </w:p>
          <w:p w14:paraId="4276AFB1" w14:textId="77777777" w:rsidR="00EB5BA0" w:rsidRPr="008B4F28" w:rsidRDefault="00EB5BA0" w:rsidP="001F783F">
            <w:pPr>
              <w:rPr>
                <w:szCs w:val="22"/>
                <w:lang w:val="en-GB"/>
              </w:rPr>
            </w:pPr>
            <w:r w:rsidRPr="008B4F28">
              <w:rPr>
                <w:b/>
                <w:szCs w:val="22"/>
                <w:lang w:val="en-GB"/>
              </w:rPr>
              <w:t xml:space="preserve">Shelf life/Life span: </w:t>
            </w:r>
            <w:r w:rsidRPr="008B4F28">
              <w:rPr>
                <w:szCs w:val="22"/>
                <w:lang w:val="en-GB"/>
              </w:rPr>
              <w:t>5-8 years</w:t>
            </w:r>
          </w:p>
          <w:p w14:paraId="5E3EFEFA" w14:textId="77777777" w:rsidR="00EB5BA0" w:rsidRPr="00CD2EFB" w:rsidRDefault="00EB5BA0" w:rsidP="001F783F">
            <w:pPr>
              <w:rPr>
                <w:szCs w:val="22"/>
                <w:lang w:val="en-GB"/>
              </w:rPr>
            </w:pPr>
            <w:r w:rsidRPr="008B4F28">
              <w:rPr>
                <w:b/>
                <w:szCs w:val="22"/>
                <w:lang w:val="en-GB"/>
              </w:rPr>
              <w:t>Steps in operating:</w:t>
            </w:r>
            <w:r>
              <w:rPr>
                <w:b/>
                <w:szCs w:val="22"/>
                <w:lang w:val="en-GB"/>
              </w:rPr>
              <w:t xml:space="preserve"> </w:t>
            </w:r>
            <w:r>
              <w:rPr>
                <w:szCs w:val="22"/>
                <w:lang w:val="en-GB"/>
              </w:rPr>
              <w:t>Simple</w:t>
            </w:r>
          </w:p>
          <w:p w14:paraId="31C8A951" w14:textId="77777777" w:rsidR="00EB5BA0" w:rsidRPr="008B4F28" w:rsidRDefault="00EB5BA0" w:rsidP="001F783F">
            <w:pPr>
              <w:rPr>
                <w:szCs w:val="22"/>
                <w:lang w:val="en-GB"/>
              </w:rPr>
            </w:pPr>
            <w:r w:rsidRPr="008B4F28">
              <w:rPr>
                <w:b/>
                <w:szCs w:val="22"/>
                <w:lang w:val="en-GB"/>
              </w:rPr>
              <w:t xml:space="preserve">Maintenance: </w:t>
            </w:r>
            <w:r>
              <w:rPr>
                <w:szCs w:val="22"/>
                <w:lang w:val="en-GB"/>
              </w:rPr>
              <w:t>No cleaning needed</w:t>
            </w:r>
          </w:p>
          <w:p w14:paraId="7A1462DC" w14:textId="77777777" w:rsidR="00EB5BA0" w:rsidRPr="00CD2EFB" w:rsidRDefault="00EB5BA0" w:rsidP="001F783F">
            <w:pPr>
              <w:rPr>
                <w:szCs w:val="22"/>
                <w:lang w:val="en-GB"/>
              </w:rPr>
            </w:pPr>
            <w:r w:rsidRPr="008B4F28">
              <w:rPr>
                <w:b/>
                <w:szCs w:val="22"/>
                <w:lang w:val="en-GB"/>
              </w:rPr>
              <w:t>Household storage precautions:</w:t>
            </w:r>
            <w:r>
              <w:rPr>
                <w:b/>
                <w:szCs w:val="22"/>
                <w:lang w:val="en-GB"/>
              </w:rPr>
              <w:t xml:space="preserve"> </w:t>
            </w:r>
            <w:r>
              <w:rPr>
                <w:szCs w:val="22"/>
                <w:lang w:val="en-GB"/>
              </w:rPr>
              <w:t>Unknown</w:t>
            </w:r>
          </w:p>
          <w:p w14:paraId="7B219B56" w14:textId="77777777" w:rsidR="00EB5BA0" w:rsidRPr="008B4F28" w:rsidRDefault="00EB5BA0" w:rsidP="001F783F">
            <w:pPr>
              <w:rPr>
                <w:b/>
                <w:color w:val="00B050"/>
                <w:szCs w:val="22"/>
                <w:lang w:val="en-GB"/>
              </w:rPr>
            </w:pPr>
          </w:p>
        </w:tc>
      </w:tr>
      <w:tr w:rsidR="00EB5BA0" w:rsidRPr="008B4F28" w14:paraId="02D6EB1D" w14:textId="77777777" w:rsidTr="001F783F">
        <w:trPr>
          <w:trHeight w:val="380"/>
        </w:trPr>
        <w:tc>
          <w:tcPr>
            <w:tcW w:w="4001" w:type="dxa"/>
            <w:gridSpan w:val="3"/>
            <w:vMerge/>
            <w:shd w:val="clear" w:color="auto" w:fill="auto"/>
          </w:tcPr>
          <w:p w14:paraId="6DCC885D"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5A9852D1" w14:textId="772877F5" w:rsidR="00EB5BA0" w:rsidRPr="008B4F28" w:rsidRDefault="00EC7668" w:rsidP="001F783F">
            <w:pPr>
              <w:jc w:val="center"/>
              <w:rPr>
                <w:b/>
                <w:color w:val="92D050"/>
                <w:lang w:val="en-GB"/>
              </w:rPr>
            </w:pPr>
            <w:r>
              <w:rPr>
                <w:noProof/>
                <w:sz w:val="18"/>
                <w:lang w:val="it-IT" w:eastAsia="it-IT"/>
              </w:rPr>
              <w:drawing>
                <wp:inline distT="0" distB="0" distL="0" distR="0" wp14:anchorId="53E5F4F6" wp14:editId="6AF5EA40">
                  <wp:extent cx="564515" cy="349885"/>
                  <wp:effectExtent l="0" t="0" r="0" b="5715"/>
                  <wp:docPr id="209" name="Bille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20ADFFA8" w14:textId="77777777" w:rsidR="00EB5BA0" w:rsidRPr="008B4F28" w:rsidRDefault="00EB5BA0" w:rsidP="001F783F">
            <w:pPr>
              <w:rPr>
                <w:b/>
                <w:szCs w:val="22"/>
                <w:lang w:val="en-GB"/>
              </w:rPr>
            </w:pPr>
            <w:r w:rsidRPr="008B4F28">
              <w:rPr>
                <w:b/>
                <w:szCs w:val="22"/>
                <w:lang w:val="en-GB"/>
              </w:rPr>
              <w:t>Authorisation:</w:t>
            </w:r>
            <w:r>
              <w:rPr>
                <w:b/>
                <w:szCs w:val="22"/>
                <w:lang w:val="en-GB"/>
              </w:rPr>
              <w:t xml:space="preserve"> -</w:t>
            </w:r>
          </w:p>
          <w:p w14:paraId="4E35A0CE"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N/A</w:t>
            </w:r>
          </w:p>
          <w:p w14:paraId="7A66D154"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55798331" w14:textId="77777777" w:rsidR="00EB5BA0" w:rsidRPr="008B4F28" w:rsidRDefault="00EB5BA0" w:rsidP="001F783F">
            <w:pPr>
              <w:rPr>
                <w:b/>
                <w:szCs w:val="22"/>
                <w:lang w:val="en-GB"/>
              </w:rPr>
            </w:pPr>
            <w:r w:rsidRPr="008B4F28">
              <w:rPr>
                <w:b/>
                <w:szCs w:val="22"/>
                <w:lang w:val="en-GB"/>
              </w:rPr>
              <w:t>Stock capacity:</w:t>
            </w:r>
            <w:r>
              <w:rPr>
                <w:b/>
                <w:szCs w:val="22"/>
                <w:lang w:val="en-GB"/>
              </w:rPr>
              <w:t xml:space="preserve"> -</w:t>
            </w:r>
          </w:p>
          <w:p w14:paraId="31AADC6C" w14:textId="77777777" w:rsidR="00EB5BA0" w:rsidRPr="008B4F28" w:rsidRDefault="00EB5BA0" w:rsidP="001F783F">
            <w:pPr>
              <w:rPr>
                <w:b/>
                <w:szCs w:val="22"/>
                <w:lang w:val="en-GB"/>
              </w:rPr>
            </w:pPr>
          </w:p>
        </w:tc>
      </w:tr>
      <w:tr w:rsidR="00EB5BA0" w:rsidRPr="00DA77F1" w14:paraId="50EC7407" w14:textId="77777777" w:rsidTr="001F783F">
        <w:trPr>
          <w:trHeight w:val="1246"/>
        </w:trPr>
        <w:tc>
          <w:tcPr>
            <w:tcW w:w="4001" w:type="dxa"/>
            <w:gridSpan w:val="3"/>
            <w:vMerge/>
            <w:shd w:val="clear" w:color="auto" w:fill="auto"/>
          </w:tcPr>
          <w:p w14:paraId="0A065CC7"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121FC56" w14:textId="404C01A2" w:rsidR="00EB5BA0" w:rsidRPr="008B4F28" w:rsidRDefault="00EC7668" w:rsidP="001F783F">
            <w:pPr>
              <w:jc w:val="center"/>
              <w:rPr>
                <w:b/>
                <w:color w:val="92D050"/>
                <w:lang w:val="en-GB"/>
              </w:rPr>
            </w:pPr>
            <w:r>
              <w:rPr>
                <w:noProof/>
                <w:lang w:val="it-IT" w:eastAsia="it-IT"/>
              </w:rPr>
              <w:drawing>
                <wp:inline distT="0" distB="0" distL="0" distR="0" wp14:anchorId="37F35BBB" wp14:editId="3CFC90CE">
                  <wp:extent cx="483870" cy="282575"/>
                  <wp:effectExtent l="0" t="0" r="0" b="0"/>
                  <wp:docPr id="210" name="Bille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7FDA48FE" w14:textId="3190E6BF" w:rsidR="00EB5BA0" w:rsidRPr="008B4F28" w:rsidRDefault="00EB5BA0" w:rsidP="001F783F">
            <w:pPr>
              <w:rPr>
                <w:szCs w:val="22"/>
                <w:lang w:val="en-GB"/>
              </w:rPr>
            </w:pPr>
            <w:r w:rsidRPr="008B4F28">
              <w:rPr>
                <w:b/>
                <w:szCs w:val="22"/>
                <w:lang w:val="en-GB"/>
              </w:rPr>
              <w:t xml:space="preserve">Cost estimation: </w:t>
            </w:r>
            <w:r w:rsidR="009A504B">
              <w:rPr>
                <w:szCs w:val="22"/>
                <w:lang w:val="en-GB"/>
              </w:rPr>
              <w:t>-</w:t>
            </w:r>
          </w:p>
          <w:p w14:paraId="742F4074"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53C89441"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4310693C" w14:textId="77777777" w:rsidTr="001F783F">
        <w:trPr>
          <w:trHeight w:val="1179"/>
        </w:trPr>
        <w:tc>
          <w:tcPr>
            <w:tcW w:w="4001" w:type="dxa"/>
            <w:gridSpan w:val="3"/>
            <w:vMerge/>
            <w:shd w:val="clear" w:color="auto" w:fill="auto"/>
          </w:tcPr>
          <w:p w14:paraId="1A2C1865"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8B0AB17" w14:textId="2C1E4919" w:rsidR="00EB5BA0" w:rsidRPr="008B4F28" w:rsidRDefault="00EC7668" w:rsidP="001F783F">
            <w:pPr>
              <w:jc w:val="center"/>
              <w:rPr>
                <w:b/>
                <w:color w:val="92D050"/>
                <w:lang w:val="en-GB"/>
              </w:rPr>
            </w:pPr>
            <w:r>
              <w:rPr>
                <w:noProof/>
                <w:sz w:val="18"/>
                <w:lang w:val="it-IT" w:eastAsia="it-IT"/>
              </w:rPr>
              <w:drawing>
                <wp:inline distT="0" distB="0" distL="0" distR="0" wp14:anchorId="0E12F106" wp14:editId="4445280D">
                  <wp:extent cx="282575" cy="349885"/>
                  <wp:effectExtent l="0" t="0" r="0" b="5715"/>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1CA06760" w14:textId="7F672C74" w:rsidR="00EB5BA0" w:rsidRDefault="00EB5BA0" w:rsidP="001F783F">
            <w:pPr>
              <w:rPr>
                <w:szCs w:val="22"/>
                <w:lang w:val="en-GB"/>
              </w:rPr>
            </w:pPr>
            <w:r w:rsidRPr="008B4F28">
              <w:rPr>
                <w:szCs w:val="22"/>
                <w:lang w:val="en-GB"/>
              </w:rPr>
              <w:t>Ensure available safe water storage for collecting, treatin</w:t>
            </w:r>
            <w:r w:rsidR="008C379A">
              <w:rPr>
                <w:szCs w:val="22"/>
                <w:lang w:val="en-GB"/>
              </w:rPr>
              <w:t>g and storing water (see Annex 3</w:t>
            </w:r>
            <w:r w:rsidRPr="008B4F28">
              <w:rPr>
                <w:szCs w:val="22"/>
                <w:lang w:val="en-GB"/>
              </w:rPr>
              <w:t>).</w:t>
            </w:r>
          </w:p>
          <w:p w14:paraId="50AA956E" w14:textId="77777777" w:rsidR="00EB5BA0" w:rsidRDefault="00EB5BA0" w:rsidP="001F783F">
            <w:pPr>
              <w:rPr>
                <w:szCs w:val="22"/>
                <w:lang w:val="en-GB"/>
              </w:rPr>
            </w:pPr>
          </w:p>
          <w:p w14:paraId="3B3388B5" w14:textId="77777777" w:rsidR="00EB5BA0" w:rsidRPr="008B4F28" w:rsidRDefault="00EB5BA0" w:rsidP="001F783F">
            <w:pPr>
              <w:rPr>
                <w:b/>
                <w:szCs w:val="22"/>
                <w:lang w:val="en-GB"/>
              </w:rPr>
            </w:pPr>
            <w:r>
              <w:rPr>
                <w:szCs w:val="22"/>
                <w:lang w:val="en-GB"/>
              </w:rPr>
              <w:t>Possibilities for a built-in safe water storage.</w:t>
            </w:r>
          </w:p>
        </w:tc>
      </w:tr>
      <w:tr w:rsidR="00EB5BA0" w:rsidRPr="00DA77F1" w14:paraId="526DD840" w14:textId="77777777" w:rsidTr="001F783F">
        <w:trPr>
          <w:trHeight w:val="655"/>
        </w:trPr>
        <w:tc>
          <w:tcPr>
            <w:tcW w:w="10207" w:type="dxa"/>
            <w:gridSpan w:val="8"/>
            <w:shd w:val="clear" w:color="auto" w:fill="auto"/>
          </w:tcPr>
          <w:p w14:paraId="67A208B2" w14:textId="77777777" w:rsidR="00EB5BA0" w:rsidRPr="005D5375" w:rsidRDefault="00EB5BA0" w:rsidP="001F783F">
            <w:pPr>
              <w:rPr>
                <w:b/>
                <w:szCs w:val="22"/>
                <w:lang w:val="en-GB"/>
              </w:rPr>
            </w:pPr>
            <w:r w:rsidRPr="005D5375">
              <w:rPr>
                <w:b/>
                <w:szCs w:val="22"/>
                <w:lang w:val="en-GB"/>
              </w:rPr>
              <w:t>References:</w:t>
            </w:r>
          </w:p>
          <w:p w14:paraId="4E349611" w14:textId="77777777" w:rsidR="00EB5BA0" w:rsidRPr="008B4F28" w:rsidRDefault="00C23B8F" w:rsidP="001F783F">
            <w:pPr>
              <w:rPr>
                <w:b/>
                <w:szCs w:val="22"/>
                <w:lang w:val="en-GB"/>
              </w:rPr>
            </w:pPr>
            <w:hyperlink r:id="rId116" w:history="1">
              <w:r w:rsidR="00EB5BA0" w:rsidRPr="005D5375">
                <w:rPr>
                  <w:rStyle w:val="Collegamentoipertestuale"/>
                  <w:lang w:val="en-GB"/>
                </w:rPr>
                <w:t>http://www.eawag.ch/forschung/eng/gruppen/gdm/index_EN</w:t>
              </w:r>
            </w:hyperlink>
          </w:p>
        </w:tc>
      </w:tr>
    </w:tbl>
    <w:p w14:paraId="5B0DF36E" w14:textId="77777777" w:rsidR="00EB5BA0" w:rsidRPr="008B4F28" w:rsidRDefault="00EB5BA0" w:rsidP="001F783F">
      <w:pPr>
        <w:rPr>
          <w:lang w:val="en-GB"/>
        </w:rPr>
      </w:pPr>
    </w:p>
    <w:p w14:paraId="4140972E" w14:textId="77777777" w:rsidR="00EB5BA0" w:rsidRPr="008B4F28" w:rsidRDefault="00EB5BA0" w:rsidP="001F783F">
      <w:pPr>
        <w:rPr>
          <w:lang w:val="en-GB"/>
        </w:rPr>
      </w:pPr>
      <w:r w:rsidRPr="008B4F28">
        <w:rPr>
          <w:lang w:val="en-GB"/>
        </w:rPr>
        <w:br w:type="page"/>
      </w:r>
    </w:p>
    <w:p w14:paraId="65F49FD8" w14:textId="77777777" w:rsidR="00EB5BA0" w:rsidRPr="008B4F28" w:rsidRDefault="00EB5BA0" w:rsidP="001F783F">
      <w:pPr>
        <w:rPr>
          <w:lang w:val="en-GB"/>
        </w:rPr>
      </w:pPr>
    </w:p>
    <w:tbl>
      <w:tblPr>
        <w:tblpPr w:leftFromText="180" w:rightFromText="180" w:vertAnchor="text" w:horzAnchor="margin" w:tblpXSpec="center" w:tblpY="-23"/>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38F52E16" w14:textId="77777777" w:rsidTr="001F783F">
        <w:trPr>
          <w:trHeight w:val="328"/>
        </w:trPr>
        <w:tc>
          <w:tcPr>
            <w:tcW w:w="2041" w:type="dxa"/>
            <w:shd w:val="clear" w:color="auto" w:fill="auto"/>
            <w:vAlign w:val="center"/>
          </w:tcPr>
          <w:p w14:paraId="74A4FD07"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788BF465"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2C2BB477"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23B6F0C1"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3C3EE671"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541B5E15"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61222184" w14:textId="77777777" w:rsidTr="001F783F">
        <w:trPr>
          <w:trHeight w:val="328"/>
        </w:trPr>
        <w:tc>
          <w:tcPr>
            <w:tcW w:w="10207" w:type="dxa"/>
            <w:gridSpan w:val="8"/>
            <w:shd w:val="clear" w:color="auto" w:fill="auto"/>
          </w:tcPr>
          <w:p w14:paraId="30F5CF65" w14:textId="77777777" w:rsidR="00EB5BA0" w:rsidRPr="008B4F28" w:rsidRDefault="00EB5BA0" w:rsidP="001F783F">
            <w:pPr>
              <w:rPr>
                <w:b/>
                <w:lang w:val="en-GB"/>
              </w:rPr>
            </w:pPr>
            <w:r w:rsidRPr="008B4F28">
              <w:rPr>
                <w:b/>
                <w:color w:val="92D050"/>
                <w:sz w:val="32"/>
                <w:lang w:val="en-GB"/>
              </w:rPr>
              <w:t>Nerox®</w:t>
            </w:r>
          </w:p>
        </w:tc>
      </w:tr>
      <w:tr w:rsidR="00EB5BA0" w:rsidRPr="00DA77F1" w14:paraId="7FD60B62" w14:textId="77777777" w:rsidTr="001F783F">
        <w:trPr>
          <w:trHeight w:val="339"/>
        </w:trPr>
        <w:tc>
          <w:tcPr>
            <w:tcW w:w="2093" w:type="dxa"/>
            <w:gridSpan w:val="2"/>
            <w:shd w:val="clear" w:color="auto" w:fill="auto"/>
          </w:tcPr>
          <w:p w14:paraId="756CBE42" w14:textId="77777777" w:rsidR="00EB5BA0" w:rsidRPr="008B4F28" w:rsidRDefault="00EB5BA0" w:rsidP="001F783F">
            <w:pPr>
              <w:jc w:val="center"/>
              <w:rPr>
                <w:b/>
                <w:szCs w:val="20"/>
                <w:lang w:val="en-GB"/>
              </w:rPr>
            </w:pPr>
            <w:r w:rsidRPr="008B4F28">
              <w:rPr>
                <w:b/>
                <w:szCs w:val="20"/>
                <w:lang w:val="en-GB"/>
              </w:rPr>
              <w:t>For cloudy water</w:t>
            </w:r>
          </w:p>
          <w:p w14:paraId="67CBED19"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1553D37E" w14:textId="77777777" w:rsidR="00EB5BA0" w:rsidRPr="008B4F28" w:rsidRDefault="00EB5BA0" w:rsidP="001F783F">
            <w:pPr>
              <w:jc w:val="center"/>
              <w:rPr>
                <w:b/>
                <w:szCs w:val="20"/>
                <w:lang w:val="en-GB"/>
              </w:rPr>
            </w:pPr>
            <w:r w:rsidRPr="008B4F28">
              <w:rPr>
                <w:b/>
                <w:szCs w:val="20"/>
                <w:lang w:val="en-GB"/>
              </w:rPr>
              <w:t>Filtrates water</w:t>
            </w:r>
          </w:p>
        </w:tc>
        <w:tc>
          <w:tcPr>
            <w:tcW w:w="1185" w:type="dxa"/>
            <w:gridSpan w:val="2"/>
            <w:vMerge w:val="restart"/>
            <w:shd w:val="clear" w:color="auto" w:fill="F2F2F2"/>
            <w:vAlign w:val="center"/>
          </w:tcPr>
          <w:p w14:paraId="4BE54278" w14:textId="0BFD494E" w:rsidR="00EB5BA0" w:rsidRPr="008B4F28" w:rsidRDefault="00EC7668" w:rsidP="001F783F">
            <w:pPr>
              <w:jc w:val="center"/>
              <w:rPr>
                <w:lang w:val="en-GB"/>
              </w:rPr>
            </w:pPr>
            <w:r>
              <w:rPr>
                <w:noProof/>
                <w:lang w:val="it-IT" w:eastAsia="it-IT"/>
              </w:rPr>
              <w:drawing>
                <wp:inline distT="0" distB="0" distL="0" distR="0" wp14:anchorId="07B52FBA" wp14:editId="4447A7CD">
                  <wp:extent cx="578485" cy="309245"/>
                  <wp:effectExtent l="0" t="0" r="5715" b="0"/>
                  <wp:docPr id="212" name="Bille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p>
          <w:p w14:paraId="3533CA30"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3C9E9119" w14:textId="77777777" w:rsidR="009C4CE7" w:rsidRPr="008B4F28" w:rsidRDefault="009C4CE7" w:rsidP="009C4CE7">
            <w:pPr>
              <w:rPr>
                <w:b/>
                <w:szCs w:val="22"/>
                <w:lang w:val="en-GB"/>
              </w:rPr>
            </w:pPr>
            <w:r w:rsidRPr="008B4F28">
              <w:rPr>
                <w:b/>
                <w:szCs w:val="22"/>
                <w:lang w:val="en-GB"/>
              </w:rPr>
              <w:t>Health aspects</w:t>
            </w:r>
            <w:r>
              <w:rPr>
                <w:b/>
                <w:szCs w:val="22"/>
                <w:lang w:val="en-GB"/>
              </w:rPr>
              <w:t>:</w:t>
            </w:r>
          </w:p>
          <w:p w14:paraId="2A3137FC" w14:textId="747423B4" w:rsidR="009C4CE7" w:rsidRDefault="009C4CE7" w:rsidP="009C4CE7">
            <w:pPr>
              <w:rPr>
                <w:szCs w:val="22"/>
                <w:lang w:val="en-GB"/>
              </w:rPr>
            </w:pPr>
            <w:r>
              <w:rPr>
                <w:szCs w:val="22"/>
                <w:lang w:val="en-GB"/>
              </w:rPr>
              <w:t>Bacteria: Highly protective</w:t>
            </w:r>
          </w:p>
          <w:p w14:paraId="3D3D9876" w14:textId="4A27A622" w:rsidR="009C4CE7" w:rsidRDefault="009C4CE7" w:rsidP="009C4CE7">
            <w:pPr>
              <w:rPr>
                <w:szCs w:val="22"/>
                <w:lang w:val="en-GB"/>
              </w:rPr>
            </w:pPr>
            <w:r>
              <w:rPr>
                <w:szCs w:val="22"/>
                <w:lang w:val="en-GB"/>
              </w:rPr>
              <w:t>Viruses: ?</w:t>
            </w:r>
          </w:p>
          <w:p w14:paraId="7F0EBF81" w14:textId="7231B51C" w:rsidR="009C4CE7" w:rsidRPr="000260C9" w:rsidRDefault="009C4CE7" w:rsidP="009C4CE7">
            <w:pPr>
              <w:rPr>
                <w:szCs w:val="22"/>
                <w:lang w:val="en-GB"/>
              </w:rPr>
            </w:pPr>
            <w:r>
              <w:rPr>
                <w:szCs w:val="22"/>
                <w:lang w:val="en-GB"/>
              </w:rPr>
              <w:t>Protozoa: ?</w:t>
            </w:r>
          </w:p>
          <w:p w14:paraId="0B243752" w14:textId="77777777" w:rsidR="00EB5BA0" w:rsidRDefault="00EB5BA0" w:rsidP="001F783F">
            <w:pPr>
              <w:rPr>
                <w:szCs w:val="22"/>
                <w:lang w:val="en-GB"/>
              </w:rPr>
            </w:pPr>
          </w:p>
          <w:p w14:paraId="076AEF47" w14:textId="77777777" w:rsidR="00EB5BA0" w:rsidRDefault="00EB5BA0" w:rsidP="001F783F">
            <w:pPr>
              <w:rPr>
                <w:szCs w:val="22"/>
                <w:lang w:val="en-GB"/>
              </w:rPr>
            </w:pPr>
            <w:r>
              <w:rPr>
                <w:szCs w:val="22"/>
                <w:lang w:val="en-GB"/>
              </w:rPr>
              <w:t>Needs more information is needed about viruses and protozoa</w:t>
            </w:r>
          </w:p>
          <w:p w14:paraId="2C6A29E5" w14:textId="77777777" w:rsidR="00EB5BA0" w:rsidRPr="008B4F28" w:rsidRDefault="00EB5BA0" w:rsidP="001F783F">
            <w:pPr>
              <w:rPr>
                <w:b/>
                <w:szCs w:val="22"/>
                <w:lang w:val="en-GB"/>
              </w:rPr>
            </w:pPr>
          </w:p>
        </w:tc>
      </w:tr>
      <w:tr w:rsidR="00EB5BA0" w:rsidRPr="00DA77F1" w14:paraId="429596F6" w14:textId="77777777" w:rsidTr="001F783F">
        <w:trPr>
          <w:trHeight w:val="544"/>
        </w:trPr>
        <w:tc>
          <w:tcPr>
            <w:tcW w:w="4001" w:type="dxa"/>
            <w:gridSpan w:val="3"/>
            <w:vMerge w:val="restart"/>
            <w:shd w:val="clear" w:color="auto" w:fill="auto"/>
          </w:tcPr>
          <w:p w14:paraId="517F9C98" w14:textId="77777777" w:rsidR="00EB5BA0" w:rsidRPr="008B4F28" w:rsidRDefault="00EB5BA0" w:rsidP="001F783F">
            <w:pPr>
              <w:jc w:val="center"/>
              <w:rPr>
                <w:sz w:val="20"/>
                <w:szCs w:val="20"/>
                <w:lang w:val="en-GB"/>
              </w:rPr>
            </w:pPr>
          </w:p>
          <w:p w14:paraId="27A765F0" w14:textId="3F42042F" w:rsidR="00EB5BA0" w:rsidRPr="008B4F28" w:rsidRDefault="00EC7668" w:rsidP="001F783F">
            <w:pPr>
              <w:jc w:val="center"/>
              <w:rPr>
                <w:sz w:val="20"/>
                <w:szCs w:val="20"/>
                <w:lang w:val="en-GB"/>
              </w:rPr>
            </w:pPr>
            <w:r>
              <w:rPr>
                <w:noProof/>
                <w:lang w:val="it-IT" w:eastAsia="it-IT"/>
              </w:rPr>
              <w:drawing>
                <wp:inline distT="0" distB="0" distL="0" distR="0" wp14:anchorId="4CF49D0E" wp14:editId="3231E59A">
                  <wp:extent cx="1721485" cy="1277620"/>
                  <wp:effectExtent l="0" t="0" r="5715" b="0"/>
                  <wp:docPr id="213" name="Billede 213" descr="N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EROX"/>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721485" cy="1277620"/>
                          </a:xfrm>
                          <a:prstGeom prst="rect">
                            <a:avLst/>
                          </a:prstGeom>
                          <a:noFill/>
                          <a:ln>
                            <a:noFill/>
                          </a:ln>
                        </pic:spPr>
                      </pic:pic>
                    </a:graphicData>
                  </a:graphic>
                </wp:inline>
              </w:drawing>
            </w:r>
          </w:p>
          <w:p w14:paraId="5BFE5F2F" w14:textId="77777777" w:rsidR="00EB5BA0" w:rsidRPr="008B4F28" w:rsidRDefault="00EB5BA0" w:rsidP="001F783F">
            <w:pPr>
              <w:rPr>
                <w:sz w:val="20"/>
                <w:szCs w:val="20"/>
                <w:lang w:val="en-GB"/>
              </w:rPr>
            </w:pPr>
          </w:p>
          <w:p w14:paraId="4896745A" w14:textId="77777777" w:rsidR="00EB5BA0" w:rsidRPr="008B4F28" w:rsidRDefault="00EB5BA0" w:rsidP="001F783F">
            <w:pPr>
              <w:rPr>
                <w:b/>
                <w:szCs w:val="20"/>
                <w:lang w:val="en-GB"/>
              </w:rPr>
            </w:pPr>
            <w:r w:rsidRPr="008B4F28">
              <w:rPr>
                <w:b/>
                <w:szCs w:val="20"/>
                <w:lang w:val="en-GB"/>
              </w:rPr>
              <w:t>Description</w:t>
            </w:r>
          </w:p>
          <w:p w14:paraId="4EFA7836" w14:textId="77777777" w:rsidR="00EB5BA0" w:rsidRPr="008B4F28" w:rsidRDefault="00EB5BA0" w:rsidP="001F783F">
            <w:pPr>
              <w:rPr>
                <w:szCs w:val="20"/>
                <w:lang w:val="en-GB"/>
              </w:rPr>
            </w:pPr>
            <w:r w:rsidRPr="008B4F28">
              <w:rPr>
                <w:szCs w:val="20"/>
                <w:lang w:val="en-GB"/>
              </w:rPr>
              <w:t>The Nerox®-02 filter is a patented technology. The filter system is comprised of a chamber containing the membrane, with an outlet hose and nozzle. The membrane is a thin polymeric film with pore size of 0.21, 0.282 or 0.43 microns. The filter operates mechanically using gravity.</w:t>
            </w:r>
            <w:r w:rsidRPr="0005125D">
              <w:rPr>
                <w:noProof/>
                <w:szCs w:val="20"/>
                <w:vertAlign w:val="superscript"/>
                <w:lang w:val="en-GB"/>
              </w:rPr>
              <w:t>10</w:t>
            </w:r>
          </w:p>
          <w:p w14:paraId="79E28F72" w14:textId="77777777" w:rsidR="00EB5BA0" w:rsidRPr="008B4F28" w:rsidRDefault="00EB5BA0" w:rsidP="001F783F">
            <w:pPr>
              <w:pBdr>
                <w:bottom w:val="single" w:sz="6" w:space="1" w:color="auto"/>
              </w:pBdr>
              <w:rPr>
                <w:szCs w:val="20"/>
                <w:lang w:val="en-GB"/>
              </w:rPr>
            </w:pPr>
          </w:p>
          <w:p w14:paraId="03A614D5" w14:textId="77777777" w:rsidR="00EB5BA0" w:rsidRPr="008B4F28" w:rsidRDefault="00EB5BA0" w:rsidP="001F783F">
            <w:pPr>
              <w:rPr>
                <w:b/>
                <w:szCs w:val="20"/>
                <w:lang w:val="en-GB"/>
              </w:rPr>
            </w:pPr>
            <w:r w:rsidRPr="008B4F28">
              <w:rPr>
                <w:b/>
                <w:szCs w:val="20"/>
                <w:lang w:val="en-GB"/>
              </w:rPr>
              <w:t>Instruction of use</w:t>
            </w:r>
          </w:p>
          <w:p w14:paraId="1579F225" w14:textId="77777777" w:rsidR="00EB5BA0" w:rsidRPr="008B4F28" w:rsidRDefault="00EB5BA0" w:rsidP="001F783F">
            <w:pPr>
              <w:rPr>
                <w:szCs w:val="20"/>
                <w:lang w:val="en-GB"/>
              </w:rPr>
            </w:pPr>
            <w:r w:rsidRPr="008B4F28">
              <w:rPr>
                <w:szCs w:val="20"/>
                <w:lang w:val="en-GB"/>
              </w:rPr>
              <w:t>The height of the water surface in the inlet water container must be kept a minimum of 30 cm above the end of the outlet tube.</w:t>
            </w:r>
            <w:r w:rsidRPr="0005125D">
              <w:rPr>
                <w:noProof/>
                <w:szCs w:val="20"/>
                <w:vertAlign w:val="superscript"/>
                <w:lang w:val="en-GB"/>
              </w:rPr>
              <w:t>10</w:t>
            </w:r>
          </w:p>
          <w:p w14:paraId="024B22DA" w14:textId="77777777" w:rsidR="00EB5BA0" w:rsidRPr="008B4F28" w:rsidRDefault="00EB5BA0" w:rsidP="001F783F">
            <w:pPr>
              <w:pBdr>
                <w:bottom w:val="single" w:sz="6" w:space="1" w:color="auto"/>
              </w:pBdr>
              <w:rPr>
                <w:szCs w:val="22"/>
                <w:lang w:val="en-GB"/>
              </w:rPr>
            </w:pPr>
          </w:p>
          <w:p w14:paraId="1784BB85" w14:textId="1066DF9F" w:rsidR="00EB5BA0" w:rsidRPr="008B4F28" w:rsidRDefault="00EB5BA0" w:rsidP="008C379A">
            <w:pPr>
              <w:rPr>
                <w:sz w:val="20"/>
                <w:szCs w:val="20"/>
                <w:lang w:val="en-GB"/>
              </w:rPr>
            </w:pPr>
            <w:r w:rsidRPr="008B4F28">
              <w:rPr>
                <w:szCs w:val="22"/>
                <w:lang w:val="en-GB"/>
              </w:rPr>
              <w:t xml:space="preserve">If water is </w:t>
            </w:r>
            <w:r w:rsidR="008C379A">
              <w:rPr>
                <w:szCs w:val="22"/>
                <w:lang w:val="en-GB"/>
              </w:rPr>
              <w:t>muddy, water can be pre-treated.</w:t>
            </w:r>
          </w:p>
        </w:tc>
        <w:tc>
          <w:tcPr>
            <w:tcW w:w="1185" w:type="dxa"/>
            <w:gridSpan w:val="2"/>
            <w:vMerge/>
            <w:shd w:val="clear" w:color="auto" w:fill="F2F2F2"/>
            <w:vAlign w:val="center"/>
          </w:tcPr>
          <w:p w14:paraId="5A1AAB3E" w14:textId="77777777" w:rsidR="00EB5BA0" w:rsidRPr="008B4F28" w:rsidRDefault="00EB5BA0" w:rsidP="001F783F">
            <w:pPr>
              <w:jc w:val="center"/>
              <w:rPr>
                <w:b/>
                <w:color w:val="92D050"/>
                <w:lang w:val="en-GB"/>
              </w:rPr>
            </w:pPr>
          </w:p>
        </w:tc>
        <w:tc>
          <w:tcPr>
            <w:tcW w:w="5021" w:type="dxa"/>
            <w:gridSpan w:val="3"/>
            <w:vMerge/>
            <w:shd w:val="clear" w:color="auto" w:fill="F2F2F2"/>
          </w:tcPr>
          <w:p w14:paraId="4C2856C5" w14:textId="77777777" w:rsidR="00EB5BA0" w:rsidRPr="008B4F28" w:rsidRDefault="00EB5BA0" w:rsidP="001F783F">
            <w:pPr>
              <w:rPr>
                <w:color w:val="00B050"/>
                <w:szCs w:val="22"/>
                <w:lang w:val="en-GB"/>
              </w:rPr>
            </w:pPr>
          </w:p>
        </w:tc>
      </w:tr>
      <w:tr w:rsidR="00EB5BA0" w:rsidRPr="00DA77F1" w14:paraId="2A723F20" w14:textId="77777777" w:rsidTr="001F783F">
        <w:trPr>
          <w:trHeight w:val="846"/>
        </w:trPr>
        <w:tc>
          <w:tcPr>
            <w:tcW w:w="4001" w:type="dxa"/>
            <w:gridSpan w:val="3"/>
            <w:vMerge/>
            <w:shd w:val="clear" w:color="auto" w:fill="auto"/>
          </w:tcPr>
          <w:p w14:paraId="7FCD3B92" w14:textId="77777777" w:rsidR="00EB5BA0" w:rsidRPr="008B4F28" w:rsidRDefault="00EB5BA0" w:rsidP="001F783F">
            <w:pPr>
              <w:rPr>
                <w:sz w:val="20"/>
                <w:szCs w:val="20"/>
                <w:lang w:val="en-GB"/>
              </w:rPr>
            </w:pPr>
          </w:p>
        </w:tc>
        <w:tc>
          <w:tcPr>
            <w:tcW w:w="1185" w:type="dxa"/>
            <w:gridSpan w:val="2"/>
            <w:shd w:val="clear" w:color="auto" w:fill="F2F2F2"/>
            <w:vAlign w:val="center"/>
          </w:tcPr>
          <w:p w14:paraId="7F7358EE" w14:textId="2687DF42" w:rsidR="00EB5BA0" w:rsidRPr="008B4F28" w:rsidRDefault="00EC7668" w:rsidP="001F783F">
            <w:pPr>
              <w:jc w:val="center"/>
              <w:rPr>
                <w:noProof/>
                <w:lang w:val="en-GB" w:eastAsia="en-US"/>
              </w:rPr>
            </w:pPr>
            <w:r>
              <w:rPr>
                <w:noProof/>
                <w:lang w:val="it-IT" w:eastAsia="it-IT"/>
              </w:rPr>
              <w:drawing>
                <wp:inline distT="0" distB="0" distL="0" distR="0" wp14:anchorId="5F39FB8C" wp14:editId="2FD8AD94">
                  <wp:extent cx="282575" cy="282575"/>
                  <wp:effectExtent l="0" t="0" r="0"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4E74256A" wp14:editId="51ED834C">
                  <wp:extent cx="282575" cy="282575"/>
                  <wp:effectExtent l="0" t="0" r="0" b="0"/>
                  <wp:docPr id="215" name="Bille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07279D46"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15C92ED2" w14:textId="77777777" w:rsidR="00EB5BA0" w:rsidRPr="008B4F28" w:rsidRDefault="00EB5BA0" w:rsidP="001F783F">
            <w:pPr>
              <w:rPr>
                <w:b/>
                <w:szCs w:val="22"/>
                <w:lang w:val="en-GB"/>
              </w:rPr>
            </w:pPr>
            <w:r w:rsidRPr="008B4F28">
              <w:rPr>
                <w:b/>
                <w:szCs w:val="22"/>
                <w:lang w:val="en-GB"/>
              </w:rPr>
              <w:t>Reputable suppliers:</w:t>
            </w:r>
          </w:p>
          <w:p w14:paraId="6215DE17" w14:textId="77777777" w:rsidR="00EB5BA0" w:rsidRPr="008B4F28" w:rsidRDefault="00EB5BA0" w:rsidP="001F783F">
            <w:pPr>
              <w:numPr>
                <w:ilvl w:val="0"/>
                <w:numId w:val="17"/>
              </w:numPr>
              <w:rPr>
                <w:b/>
                <w:szCs w:val="22"/>
                <w:lang w:val="en-GB"/>
              </w:rPr>
            </w:pPr>
            <w:r w:rsidRPr="008B4F28">
              <w:rPr>
                <w:szCs w:val="22"/>
                <w:lang w:val="en-GB"/>
              </w:rPr>
              <w:t>Simplex</w:t>
            </w:r>
          </w:p>
          <w:p w14:paraId="7BF61435" w14:textId="77777777" w:rsidR="00EB5BA0" w:rsidRPr="008B4F28" w:rsidRDefault="00C23B8F" w:rsidP="001F783F">
            <w:pPr>
              <w:rPr>
                <w:b/>
                <w:szCs w:val="22"/>
                <w:lang w:val="en-GB"/>
              </w:rPr>
            </w:pPr>
            <w:hyperlink r:id="rId117" w:history="1">
              <w:r w:rsidR="00EB5BA0" w:rsidRPr="003A2056">
                <w:rPr>
                  <w:rStyle w:val="Collegamentoipertestuale"/>
                  <w:lang w:val="en-GB"/>
                </w:rPr>
                <w:t>http://www.filter-systems.com/en/nerox.html</w:t>
              </w:r>
            </w:hyperlink>
          </w:p>
        </w:tc>
      </w:tr>
      <w:tr w:rsidR="00EB5BA0" w:rsidRPr="00DA77F1" w14:paraId="651FD6C1" w14:textId="77777777" w:rsidTr="001F783F">
        <w:trPr>
          <w:trHeight w:val="1611"/>
        </w:trPr>
        <w:tc>
          <w:tcPr>
            <w:tcW w:w="4001" w:type="dxa"/>
            <w:gridSpan w:val="3"/>
            <w:vMerge/>
            <w:shd w:val="clear" w:color="auto" w:fill="auto"/>
          </w:tcPr>
          <w:p w14:paraId="7BEC6A7D"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7BE42A2" w14:textId="77777777" w:rsidR="00EB5BA0" w:rsidRPr="008B4F28" w:rsidRDefault="00EB5BA0" w:rsidP="001F783F">
            <w:pPr>
              <w:jc w:val="center"/>
              <w:rPr>
                <w:b/>
                <w:color w:val="92D050"/>
                <w:lang w:val="en-GB"/>
              </w:rPr>
            </w:pPr>
          </w:p>
          <w:p w14:paraId="190F1932" w14:textId="11F7B826" w:rsidR="00EB5BA0" w:rsidRPr="008B4F28" w:rsidRDefault="00EC7668" w:rsidP="001F783F">
            <w:pPr>
              <w:jc w:val="center"/>
              <w:rPr>
                <w:lang w:val="en-GB"/>
              </w:rPr>
            </w:pPr>
            <w:r>
              <w:rPr>
                <w:noProof/>
                <w:sz w:val="18"/>
                <w:lang w:val="it-IT" w:eastAsia="it-IT"/>
              </w:rPr>
              <w:drawing>
                <wp:inline distT="0" distB="0" distL="0" distR="0" wp14:anchorId="58CC4180" wp14:editId="0CF79ABB">
                  <wp:extent cx="511175" cy="416560"/>
                  <wp:effectExtent l="0" t="0" r="0" b="0"/>
                  <wp:docPr id="216" name="Bille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73464C8E" w14:textId="31286F13"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6AF3E908" w14:textId="77777777" w:rsidR="00EB5BA0" w:rsidRPr="008B4F28" w:rsidRDefault="00EB5BA0" w:rsidP="001F783F">
            <w:pPr>
              <w:rPr>
                <w:szCs w:val="22"/>
                <w:lang w:val="en-GB"/>
              </w:rPr>
            </w:pPr>
            <w:r w:rsidRPr="008B4F28">
              <w:rPr>
                <w:rFonts w:ascii="Cambria Math" w:hAnsi="Cambria Math" w:cs="Cambria Math"/>
                <w:szCs w:val="22"/>
                <w:lang w:val="en-GB"/>
              </w:rPr>
              <w:t>⦁</w:t>
            </w:r>
            <w:r>
              <w:rPr>
                <w:rFonts w:ascii="Cambria Math" w:hAnsi="Cambria Math" w:cs="Cambria Math"/>
                <w:szCs w:val="22"/>
                <w:lang w:val="en-GB"/>
              </w:rPr>
              <w:t xml:space="preserve"> </w:t>
            </w:r>
            <w:r w:rsidRPr="00804486">
              <w:rPr>
                <w:szCs w:val="22"/>
                <w:lang w:val="en-GB"/>
              </w:rPr>
              <w:t>Reduction in turbidity and colour</w:t>
            </w:r>
            <w:r>
              <w:rPr>
                <w:rFonts w:ascii="Cambria Math" w:hAnsi="Cambria Math" w:cs="Cambria Math"/>
                <w:szCs w:val="22"/>
                <w:lang w:val="en-GB"/>
              </w:rPr>
              <w:t xml:space="preserve"> </w:t>
            </w:r>
            <w:r w:rsidRPr="008B4F28">
              <w:rPr>
                <w:rFonts w:ascii="Cambria Math" w:hAnsi="Cambria Math" w:cs="Cambria Math"/>
                <w:szCs w:val="22"/>
                <w:lang w:val="en-GB"/>
              </w:rPr>
              <w:t>⦁</w:t>
            </w:r>
            <w:r>
              <w:rPr>
                <w:rFonts w:ascii="Cambria Math" w:hAnsi="Cambria Math" w:cs="Cambria Math"/>
                <w:szCs w:val="22"/>
                <w:lang w:val="en-GB"/>
              </w:rPr>
              <w:t xml:space="preserve"> </w:t>
            </w:r>
            <w:r>
              <w:rPr>
                <w:szCs w:val="22"/>
                <w:lang w:val="en-GB"/>
              </w:rPr>
              <w:t xml:space="preserve">Does not require replacement cartridges </w:t>
            </w:r>
            <w:r w:rsidRPr="008B4F28">
              <w:rPr>
                <w:rFonts w:ascii="Cambria Math" w:hAnsi="Cambria Math" w:cs="Cambria Math"/>
                <w:szCs w:val="22"/>
                <w:lang w:val="en-GB"/>
              </w:rPr>
              <w:t>⦁</w:t>
            </w:r>
            <w:r>
              <w:rPr>
                <w:rFonts w:ascii="Cambria Math" w:hAnsi="Cambria Math" w:cs="Cambria Math"/>
                <w:szCs w:val="22"/>
                <w:lang w:val="en-GB"/>
              </w:rPr>
              <w:t xml:space="preserve"> </w:t>
            </w:r>
            <w:r>
              <w:rPr>
                <w:szCs w:val="22"/>
                <w:lang w:val="en-GB"/>
              </w:rPr>
              <w:t>More elements can be added to increase flow rate</w:t>
            </w:r>
          </w:p>
          <w:p w14:paraId="2A3FC514" w14:textId="77777777" w:rsidR="00EB5BA0" w:rsidRPr="008B4F28" w:rsidRDefault="00EB5BA0" w:rsidP="001F783F">
            <w:pPr>
              <w:rPr>
                <w:b/>
                <w:szCs w:val="22"/>
                <w:lang w:val="en-GB"/>
              </w:rPr>
            </w:pPr>
          </w:p>
          <w:p w14:paraId="6B785CC4" w14:textId="773A0909"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038BB681" w14:textId="77777777" w:rsidR="00EB5BA0" w:rsidRPr="008B4F28" w:rsidRDefault="00EB5BA0" w:rsidP="001F783F">
            <w:pPr>
              <w:rPr>
                <w:szCs w:val="22"/>
                <w:lang w:val="en-GB"/>
              </w:rPr>
            </w:pPr>
            <w:r w:rsidRPr="008B4F28">
              <w:rPr>
                <w:rFonts w:ascii="Cambria Math" w:hAnsi="Cambria Math" w:cs="Cambria Math"/>
                <w:szCs w:val="22"/>
                <w:lang w:val="en-GB"/>
              </w:rPr>
              <w:t>⦁</w:t>
            </w:r>
            <w:r>
              <w:rPr>
                <w:rFonts w:ascii="Cambria Math" w:hAnsi="Cambria Math" w:cs="Cambria Math"/>
                <w:szCs w:val="22"/>
                <w:lang w:val="en-GB"/>
              </w:rPr>
              <w:t xml:space="preserve"> </w:t>
            </w:r>
            <w:r>
              <w:rPr>
                <w:szCs w:val="22"/>
                <w:lang w:val="en-GB"/>
              </w:rPr>
              <w:t xml:space="preserve">Slow flow rate  </w:t>
            </w:r>
          </w:p>
          <w:p w14:paraId="21E52A8A" w14:textId="77777777" w:rsidR="00EB5BA0" w:rsidRPr="008B4F28" w:rsidRDefault="00EB5BA0" w:rsidP="001F783F">
            <w:pPr>
              <w:rPr>
                <w:b/>
                <w:szCs w:val="22"/>
                <w:lang w:val="en-GB"/>
              </w:rPr>
            </w:pPr>
          </w:p>
          <w:p w14:paraId="6F9DA208" w14:textId="77777777" w:rsidR="00EB5BA0" w:rsidRPr="008B4F28" w:rsidRDefault="00EB5BA0" w:rsidP="001F783F">
            <w:pPr>
              <w:rPr>
                <w:sz w:val="20"/>
                <w:szCs w:val="20"/>
                <w:lang w:val="en-GB"/>
              </w:rPr>
            </w:pPr>
            <w:r w:rsidRPr="008B4F28">
              <w:rPr>
                <w:b/>
                <w:szCs w:val="22"/>
                <w:lang w:val="en-GB"/>
              </w:rPr>
              <w:t xml:space="preserve">Flow rate: </w:t>
            </w:r>
            <w:r w:rsidRPr="008B4F28">
              <w:rPr>
                <w:szCs w:val="22"/>
                <w:lang w:val="en-GB"/>
              </w:rPr>
              <w:t>Typically 15 to 25 L/day, turbid water gives lower output</w:t>
            </w:r>
          </w:p>
          <w:p w14:paraId="0D5E0C10" w14:textId="77777777" w:rsidR="00EB5BA0" w:rsidRPr="008B4F28" w:rsidRDefault="00EB5BA0" w:rsidP="001F783F">
            <w:pPr>
              <w:rPr>
                <w:szCs w:val="22"/>
                <w:lang w:val="en-GB"/>
              </w:rPr>
            </w:pPr>
            <w:r w:rsidRPr="008B4F28">
              <w:rPr>
                <w:b/>
                <w:szCs w:val="22"/>
                <w:lang w:val="en-GB"/>
              </w:rPr>
              <w:t xml:space="preserve">Shelf life/Life span: </w:t>
            </w:r>
            <w:r w:rsidRPr="00804486">
              <w:rPr>
                <w:szCs w:val="22"/>
                <w:lang w:val="en-GB"/>
              </w:rPr>
              <w:t>Unknown</w:t>
            </w:r>
          </w:p>
          <w:p w14:paraId="6C017EBA" w14:textId="77777777" w:rsidR="00EB5BA0" w:rsidRPr="008B4F28" w:rsidRDefault="00EB5BA0" w:rsidP="001F783F">
            <w:pPr>
              <w:rPr>
                <w:b/>
                <w:szCs w:val="22"/>
                <w:lang w:val="en-GB"/>
              </w:rPr>
            </w:pPr>
            <w:r w:rsidRPr="008B4F28">
              <w:rPr>
                <w:b/>
                <w:szCs w:val="22"/>
                <w:lang w:val="en-GB"/>
              </w:rPr>
              <w:t>Steps in operating:</w:t>
            </w:r>
            <w:r>
              <w:rPr>
                <w:b/>
                <w:szCs w:val="22"/>
                <w:lang w:val="en-GB"/>
              </w:rPr>
              <w:t xml:space="preserve"> </w:t>
            </w:r>
            <w:r w:rsidRPr="00804486">
              <w:rPr>
                <w:szCs w:val="22"/>
                <w:lang w:val="en-GB"/>
              </w:rPr>
              <w:t>Simple</w:t>
            </w:r>
          </w:p>
          <w:p w14:paraId="10679943" w14:textId="77777777" w:rsidR="00EB5BA0" w:rsidRPr="008B4F28" w:rsidRDefault="00EB5BA0" w:rsidP="001F783F">
            <w:pPr>
              <w:rPr>
                <w:szCs w:val="22"/>
                <w:lang w:val="en-GB"/>
              </w:rPr>
            </w:pPr>
            <w:r w:rsidRPr="008B4F28">
              <w:rPr>
                <w:b/>
                <w:szCs w:val="22"/>
                <w:lang w:val="en-GB"/>
              </w:rPr>
              <w:t xml:space="preserve">Maintenance: </w:t>
            </w:r>
            <w:r w:rsidRPr="00804486">
              <w:rPr>
                <w:szCs w:val="22"/>
                <w:lang w:val="en-GB"/>
              </w:rPr>
              <w:t>Occasional cleaning</w:t>
            </w:r>
          </w:p>
          <w:p w14:paraId="716F6432" w14:textId="77777777" w:rsidR="00EB5BA0" w:rsidRPr="008B4F28" w:rsidRDefault="00EB5BA0" w:rsidP="001F783F">
            <w:pPr>
              <w:rPr>
                <w:szCs w:val="22"/>
                <w:lang w:val="en-GB"/>
              </w:rPr>
            </w:pPr>
            <w:r w:rsidRPr="008B4F28">
              <w:rPr>
                <w:b/>
                <w:szCs w:val="22"/>
                <w:lang w:val="en-GB"/>
              </w:rPr>
              <w:t>Household storage precautions:</w:t>
            </w:r>
            <w:r w:rsidRPr="00804486">
              <w:rPr>
                <w:szCs w:val="22"/>
                <w:lang w:val="en-GB"/>
              </w:rPr>
              <w:t xml:space="preserve"> Unknown</w:t>
            </w:r>
          </w:p>
          <w:p w14:paraId="5963CF98" w14:textId="77777777" w:rsidR="00EB5BA0" w:rsidRPr="008B4F28" w:rsidRDefault="00EB5BA0" w:rsidP="001F783F">
            <w:pPr>
              <w:rPr>
                <w:b/>
                <w:color w:val="00B050"/>
                <w:szCs w:val="22"/>
                <w:lang w:val="en-GB"/>
              </w:rPr>
            </w:pPr>
          </w:p>
        </w:tc>
      </w:tr>
      <w:tr w:rsidR="00EB5BA0" w:rsidRPr="00DA77F1" w14:paraId="5945FA73" w14:textId="77777777" w:rsidTr="001F783F">
        <w:trPr>
          <w:trHeight w:val="380"/>
        </w:trPr>
        <w:tc>
          <w:tcPr>
            <w:tcW w:w="4001" w:type="dxa"/>
            <w:gridSpan w:val="3"/>
            <w:vMerge/>
            <w:shd w:val="clear" w:color="auto" w:fill="auto"/>
          </w:tcPr>
          <w:p w14:paraId="117E907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F7903B7" w14:textId="3FCC20E3" w:rsidR="00EB5BA0" w:rsidRPr="008B4F28" w:rsidRDefault="00EC7668" w:rsidP="001F783F">
            <w:pPr>
              <w:jc w:val="center"/>
              <w:rPr>
                <w:b/>
                <w:color w:val="92D050"/>
                <w:lang w:val="en-GB"/>
              </w:rPr>
            </w:pPr>
            <w:r>
              <w:rPr>
                <w:noProof/>
                <w:sz w:val="18"/>
                <w:lang w:val="it-IT" w:eastAsia="it-IT"/>
              </w:rPr>
              <w:drawing>
                <wp:inline distT="0" distB="0" distL="0" distR="0" wp14:anchorId="2EF9BE37" wp14:editId="01C00D55">
                  <wp:extent cx="564515" cy="349885"/>
                  <wp:effectExtent l="0" t="0" r="0" b="5715"/>
                  <wp:docPr id="217" name="Bille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20905F32" w14:textId="77777777" w:rsidR="00EB5BA0" w:rsidRPr="008B4F28" w:rsidRDefault="00EB5BA0" w:rsidP="001F783F">
            <w:pPr>
              <w:rPr>
                <w:b/>
                <w:szCs w:val="22"/>
                <w:lang w:val="en-GB"/>
              </w:rPr>
            </w:pPr>
            <w:r w:rsidRPr="008B4F28">
              <w:rPr>
                <w:b/>
                <w:szCs w:val="22"/>
                <w:lang w:val="en-GB"/>
              </w:rPr>
              <w:t>Authorisation:</w:t>
            </w:r>
            <w:r>
              <w:rPr>
                <w:b/>
                <w:szCs w:val="22"/>
                <w:lang w:val="en-GB"/>
              </w:rPr>
              <w:t xml:space="preserve"> -</w:t>
            </w:r>
          </w:p>
          <w:p w14:paraId="5DA0C13A" w14:textId="77777777" w:rsidR="00EB5BA0" w:rsidRPr="008B4F28" w:rsidRDefault="00EB5BA0" w:rsidP="001F783F">
            <w:pPr>
              <w:rPr>
                <w:szCs w:val="22"/>
                <w:lang w:val="en-GB"/>
              </w:rPr>
            </w:pPr>
            <w:r w:rsidRPr="008B4F28">
              <w:rPr>
                <w:b/>
                <w:szCs w:val="22"/>
                <w:lang w:val="en-GB"/>
              </w:rPr>
              <w:t xml:space="preserve">Weight: </w:t>
            </w:r>
            <w:r w:rsidRPr="008B4F28">
              <w:rPr>
                <w:szCs w:val="22"/>
                <w:lang w:val="en-GB"/>
              </w:rPr>
              <w:t>300 grams</w:t>
            </w:r>
          </w:p>
          <w:p w14:paraId="7B21B385" w14:textId="77777777" w:rsidR="00EB5BA0" w:rsidRPr="008B4F28" w:rsidRDefault="00EB5BA0" w:rsidP="001F783F">
            <w:pPr>
              <w:rPr>
                <w:szCs w:val="22"/>
                <w:lang w:val="en-GB"/>
              </w:rPr>
            </w:pPr>
            <w:r w:rsidRPr="008B4F28">
              <w:rPr>
                <w:b/>
                <w:szCs w:val="22"/>
                <w:lang w:val="en-GB"/>
              </w:rPr>
              <w:t>Volume:</w:t>
            </w:r>
            <w:r w:rsidRPr="008B4F28">
              <w:rPr>
                <w:szCs w:val="22"/>
                <w:lang w:val="en-GB"/>
              </w:rPr>
              <w:t xml:space="preserve"> 16 cm x 17.5 cm x 2.5 cm.</w:t>
            </w:r>
          </w:p>
          <w:p w14:paraId="56F0F345"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w:t>
            </w:r>
            <w:r>
              <w:rPr>
                <w:szCs w:val="22"/>
                <w:lang w:val="en-GB"/>
              </w:rPr>
              <w:t>-</w:t>
            </w:r>
          </w:p>
          <w:p w14:paraId="74B184F1" w14:textId="77777777" w:rsidR="00EB5BA0" w:rsidRPr="008B4F28" w:rsidRDefault="00EB5BA0" w:rsidP="001F783F">
            <w:pPr>
              <w:rPr>
                <w:b/>
                <w:szCs w:val="22"/>
                <w:lang w:val="en-GB"/>
              </w:rPr>
            </w:pPr>
            <w:r w:rsidRPr="008B4F28">
              <w:rPr>
                <w:b/>
                <w:szCs w:val="22"/>
                <w:lang w:val="en-GB"/>
              </w:rPr>
              <w:t>Stock capacity:</w:t>
            </w:r>
            <w:r>
              <w:rPr>
                <w:b/>
                <w:szCs w:val="22"/>
                <w:lang w:val="en-GB"/>
              </w:rPr>
              <w:t xml:space="preserve"> -</w:t>
            </w:r>
          </w:p>
        </w:tc>
      </w:tr>
      <w:tr w:rsidR="00EB5BA0" w:rsidRPr="00DA77F1" w14:paraId="57C58434" w14:textId="77777777" w:rsidTr="001F783F">
        <w:trPr>
          <w:trHeight w:val="1246"/>
        </w:trPr>
        <w:tc>
          <w:tcPr>
            <w:tcW w:w="4001" w:type="dxa"/>
            <w:gridSpan w:val="3"/>
            <w:vMerge/>
            <w:shd w:val="clear" w:color="auto" w:fill="auto"/>
          </w:tcPr>
          <w:p w14:paraId="6CA5F301"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568566A" w14:textId="1DF7E53C" w:rsidR="00EB5BA0" w:rsidRPr="008B4F28" w:rsidRDefault="00EC7668" w:rsidP="001F783F">
            <w:pPr>
              <w:jc w:val="center"/>
              <w:rPr>
                <w:b/>
                <w:color w:val="92D050"/>
                <w:lang w:val="en-GB"/>
              </w:rPr>
            </w:pPr>
            <w:r>
              <w:rPr>
                <w:noProof/>
                <w:lang w:val="it-IT" w:eastAsia="it-IT"/>
              </w:rPr>
              <w:drawing>
                <wp:inline distT="0" distB="0" distL="0" distR="0" wp14:anchorId="3E032157" wp14:editId="45606462">
                  <wp:extent cx="483870" cy="282575"/>
                  <wp:effectExtent l="0" t="0" r="0" b="0"/>
                  <wp:docPr id="218" name="Bille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7EC7ED75"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US$</w:t>
            </w:r>
            <w:r>
              <w:rPr>
                <w:szCs w:val="22"/>
                <w:lang w:val="en-GB"/>
              </w:rPr>
              <w:t xml:space="preserve"> </w:t>
            </w:r>
            <w:r w:rsidRPr="008B4F28">
              <w:rPr>
                <w:szCs w:val="22"/>
                <w:lang w:val="en-GB"/>
              </w:rPr>
              <w:t>12-15</w:t>
            </w:r>
          </w:p>
          <w:p w14:paraId="56ED903F"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2,500 litres depending on source water turbidity</w:t>
            </w:r>
          </w:p>
          <w:p w14:paraId="72C3ACB5" w14:textId="77777777" w:rsidR="00EB5BA0" w:rsidRPr="008B4F28" w:rsidRDefault="00EB5BA0" w:rsidP="001F783F">
            <w:pPr>
              <w:rPr>
                <w:b/>
                <w:szCs w:val="22"/>
                <w:lang w:val="en-GB"/>
              </w:rPr>
            </w:pPr>
            <w:r w:rsidRPr="008B4F28">
              <w:rPr>
                <w:b/>
                <w:szCs w:val="22"/>
                <w:lang w:val="en-GB"/>
              </w:rPr>
              <w:t xml:space="preserve">Cost per 1000 litre ratio: </w:t>
            </w:r>
            <w:r>
              <w:rPr>
                <w:szCs w:val="22"/>
                <w:lang w:val="en-GB"/>
              </w:rPr>
              <w:t>US$ 5-6</w:t>
            </w:r>
          </w:p>
        </w:tc>
      </w:tr>
      <w:tr w:rsidR="00EB5BA0" w:rsidRPr="008B4F28" w14:paraId="0CF62528" w14:textId="77777777" w:rsidTr="001F783F">
        <w:trPr>
          <w:trHeight w:val="1084"/>
        </w:trPr>
        <w:tc>
          <w:tcPr>
            <w:tcW w:w="4001" w:type="dxa"/>
            <w:gridSpan w:val="3"/>
            <w:vMerge/>
            <w:shd w:val="clear" w:color="auto" w:fill="auto"/>
          </w:tcPr>
          <w:p w14:paraId="4F6DA0D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3BBF81A4" w14:textId="574BE4D3" w:rsidR="00EB5BA0" w:rsidRPr="008B4F28" w:rsidRDefault="00EC7668" w:rsidP="001F783F">
            <w:pPr>
              <w:jc w:val="center"/>
              <w:rPr>
                <w:b/>
                <w:color w:val="92D050"/>
                <w:lang w:val="en-GB"/>
              </w:rPr>
            </w:pPr>
            <w:r>
              <w:rPr>
                <w:noProof/>
                <w:sz w:val="18"/>
                <w:lang w:val="it-IT" w:eastAsia="it-IT"/>
              </w:rPr>
              <w:drawing>
                <wp:inline distT="0" distB="0" distL="0" distR="0" wp14:anchorId="1922ECE3" wp14:editId="6D6859DA">
                  <wp:extent cx="282575" cy="349885"/>
                  <wp:effectExtent l="0" t="0" r="0" b="5715"/>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3CDD32E4" w14:textId="32E9D02B" w:rsidR="00EB5BA0" w:rsidRPr="008B4F28" w:rsidRDefault="00EB5BA0" w:rsidP="004C4F03">
            <w:pPr>
              <w:rPr>
                <w:b/>
                <w:szCs w:val="22"/>
                <w:lang w:val="en-GB"/>
              </w:rPr>
            </w:pPr>
            <w:r w:rsidRPr="008B4F28">
              <w:rPr>
                <w:szCs w:val="22"/>
                <w:lang w:val="en-GB"/>
              </w:rPr>
              <w:t>Ensure available safe water storage for collecting, treating and storing wa</w:t>
            </w:r>
            <w:r w:rsidR="004C4F03">
              <w:rPr>
                <w:szCs w:val="22"/>
                <w:lang w:val="en-GB"/>
              </w:rPr>
              <w:t xml:space="preserve">ter </w:t>
            </w:r>
            <w:r w:rsidR="008C379A">
              <w:rPr>
                <w:szCs w:val="22"/>
                <w:lang w:val="en-GB"/>
              </w:rPr>
              <w:t>(</w:t>
            </w:r>
            <w:r w:rsidR="004C4F03">
              <w:rPr>
                <w:szCs w:val="22"/>
                <w:lang w:val="en-GB"/>
              </w:rPr>
              <w:t>s</w:t>
            </w:r>
            <w:r w:rsidR="008C379A">
              <w:rPr>
                <w:szCs w:val="22"/>
                <w:lang w:val="en-GB"/>
              </w:rPr>
              <w:t>ee Annex 3</w:t>
            </w:r>
            <w:r w:rsidRPr="008B4F28">
              <w:rPr>
                <w:szCs w:val="22"/>
                <w:lang w:val="en-GB"/>
              </w:rPr>
              <w:t>)</w:t>
            </w:r>
            <w:r w:rsidR="004C4F03">
              <w:rPr>
                <w:szCs w:val="22"/>
                <w:lang w:val="en-GB"/>
              </w:rPr>
              <w:t>.</w:t>
            </w:r>
          </w:p>
        </w:tc>
      </w:tr>
      <w:tr w:rsidR="00EB5BA0" w:rsidRPr="008B4F28" w14:paraId="4386F330" w14:textId="77777777" w:rsidTr="001F783F">
        <w:trPr>
          <w:trHeight w:val="655"/>
        </w:trPr>
        <w:tc>
          <w:tcPr>
            <w:tcW w:w="10207" w:type="dxa"/>
            <w:gridSpan w:val="8"/>
            <w:shd w:val="clear" w:color="auto" w:fill="auto"/>
          </w:tcPr>
          <w:p w14:paraId="59FC1837" w14:textId="77777777" w:rsidR="00EB5BA0" w:rsidRPr="00A833F9" w:rsidRDefault="00EB5BA0" w:rsidP="001F783F">
            <w:pPr>
              <w:rPr>
                <w:b/>
                <w:szCs w:val="22"/>
              </w:rPr>
            </w:pPr>
            <w:r w:rsidRPr="00A833F9">
              <w:rPr>
                <w:b/>
                <w:szCs w:val="22"/>
              </w:rPr>
              <w:t>References:</w:t>
            </w:r>
          </w:p>
          <w:p w14:paraId="3739E806" w14:textId="77777777" w:rsidR="00EB5BA0" w:rsidRPr="00A833F9" w:rsidRDefault="00C23B8F" w:rsidP="001F783F">
            <w:pPr>
              <w:rPr>
                <w:szCs w:val="22"/>
              </w:rPr>
            </w:pPr>
            <w:hyperlink r:id="rId118" w:history="1">
              <w:r w:rsidR="00EB5BA0" w:rsidRPr="00A833F9">
                <w:rPr>
                  <w:rStyle w:val="Collegamentoipertestuale"/>
                  <w:szCs w:val="22"/>
                </w:rPr>
                <w:t>http://www.filter-systems.com/en/index.html</w:t>
              </w:r>
            </w:hyperlink>
          </w:p>
        </w:tc>
      </w:tr>
    </w:tbl>
    <w:p w14:paraId="2B2C5D71" w14:textId="77777777" w:rsidR="00EB5BA0" w:rsidRPr="00A833F9" w:rsidRDefault="00EB5BA0">
      <w:r w:rsidRPr="00A833F9">
        <w:br w:type="page"/>
      </w:r>
    </w:p>
    <w:p w14:paraId="60098C32" w14:textId="77777777" w:rsidR="00EB5BA0" w:rsidRPr="00A833F9" w:rsidRDefault="00EB5BA0"/>
    <w:p w14:paraId="69543354" w14:textId="77777777" w:rsidR="00EB5BA0" w:rsidRPr="00A833F9" w:rsidRDefault="00EB5BA0"/>
    <w:tbl>
      <w:tblPr>
        <w:tblpPr w:leftFromText="180" w:rightFromText="180" w:vertAnchor="text" w:horzAnchor="margin" w:tblpXSpec="center" w:tblpY="-23"/>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00"/>
        <w:gridCol w:w="41"/>
        <w:gridCol w:w="1960"/>
        <w:gridCol w:w="81"/>
        <w:gridCol w:w="1104"/>
        <w:gridCol w:w="938"/>
        <w:gridCol w:w="2041"/>
        <w:gridCol w:w="2042"/>
      </w:tblGrid>
      <w:tr w:rsidR="00EB5BA0" w:rsidRPr="008B4F28" w14:paraId="5C647FF6" w14:textId="77777777" w:rsidTr="001F783F">
        <w:trPr>
          <w:trHeight w:val="328"/>
        </w:trPr>
        <w:tc>
          <w:tcPr>
            <w:tcW w:w="2041" w:type="dxa"/>
            <w:gridSpan w:val="2"/>
            <w:shd w:val="clear" w:color="auto" w:fill="auto"/>
            <w:vAlign w:val="center"/>
          </w:tcPr>
          <w:p w14:paraId="5E41FD33"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2"/>
            <w:shd w:val="clear" w:color="auto" w:fill="auto"/>
            <w:vAlign w:val="center"/>
          </w:tcPr>
          <w:p w14:paraId="249B65A5"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789735CB"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000000"/>
            <w:vAlign w:val="center"/>
          </w:tcPr>
          <w:p w14:paraId="5BF79831"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44967BEC"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auto"/>
            <w:vAlign w:val="center"/>
          </w:tcPr>
          <w:p w14:paraId="5C1CEAB1"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5B6ECF9F" w14:textId="77777777" w:rsidTr="001F783F">
        <w:trPr>
          <w:trHeight w:val="328"/>
        </w:trPr>
        <w:tc>
          <w:tcPr>
            <w:tcW w:w="10207" w:type="dxa"/>
            <w:gridSpan w:val="8"/>
            <w:shd w:val="clear" w:color="auto" w:fill="auto"/>
          </w:tcPr>
          <w:p w14:paraId="168DDD48"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Sawyer Point One</w:t>
            </w:r>
            <w:r w:rsidRPr="000A63FF">
              <w:rPr>
                <w:b/>
                <w:color w:val="92D050"/>
                <w:sz w:val="32"/>
                <w:vertAlign w:val="superscript"/>
                <w:lang w:val="en-GB"/>
              </w:rPr>
              <w:t>TM</w:t>
            </w:r>
          </w:p>
        </w:tc>
      </w:tr>
      <w:tr w:rsidR="00EB5BA0" w:rsidRPr="00DA77F1" w14:paraId="252C924C" w14:textId="77777777" w:rsidTr="001F783F">
        <w:trPr>
          <w:trHeight w:val="479"/>
        </w:trPr>
        <w:tc>
          <w:tcPr>
            <w:tcW w:w="2000" w:type="dxa"/>
            <w:shd w:val="clear" w:color="auto" w:fill="auto"/>
          </w:tcPr>
          <w:p w14:paraId="451FF701" w14:textId="77777777" w:rsidR="00EB5BA0" w:rsidRPr="008B4F28" w:rsidRDefault="00EB5BA0" w:rsidP="001F783F">
            <w:pPr>
              <w:jc w:val="center"/>
              <w:rPr>
                <w:b/>
                <w:szCs w:val="20"/>
                <w:lang w:val="en-GB"/>
              </w:rPr>
            </w:pPr>
            <w:r w:rsidRPr="008B4F28">
              <w:rPr>
                <w:b/>
                <w:szCs w:val="20"/>
                <w:lang w:val="en-GB"/>
              </w:rPr>
              <w:t>For cloudy water</w:t>
            </w:r>
          </w:p>
          <w:p w14:paraId="7653BEF2"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2001" w:type="dxa"/>
            <w:gridSpan w:val="2"/>
            <w:shd w:val="clear" w:color="auto" w:fill="auto"/>
            <w:vAlign w:val="center"/>
          </w:tcPr>
          <w:p w14:paraId="05D1451A" w14:textId="77777777" w:rsidR="00EB5BA0" w:rsidRPr="008B4F28" w:rsidRDefault="00EB5BA0" w:rsidP="001F783F">
            <w:pPr>
              <w:jc w:val="center"/>
              <w:rPr>
                <w:b/>
                <w:szCs w:val="20"/>
                <w:lang w:val="en-GB"/>
              </w:rPr>
            </w:pPr>
            <w:r w:rsidRPr="008B4F28">
              <w:rPr>
                <w:b/>
                <w:szCs w:val="20"/>
                <w:lang w:val="en-GB"/>
              </w:rPr>
              <w:t>Filtrates water</w:t>
            </w:r>
          </w:p>
        </w:tc>
        <w:tc>
          <w:tcPr>
            <w:tcW w:w="1185" w:type="dxa"/>
            <w:gridSpan w:val="2"/>
            <w:vMerge w:val="restart"/>
            <w:shd w:val="clear" w:color="auto" w:fill="F2F2F2"/>
            <w:vAlign w:val="center"/>
          </w:tcPr>
          <w:p w14:paraId="48549B3C" w14:textId="51F91B23" w:rsidR="00EB5BA0" w:rsidRPr="008B4F28" w:rsidRDefault="00EC7668" w:rsidP="001F783F">
            <w:pPr>
              <w:jc w:val="center"/>
              <w:rPr>
                <w:lang w:val="en-GB"/>
              </w:rPr>
            </w:pPr>
            <w:r>
              <w:rPr>
                <w:noProof/>
                <w:lang w:val="it-IT" w:eastAsia="it-IT"/>
              </w:rPr>
              <w:drawing>
                <wp:inline distT="0" distB="0" distL="0" distR="0" wp14:anchorId="6BE6719E" wp14:editId="161F8334">
                  <wp:extent cx="578485" cy="309245"/>
                  <wp:effectExtent l="0" t="0" r="5715" b="0"/>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09245"/>
                          </a:xfrm>
                          <a:prstGeom prst="rect">
                            <a:avLst/>
                          </a:prstGeom>
                          <a:noFill/>
                          <a:ln>
                            <a:noFill/>
                          </a:ln>
                        </pic:spPr>
                      </pic:pic>
                    </a:graphicData>
                  </a:graphic>
                </wp:inline>
              </w:drawing>
            </w:r>
            <w:r w:rsidR="00EB5BA0" w:rsidRPr="008B4F28">
              <w:rPr>
                <w:lang w:val="en-GB"/>
              </w:rPr>
              <w:t xml:space="preserve"> </w:t>
            </w:r>
          </w:p>
          <w:p w14:paraId="70D42DC0"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77FDE62F" w14:textId="77777777" w:rsidR="009C4CE7" w:rsidRPr="008B4F28" w:rsidRDefault="009C4CE7" w:rsidP="009C4CE7">
            <w:pPr>
              <w:rPr>
                <w:b/>
                <w:szCs w:val="22"/>
                <w:lang w:val="en-GB"/>
              </w:rPr>
            </w:pPr>
            <w:r w:rsidRPr="008B4F28">
              <w:rPr>
                <w:b/>
                <w:szCs w:val="22"/>
                <w:lang w:val="en-GB"/>
              </w:rPr>
              <w:t>Health aspects</w:t>
            </w:r>
            <w:r>
              <w:rPr>
                <w:b/>
                <w:szCs w:val="22"/>
                <w:lang w:val="en-GB"/>
              </w:rPr>
              <w:t>:</w:t>
            </w:r>
          </w:p>
          <w:p w14:paraId="62749262" w14:textId="5B00CBB6" w:rsidR="009C4CE7" w:rsidRDefault="009C4CE7" w:rsidP="009C4CE7">
            <w:pPr>
              <w:rPr>
                <w:szCs w:val="22"/>
                <w:lang w:val="en-GB"/>
              </w:rPr>
            </w:pPr>
            <w:r>
              <w:rPr>
                <w:szCs w:val="22"/>
                <w:lang w:val="en-GB"/>
              </w:rPr>
              <w:t>Bacteria: Highly protective</w:t>
            </w:r>
          </w:p>
          <w:p w14:paraId="2D209670" w14:textId="6CC04FEC" w:rsidR="009C4CE7" w:rsidRDefault="009C4CE7" w:rsidP="009C4CE7">
            <w:pPr>
              <w:rPr>
                <w:szCs w:val="22"/>
                <w:lang w:val="en-GB"/>
              </w:rPr>
            </w:pPr>
            <w:r>
              <w:rPr>
                <w:szCs w:val="22"/>
                <w:lang w:val="en-GB"/>
              </w:rPr>
              <w:t>Viruses: Highly protective</w:t>
            </w:r>
          </w:p>
          <w:p w14:paraId="5638228C" w14:textId="73D107BF" w:rsidR="009C4CE7" w:rsidRPr="000260C9" w:rsidRDefault="009C4CE7" w:rsidP="009C4CE7">
            <w:pPr>
              <w:rPr>
                <w:szCs w:val="22"/>
                <w:lang w:val="en-GB"/>
              </w:rPr>
            </w:pPr>
            <w:r>
              <w:rPr>
                <w:szCs w:val="22"/>
                <w:lang w:val="en-GB"/>
              </w:rPr>
              <w:t>Protozoa: Highly protective</w:t>
            </w:r>
          </w:p>
          <w:p w14:paraId="6AE9C4B7" w14:textId="35232CC3" w:rsidR="00EB5BA0" w:rsidRPr="00CF465D" w:rsidRDefault="00EB5BA0" w:rsidP="001F783F">
            <w:pPr>
              <w:rPr>
                <w:szCs w:val="22"/>
                <w:lang w:val="en-GB"/>
              </w:rPr>
            </w:pPr>
            <w:r>
              <w:rPr>
                <w:szCs w:val="22"/>
                <w:lang w:val="en-GB"/>
              </w:rPr>
              <w:t xml:space="preserve"> </w:t>
            </w:r>
          </w:p>
        </w:tc>
      </w:tr>
      <w:tr w:rsidR="00EB5BA0" w:rsidRPr="00DA77F1" w14:paraId="0BE6574D" w14:textId="77777777" w:rsidTr="001F783F">
        <w:trPr>
          <w:trHeight w:val="883"/>
        </w:trPr>
        <w:tc>
          <w:tcPr>
            <w:tcW w:w="4001" w:type="dxa"/>
            <w:gridSpan w:val="3"/>
            <w:vMerge w:val="restart"/>
            <w:shd w:val="clear" w:color="auto" w:fill="auto"/>
          </w:tcPr>
          <w:p w14:paraId="39F54427" w14:textId="77777777" w:rsidR="00EB5BA0" w:rsidRPr="008B4F28" w:rsidRDefault="00EB5BA0" w:rsidP="001F783F">
            <w:pPr>
              <w:jc w:val="center"/>
              <w:rPr>
                <w:noProof/>
                <w:lang w:val="en-GB" w:eastAsia="en-US"/>
              </w:rPr>
            </w:pPr>
          </w:p>
          <w:p w14:paraId="11445E25" w14:textId="6A3490B3" w:rsidR="00EB5BA0" w:rsidRPr="008B4F28" w:rsidRDefault="00EC7668" w:rsidP="001F783F">
            <w:pPr>
              <w:jc w:val="center"/>
              <w:rPr>
                <w:noProof/>
                <w:lang w:val="en-GB" w:eastAsia="en-US"/>
              </w:rPr>
            </w:pPr>
            <w:r>
              <w:rPr>
                <w:noProof/>
                <w:lang w:val="it-IT" w:eastAsia="it-IT"/>
              </w:rPr>
              <w:drawing>
                <wp:inline distT="0" distB="0" distL="0" distR="0" wp14:anchorId="02A19A3C" wp14:editId="59ECBDA7">
                  <wp:extent cx="2286000" cy="1519555"/>
                  <wp:effectExtent l="0" t="0" r="0" b="4445"/>
                  <wp:docPr id="221" name="Billede 221" descr="http://www.sawyer.com/sawyersaves/images/po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awyer.com/sawyersaves/images/point1.jpg"/>
                          <pic:cNvPicPr>
                            <a:picLocks noChangeAspect="1" noChangeArrowheads="1"/>
                          </pic:cNvPicPr>
                        </pic:nvPicPr>
                        <pic:blipFill>
                          <a:blip r:embed="rId48" r:link="rId49">
                            <a:extLst>
                              <a:ext uri="{28A0092B-C50C-407E-A947-70E740481C1C}">
                                <a14:useLocalDpi xmlns:a14="http://schemas.microsoft.com/office/drawing/2010/main" val="0"/>
                              </a:ext>
                            </a:extLst>
                          </a:blip>
                          <a:srcRect l="6876" b="62332"/>
                          <a:stretch>
                            <a:fillRect/>
                          </a:stretch>
                        </pic:blipFill>
                        <pic:spPr bwMode="auto">
                          <a:xfrm>
                            <a:off x="0" y="0"/>
                            <a:ext cx="2286000" cy="1519555"/>
                          </a:xfrm>
                          <a:prstGeom prst="rect">
                            <a:avLst/>
                          </a:prstGeom>
                          <a:noFill/>
                          <a:ln>
                            <a:noFill/>
                          </a:ln>
                        </pic:spPr>
                      </pic:pic>
                    </a:graphicData>
                  </a:graphic>
                </wp:inline>
              </w:drawing>
            </w:r>
          </w:p>
          <w:p w14:paraId="06DC59FB" w14:textId="77777777" w:rsidR="00EB5BA0" w:rsidRPr="008B4F28" w:rsidRDefault="00EB5BA0" w:rsidP="001F783F">
            <w:pPr>
              <w:jc w:val="center"/>
              <w:rPr>
                <w:noProof/>
                <w:lang w:val="en-GB" w:eastAsia="en-US"/>
              </w:rPr>
            </w:pPr>
          </w:p>
          <w:p w14:paraId="4E74AFED" w14:textId="77777777" w:rsidR="00EB5BA0" w:rsidRPr="008B4F28" w:rsidRDefault="00EB5BA0" w:rsidP="001F783F">
            <w:pPr>
              <w:rPr>
                <w:b/>
                <w:szCs w:val="20"/>
                <w:lang w:val="en-GB"/>
              </w:rPr>
            </w:pPr>
            <w:r w:rsidRPr="008B4F28">
              <w:rPr>
                <w:b/>
                <w:szCs w:val="20"/>
                <w:lang w:val="en-GB"/>
              </w:rPr>
              <w:t>Description</w:t>
            </w:r>
          </w:p>
          <w:p w14:paraId="6D8DE459" w14:textId="77777777" w:rsidR="00EB5BA0" w:rsidRPr="008B4F28" w:rsidRDefault="00EB5BA0" w:rsidP="001F783F">
            <w:pPr>
              <w:rPr>
                <w:szCs w:val="20"/>
                <w:lang w:val="en-GB"/>
              </w:rPr>
            </w:pPr>
            <w:r w:rsidRPr="008B4F28">
              <w:rPr>
                <w:szCs w:val="20"/>
                <w:lang w:val="en-GB"/>
              </w:rPr>
              <w:t>The Sawyer Point One® filter is a gravity membrane filtration technology that uses hollow fibre membranes to</w:t>
            </w:r>
            <w:r>
              <w:rPr>
                <w:szCs w:val="20"/>
                <w:lang w:val="en-GB"/>
              </w:rPr>
              <w:t xml:space="preserve"> </w:t>
            </w:r>
            <w:r w:rsidRPr="008B4F28">
              <w:rPr>
                <w:szCs w:val="20"/>
                <w:lang w:val="en-GB"/>
              </w:rPr>
              <w:t>remove pathogens. It has a pore size of 0.1 microns, making it effective for removing bacteria, protozoa and</w:t>
            </w:r>
            <w:r>
              <w:rPr>
                <w:szCs w:val="20"/>
                <w:lang w:val="en-GB"/>
              </w:rPr>
              <w:t xml:space="preserve"> </w:t>
            </w:r>
            <w:r w:rsidRPr="008B4F28">
              <w:rPr>
                <w:szCs w:val="20"/>
                <w:lang w:val="en-GB"/>
              </w:rPr>
              <w:t>helminths. The Point One® filter does not remove viruses (see Sawyer Point Zero Two Product Sheet for virus</w:t>
            </w:r>
            <w:r>
              <w:rPr>
                <w:szCs w:val="20"/>
                <w:lang w:val="en-GB"/>
              </w:rPr>
              <w:t xml:space="preserve"> </w:t>
            </w:r>
            <w:r w:rsidRPr="008B4F28">
              <w:rPr>
                <w:szCs w:val="20"/>
                <w:lang w:val="en-GB"/>
              </w:rPr>
              <w:t>removal).</w:t>
            </w:r>
            <w:r w:rsidRPr="0005125D">
              <w:rPr>
                <w:noProof/>
                <w:szCs w:val="20"/>
                <w:vertAlign w:val="superscript"/>
                <w:lang w:val="en-GB"/>
              </w:rPr>
              <w:t>10</w:t>
            </w:r>
          </w:p>
          <w:p w14:paraId="777E0E95" w14:textId="77777777" w:rsidR="00EB5BA0" w:rsidRPr="008B4F28" w:rsidRDefault="00EB5BA0" w:rsidP="001F783F">
            <w:pPr>
              <w:pBdr>
                <w:bottom w:val="single" w:sz="6" w:space="1" w:color="auto"/>
              </w:pBdr>
              <w:rPr>
                <w:szCs w:val="20"/>
                <w:lang w:val="en-GB"/>
              </w:rPr>
            </w:pPr>
          </w:p>
          <w:p w14:paraId="3A026BD5" w14:textId="77777777" w:rsidR="00EB5BA0" w:rsidRPr="00B034A0" w:rsidRDefault="00EB5BA0" w:rsidP="001F783F">
            <w:pPr>
              <w:rPr>
                <w:b/>
                <w:szCs w:val="20"/>
                <w:lang w:val="en-GB"/>
              </w:rPr>
            </w:pPr>
            <w:r>
              <w:rPr>
                <w:b/>
                <w:szCs w:val="20"/>
                <w:lang w:val="en-GB"/>
              </w:rPr>
              <w:t>Instruction of use</w:t>
            </w:r>
          </w:p>
          <w:p w14:paraId="09EF8E0B" w14:textId="77777777" w:rsidR="00EB5BA0" w:rsidRPr="00B034A0" w:rsidRDefault="00EB5BA0" w:rsidP="001F783F">
            <w:pPr>
              <w:rPr>
                <w:szCs w:val="22"/>
                <w:lang w:val="en-GB"/>
              </w:rPr>
            </w:pPr>
            <w:r w:rsidRPr="00B034A0">
              <w:rPr>
                <w:szCs w:val="22"/>
                <w:lang w:val="en-GB"/>
              </w:rPr>
              <w:t>1) Obtain a clean bucket or plastic container.</w:t>
            </w:r>
          </w:p>
          <w:p w14:paraId="4628F04C" w14:textId="77777777" w:rsidR="00EB5BA0" w:rsidRPr="00B034A0" w:rsidRDefault="00EB5BA0" w:rsidP="001F783F">
            <w:pPr>
              <w:rPr>
                <w:szCs w:val="22"/>
                <w:lang w:val="en-GB"/>
              </w:rPr>
            </w:pPr>
            <w:r w:rsidRPr="00B034A0">
              <w:rPr>
                <w:szCs w:val="22"/>
                <w:lang w:val="en-GB"/>
              </w:rPr>
              <w:t>2) Use the hole cutter to drill a hole 1.5 inches from the bottom of the bucket (you can do this by hand).</w:t>
            </w:r>
          </w:p>
          <w:p w14:paraId="2B976535" w14:textId="77777777" w:rsidR="00EB5BA0" w:rsidRPr="00B034A0" w:rsidRDefault="00EB5BA0" w:rsidP="001F783F">
            <w:pPr>
              <w:rPr>
                <w:szCs w:val="22"/>
                <w:lang w:val="en-GB"/>
              </w:rPr>
            </w:pPr>
            <w:r w:rsidRPr="00B034A0">
              <w:rPr>
                <w:szCs w:val="22"/>
                <w:lang w:val="en-GB"/>
              </w:rPr>
              <w:t>3) Screw the connector, hose and filter onto the bucket.</w:t>
            </w:r>
          </w:p>
          <w:p w14:paraId="6A1274AC" w14:textId="77777777" w:rsidR="00EB5BA0" w:rsidRPr="008B4F28" w:rsidRDefault="00EB5BA0" w:rsidP="001F783F">
            <w:pPr>
              <w:rPr>
                <w:szCs w:val="22"/>
                <w:lang w:val="en-GB"/>
              </w:rPr>
            </w:pPr>
            <w:r w:rsidRPr="00B034A0">
              <w:rPr>
                <w:szCs w:val="22"/>
                <w:lang w:val="en-GB"/>
              </w:rPr>
              <w:t>4) Fill the bucket with water from any source, lower the filter head below the water line, and let gravity do the rest.</w:t>
            </w:r>
          </w:p>
          <w:p w14:paraId="6112E331" w14:textId="77777777" w:rsidR="00EB5BA0" w:rsidRPr="008B4F28" w:rsidRDefault="00EB5BA0" w:rsidP="001F783F">
            <w:pPr>
              <w:rPr>
                <w:sz w:val="20"/>
                <w:szCs w:val="20"/>
                <w:lang w:val="en-GB"/>
              </w:rPr>
            </w:pPr>
          </w:p>
          <w:p w14:paraId="2CA2C08B" w14:textId="77777777" w:rsidR="00EB5BA0" w:rsidRPr="008B4F28" w:rsidRDefault="00EB5BA0" w:rsidP="001F783F">
            <w:pPr>
              <w:pBdr>
                <w:bottom w:val="single" w:sz="6" w:space="1" w:color="auto"/>
              </w:pBdr>
              <w:rPr>
                <w:szCs w:val="22"/>
                <w:lang w:val="en-GB"/>
              </w:rPr>
            </w:pPr>
          </w:p>
          <w:p w14:paraId="7AC163FE" w14:textId="270EF8EC" w:rsidR="00EB5BA0" w:rsidRPr="008B4F28" w:rsidRDefault="00EB5BA0" w:rsidP="008C379A">
            <w:pPr>
              <w:rPr>
                <w:sz w:val="20"/>
                <w:szCs w:val="20"/>
                <w:lang w:val="en-GB"/>
              </w:rPr>
            </w:pPr>
            <w:r w:rsidRPr="008B4F28">
              <w:rPr>
                <w:szCs w:val="22"/>
                <w:lang w:val="en-GB"/>
              </w:rPr>
              <w:t xml:space="preserve">If water is </w:t>
            </w:r>
            <w:r w:rsidR="008C379A">
              <w:rPr>
                <w:szCs w:val="22"/>
                <w:lang w:val="en-GB"/>
              </w:rPr>
              <w:t>muddy, water can be pre-treated.</w:t>
            </w:r>
          </w:p>
        </w:tc>
        <w:tc>
          <w:tcPr>
            <w:tcW w:w="1185" w:type="dxa"/>
            <w:gridSpan w:val="2"/>
            <w:vMerge/>
            <w:shd w:val="clear" w:color="auto" w:fill="F2F2F2"/>
            <w:vAlign w:val="center"/>
          </w:tcPr>
          <w:p w14:paraId="6825FCC2" w14:textId="77777777" w:rsidR="00EB5BA0" w:rsidRPr="008B4F28" w:rsidRDefault="00EB5BA0" w:rsidP="001F783F">
            <w:pPr>
              <w:jc w:val="center"/>
              <w:rPr>
                <w:lang w:val="en-GB"/>
              </w:rPr>
            </w:pPr>
          </w:p>
        </w:tc>
        <w:tc>
          <w:tcPr>
            <w:tcW w:w="5021" w:type="dxa"/>
            <w:gridSpan w:val="3"/>
            <w:vMerge/>
            <w:shd w:val="clear" w:color="auto" w:fill="F2F2F2"/>
          </w:tcPr>
          <w:p w14:paraId="145E977D" w14:textId="77777777" w:rsidR="00EB5BA0" w:rsidRPr="008B4F28" w:rsidRDefault="00EB5BA0" w:rsidP="001F783F">
            <w:pPr>
              <w:rPr>
                <w:color w:val="00B050"/>
                <w:szCs w:val="22"/>
                <w:lang w:val="en-GB"/>
              </w:rPr>
            </w:pPr>
          </w:p>
        </w:tc>
      </w:tr>
      <w:tr w:rsidR="00EB5BA0" w:rsidRPr="00DA77F1" w14:paraId="2D173344" w14:textId="77777777" w:rsidTr="001F783F">
        <w:trPr>
          <w:trHeight w:val="1264"/>
        </w:trPr>
        <w:tc>
          <w:tcPr>
            <w:tcW w:w="4001" w:type="dxa"/>
            <w:gridSpan w:val="3"/>
            <w:vMerge/>
            <w:shd w:val="clear" w:color="auto" w:fill="auto"/>
          </w:tcPr>
          <w:p w14:paraId="1EAFE3FD" w14:textId="77777777" w:rsidR="00EB5BA0" w:rsidRPr="008B4F28" w:rsidRDefault="00EB5BA0" w:rsidP="001F783F">
            <w:pPr>
              <w:rPr>
                <w:sz w:val="20"/>
                <w:szCs w:val="20"/>
                <w:lang w:val="en-GB"/>
              </w:rPr>
            </w:pPr>
          </w:p>
        </w:tc>
        <w:tc>
          <w:tcPr>
            <w:tcW w:w="1185" w:type="dxa"/>
            <w:gridSpan w:val="2"/>
            <w:shd w:val="clear" w:color="auto" w:fill="F2F2F2"/>
            <w:vAlign w:val="center"/>
          </w:tcPr>
          <w:p w14:paraId="5CCA3188" w14:textId="1B32C2C4" w:rsidR="00EB5BA0" w:rsidRPr="008B4F28" w:rsidRDefault="00EC7668" w:rsidP="001F783F">
            <w:pPr>
              <w:jc w:val="center"/>
              <w:rPr>
                <w:noProof/>
                <w:lang w:val="en-GB" w:eastAsia="en-US"/>
              </w:rPr>
            </w:pPr>
            <w:r>
              <w:rPr>
                <w:noProof/>
                <w:lang w:val="it-IT" w:eastAsia="it-IT"/>
              </w:rPr>
              <w:drawing>
                <wp:inline distT="0" distB="0" distL="0" distR="0" wp14:anchorId="0CA6AF90" wp14:editId="35B5D17F">
                  <wp:extent cx="282575" cy="282575"/>
                  <wp:effectExtent l="0" t="0" r="0" b="0"/>
                  <wp:docPr id="222" name="Bille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71A9F0E4" wp14:editId="5B20044C">
                  <wp:extent cx="282575" cy="282575"/>
                  <wp:effectExtent l="0" t="0" r="0" b="0"/>
                  <wp:docPr id="223" name="Billed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53DB1954" w14:textId="77777777" w:rsidR="00EB5BA0" w:rsidRPr="008B4F28" w:rsidRDefault="00EB5BA0" w:rsidP="001F783F">
            <w:pPr>
              <w:jc w:val="center"/>
              <w:rPr>
                <w:lang w:val="en-GB"/>
              </w:rPr>
            </w:pPr>
            <w:r w:rsidRPr="008B4F28">
              <w:rPr>
                <w:noProof/>
                <w:lang w:val="en-GB" w:eastAsia="en-US"/>
              </w:rPr>
              <w:t>HQ</w:t>
            </w:r>
          </w:p>
        </w:tc>
        <w:tc>
          <w:tcPr>
            <w:tcW w:w="5021" w:type="dxa"/>
            <w:gridSpan w:val="3"/>
            <w:shd w:val="clear" w:color="auto" w:fill="F2F2F2"/>
          </w:tcPr>
          <w:p w14:paraId="17678D13" w14:textId="77777777" w:rsidR="00EB5BA0" w:rsidRPr="008B4F28" w:rsidRDefault="00EB5BA0" w:rsidP="001F783F">
            <w:pPr>
              <w:rPr>
                <w:b/>
                <w:szCs w:val="22"/>
                <w:lang w:val="en-GB"/>
              </w:rPr>
            </w:pPr>
            <w:r w:rsidRPr="008B4F28">
              <w:rPr>
                <w:b/>
                <w:szCs w:val="22"/>
                <w:lang w:val="en-GB"/>
              </w:rPr>
              <w:t>Reputable suppliers:</w:t>
            </w:r>
          </w:p>
          <w:p w14:paraId="7A9BD868" w14:textId="77777777" w:rsidR="00EB5BA0" w:rsidRDefault="00EB5BA0" w:rsidP="001F783F">
            <w:pPr>
              <w:jc w:val="left"/>
              <w:rPr>
                <w:szCs w:val="22"/>
                <w:lang w:val="en-GB"/>
              </w:rPr>
            </w:pPr>
            <w:r w:rsidRPr="00463AEC">
              <w:rPr>
                <w:szCs w:val="22"/>
                <w:lang w:val="en-GB"/>
              </w:rPr>
              <w:t xml:space="preserve">AIT Worldwide Logistics. Tampa call center office phone number is 813.247.6797. </w:t>
            </w:r>
          </w:p>
          <w:p w14:paraId="47CA0B10" w14:textId="77777777" w:rsidR="00EB5BA0" w:rsidRPr="008B4F28" w:rsidRDefault="00C23B8F" w:rsidP="001F783F">
            <w:pPr>
              <w:jc w:val="left"/>
              <w:rPr>
                <w:b/>
                <w:szCs w:val="22"/>
                <w:lang w:val="en-GB"/>
              </w:rPr>
            </w:pPr>
            <w:hyperlink r:id="rId119" w:history="1">
              <w:r w:rsidR="00EB5BA0" w:rsidRPr="00463AEC">
                <w:rPr>
                  <w:rStyle w:val="Collegamentoipertestuale"/>
                  <w:lang w:val="en-GB"/>
                </w:rPr>
                <w:t>http://www.sawyer.com/sawyersaves/FAQ.html</w:t>
              </w:r>
            </w:hyperlink>
            <w:r w:rsidR="00EB5BA0" w:rsidRPr="00463AEC">
              <w:rPr>
                <w:lang w:val="en-GB"/>
              </w:rPr>
              <w:t xml:space="preserve"> </w:t>
            </w:r>
          </w:p>
        </w:tc>
      </w:tr>
      <w:tr w:rsidR="00EB5BA0" w:rsidRPr="008B4F28" w14:paraId="76778286" w14:textId="77777777" w:rsidTr="001F783F">
        <w:trPr>
          <w:trHeight w:val="1611"/>
        </w:trPr>
        <w:tc>
          <w:tcPr>
            <w:tcW w:w="4001" w:type="dxa"/>
            <w:gridSpan w:val="3"/>
            <w:vMerge/>
            <w:shd w:val="clear" w:color="auto" w:fill="auto"/>
          </w:tcPr>
          <w:p w14:paraId="6E1671FF"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E20299D" w14:textId="77777777" w:rsidR="00EB5BA0" w:rsidRPr="008B4F28" w:rsidRDefault="00EB5BA0" w:rsidP="001F783F">
            <w:pPr>
              <w:jc w:val="center"/>
              <w:rPr>
                <w:b/>
                <w:color w:val="92D050"/>
                <w:lang w:val="en-GB"/>
              </w:rPr>
            </w:pPr>
          </w:p>
          <w:p w14:paraId="62E94E1D" w14:textId="4F385E9F" w:rsidR="00EB5BA0" w:rsidRPr="008B4F28" w:rsidRDefault="00EC7668" w:rsidP="001F783F">
            <w:pPr>
              <w:jc w:val="center"/>
              <w:rPr>
                <w:lang w:val="en-GB"/>
              </w:rPr>
            </w:pPr>
            <w:r>
              <w:rPr>
                <w:noProof/>
                <w:sz w:val="18"/>
                <w:lang w:val="it-IT" w:eastAsia="it-IT"/>
              </w:rPr>
              <w:drawing>
                <wp:inline distT="0" distB="0" distL="0" distR="0" wp14:anchorId="1F8B59E6" wp14:editId="0C525FF8">
                  <wp:extent cx="511175" cy="416560"/>
                  <wp:effectExtent l="0" t="0" r="0" b="0"/>
                  <wp:docPr id="224" name="Bille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2B66A5E6" w14:textId="08799602"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1BF72998" w14:textId="77777777" w:rsidR="00EB5BA0" w:rsidRPr="00B034A0" w:rsidRDefault="00EB5BA0" w:rsidP="001F783F">
            <w:pPr>
              <w:rPr>
                <w:szCs w:val="20"/>
                <w:lang w:val="en-GB"/>
              </w:rPr>
            </w:pPr>
            <w:r w:rsidRPr="008B4F28">
              <w:rPr>
                <w:rFonts w:ascii="Cambria Math" w:hAnsi="Cambria Math" w:cs="Cambria Math"/>
                <w:szCs w:val="22"/>
                <w:lang w:val="en-GB"/>
              </w:rPr>
              <w:t>⦁</w:t>
            </w:r>
            <w:r>
              <w:rPr>
                <w:rFonts w:ascii="Cambria Math" w:hAnsi="Cambria Math" w:cs="Cambria Math"/>
                <w:szCs w:val="22"/>
                <w:lang w:val="en-GB"/>
              </w:rPr>
              <w:t xml:space="preserve"> </w:t>
            </w:r>
            <w:r w:rsidRPr="00B034A0">
              <w:rPr>
                <w:szCs w:val="20"/>
                <w:lang w:val="en-GB"/>
              </w:rPr>
              <w:t>High flow rate</w:t>
            </w:r>
          </w:p>
          <w:p w14:paraId="7403792B" w14:textId="77777777" w:rsidR="00EB5BA0" w:rsidRPr="008B4F28" w:rsidRDefault="00EB5BA0" w:rsidP="001F783F">
            <w:pPr>
              <w:rPr>
                <w:b/>
                <w:szCs w:val="22"/>
                <w:lang w:val="en-GB"/>
              </w:rPr>
            </w:pPr>
          </w:p>
          <w:p w14:paraId="444C555D" w14:textId="3B7C8865"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3F73BC9B" w14:textId="77777777" w:rsidR="00EB5BA0" w:rsidRPr="008B4F28" w:rsidRDefault="00EB5BA0" w:rsidP="001F783F">
            <w:pPr>
              <w:rPr>
                <w:szCs w:val="22"/>
                <w:lang w:val="en-GB"/>
              </w:rPr>
            </w:pPr>
            <w:r w:rsidRPr="008B4F28">
              <w:rPr>
                <w:rFonts w:ascii="Cambria Math" w:hAnsi="Cambria Math" w:cs="Cambria Math"/>
                <w:szCs w:val="22"/>
                <w:lang w:val="en-GB"/>
              </w:rPr>
              <w:t>⦁</w:t>
            </w:r>
            <w:r>
              <w:rPr>
                <w:rFonts w:ascii="Cambria Math" w:hAnsi="Cambria Math" w:cs="Cambria Math"/>
                <w:szCs w:val="22"/>
                <w:lang w:val="en-GB"/>
              </w:rPr>
              <w:t xml:space="preserve"> </w:t>
            </w:r>
            <w:r>
              <w:rPr>
                <w:szCs w:val="22"/>
                <w:lang w:val="en-GB"/>
              </w:rPr>
              <w:t>-</w:t>
            </w:r>
          </w:p>
          <w:p w14:paraId="56176EC2" w14:textId="77777777" w:rsidR="00EB5BA0" w:rsidRPr="008B4F28" w:rsidRDefault="00EB5BA0" w:rsidP="001F783F">
            <w:pPr>
              <w:rPr>
                <w:b/>
                <w:szCs w:val="22"/>
                <w:lang w:val="en-GB"/>
              </w:rPr>
            </w:pPr>
          </w:p>
          <w:p w14:paraId="5C00EA42"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46.5-54 litres/hour</w:t>
            </w:r>
          </w:p>
          <w:p w14:paraId="2A27C164" w14:textId="77777777" w:rsidR="00EB5BA0" w:rsidRPr="00CF465D" w:rsidRDefault="00EB5BA0" w:rsidP="001F783F">
            <w:pPr>
              <w:rPr>
                <w:szCs w:val="22"/>
                <w:lang w:val="en-GB"/>
              </w:rPr>
            </w:pPr>
            <w:r w:rsidRPr="008B4F28">
              <w:rPr>
                <w:b/>
                <w:szCs w:val="22"/>
                <w:lang w:val="en-GB"/>
              </w:rPr>
              <w:t xml:space="preserve">Shelf life/Life span: </w:t>
            </w:r>
            <w:r w:rsidRPr="00CF465D">
              <w:rPr>
                <w:szCs w:val="22"/>
                <w:lang w:val="en-GB"/>
              </w:rPr>
              <w:t>+10 years</w:t>
            </w:r>
          </w:p>
          <w:p w14:paraId="5232E3E2" w14:textId="77777777" w:rsidR="00EB5BA0" w:rsidRPr="00CF465D" w:rsidRDefault="00EB5BA0" w:rsidP="001F783F">
            <w:pPr>
              <w:rPr>
                <w:szCs w:val="22"/>
                <w:lang w:val="en-GB"/>
              </w:rPr>
            </w:pPr>
            <w:r w:rsidRPr="008B4F28">
              <w:rPr>
                <w:b/>
                <w:szCs w:val="22"/>
                <w:lang w:val="en-GB"/>
              </w:rPr>
              <w:t>Steps in operating:</w:t>
            </w:r>
            <w:r>
              <w:rPr>
                <w:b/>
                <w:szCs w:val="22"/>
                <w:lang w:val="en-GB"/>
              </w:rPr>
              <w:t xml:space="preserve"> </w:t>
            </w:r>
            <w:r>
              <w:rPr>
                <w:szCs w:val="22"/>
                <w:lang w:val="en-GB"/>
              </w:rPr>
              <w:t>Simple</w:t>
            </w:r>
          </w:p>
          <w:p w14:paraId="055D24AE" w14:textId="77777777" w:rsidR="00EB5BA0" w:rsidRPr="00CF465D" w:rsidRDefault="00EB5BA0" w:rsidP="001F783F">
            <w:pPr>
              <w:rPr>
                <w:szCs w:val="22"/>
                <w:lang w:val="en-GB"/>
              </w:rPr>
            </w:pPr>
            <w:r>
              <w:rPr>
                <w:b/>
                <w:szCs w:val="22"/>
                <w:lang w:val="en-GB"/>
              </w:rPr>
              <w:t xml:space="preserve">Maintenance: </w:t>
            </w:r>
            <w:r w:rsidRPr="00CF465D">
              <w:rPr>
                <w:lang w:val="en-US"/>
              </w:rPr>
              <w:t xml:space="preserve"> </w:t>
            </w:r>
            <w:r w:rsidRPr="00CF465D">
              <w:rPr>
                <w:szCs w:val="22"/>
                <w:lang w:val="en-GB"/>
              </w:rPr>
              <w:t>When the filter starts to slow down or clog, simply backwash it with clean water using the syringe provided in the kit; it takes less than 2 minutes.</w:t>
            </w:r>
          </w:p>
          <w:p w14:paraId="6154D6F0" w14:textId="77777777" w:rsidR="00EB5BA0" w:rsidRPr="00CF465D" w:rsidRDefault="00EB5BA0" w:rsidP="001F783F">
            <w:pPr>
              <w:rPr>
                <w:szCs w:val="22"/>
                <w:lang w:val="en-GB"/>
              </w:rPr>
            </w:pPr>
            <w:r w:rsidRPr="008B4F28">
              <w:rPr>
                <w:b/>
                <w:szCs w:val="22"/>
                <w:lang w:val="en-GB"/>
              </w:rPr>
              <w:t>Household storage precautions:</w:t>
            </w:r>
            <w:r>
              <w:rPr>
                <w:b/>
                <w:szCs w:val="22"/>
                <w:lang w:val="en-GB"/>
              </w:rPr>
              <w:t xml:space="preserve"> </w:t>
            </w:r>
            <w:r>
              <w:rPr>
                <w:szCs w:val="22"/>
                <w:lang w:val="en-GB"/>
              </w:rPr>
              <w:t>Unknown</w:t>
            </w:r>
          </w:p>
          <w:p w14:paraId="0EC6AA14" w14:textId="77777777" w:rsidR="00EB5BA0" w:rsidRPr="008B4F28" w:rsidRDefault="00EB5BA0" w:rsidP="001F783F">
            <w:pPr>
              <w:rPr>
                <w:b/>
                <w:color w:val="00B050"/>
                <w:szCs w:val="22"/>
                <w:lang w:val="en-GB"/>
              </w:rPr>
            </w:pPr>
          </w:p>
        </w:tc>
      </w:tr>
      <w:tr w:rsidR="00EB5BA0" w:rsidRPr="008B4F28" w14:paraId="4DF47B3A" w14:textId="77777777" w:rsidTr="001F783F">
        <w:trPr>
          <w:trHeight w:val="380"/>
        </w:trPr>
        <w:tc>
          <w:tcPr>
            <w:tcW w:w="4001" w:type="dxa"/>
            <w:gridSpan w:val="3"/>
            <w:vMerge/>
            <w:shd w:val="clear" w:color="auto" w:fill="auto"/>
          </w:tcPr>
          <w:p w14:paraId="61D756E6"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D2D9816" w14:textId="6AB459BA" w:rsidR="00EB5BA0" w:rsidRPr="008B4F28" w:rsidRDefault="00EC7668" w:rsidP="001F783F">
            <w:pPr>
              <w:jc w:val="center"/>
              <w:rPr>
                <w:b/>
                <w:color w:val="92D050"/>
                <w:lang w:val="en-GB"/>
              </w:rPr>
            </w:pPr>
            <w:r>
              <w:rPr>
                <w:noProof/>
                <w:sz w:val="18"/>
                <w:lang w:val="it-IT" w:eastAsia="it-IT"/>
              </w:rPr>
              <w:drawing>
                <wp:inline distT="0" distB="0" distL="0" distR="0" wp14:anchorId="400499A8" wp14:editId="3D57C1D8">
                  <wp:extent cx="564515" cy="349885"/>
                  <wp:effectExtent l="0" t="0" r="0" b="5715"/>
                  <wp:docPr id="225" name="Bille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7930585C" w14:textId="77777777" w:rsidR="00EB5BA0" w:rsidRPr="008B4F28" w:rsidRDefault="00EB5BA0" w:rsidP="001F783F">
            <w:pPr>
              <w:rPr>
                <w:b/>
                <w:szCs w:val="22"/>
                <w:lang w:val="en-GB"/>
              </w:rPr>
            </w:pPr>
            <w:r w:rsidRPr="008B4F28">
              <w:rPr>
                <w:b/>
                <w:szCs w:val="22"/>
                <w:lang w:val="en-GB"/>
              </w:rPr>
              <w:t>Authorisation:</w:t>
            </w:r>
            <w:r>
              <w:rPr>
                <w:b/>
                <w:szCs w:val="22"/>
                <w:lang w:val="en-GB"/>
              </w:rPr>
              <w:t xml:space="preserve"> -</w:t>
            </w:r>
          </w:p>
          <w:p w14:paraId="4EBAAF7E" w14:textId="77777777" w:rsidR="00EB5BA0" w:rsidRPr="008B4F28" w:rsidRDefault="00EB5BA0" w:rsidP="001F783F">
            <w:pPr>
              <w:rPr>
                <w:szCs w:val="22"/>
                <w:lang w:val="en-GB"/>
              </w:rPr>
            </w:pPr>
            <w:r w:rsidRPr="008B4F28">
              <w:rPr>
                <w:b/>
                <w:szCs w:val="22"/>
                <w:lang w:val="en-GB"/>
              </w:rPr>
              <w:t xml:space="preserve">Weight and volume:  </w:t>
            </w:r>
            <w:r w:rsidRPr="008B4F28">
              <w:rPr>
                <w:szCs w:val="22"/>
                <w:lang w:val="en-GB"/>
              </w:rPr>
              <w:t>0.3 kg</w:t>
            </w:r>
          </w:p>
          <w:p w14:paraId="6AEB482B" w14:textId="77777777" w:rsidR="00EB5BA0" w:rsidRPr="008B4F28" w:rsidRDefault="00EB5BA0" w:rsidP="001F783F">
            <w:pPr>
              <w:rPr>
                <w:b/>
                <w:szCs w:val="22"/>
                <w:lang w:val="en-GB"/>
              </w:rPr>
            </w:pPr>
            <w:r w:rsidRPr="008B4F28">
              <w:rPr>
                <w:b/>
                <w:szCs w:val="22"/>
                <w:lang w:val="en-GB"/>
              </w:rPr>
              <w:t>Location to ship from:</w:t>
            </w:r>
            <w:r w:rsidRPr="008B4F28">
              <w:rPr>
                <w:szCs w:val="22"/>
                <w:lang w:val="en-GB"/>
              </w:rPr>
              <w:t xml:space="preserve"> N/A</w:t>
            </w:r>
          </w:p>
          <w:p w14:paraId="5F3C79D4" w14:textId="77777777" w:rsidR="00EB5BA0" w:rsidRPr="008B4F28" w:rsidRDefault="00EB5BA0" w:rsidP="001F783F">
            <w:pPr>
              <w:rPr>
                <w:b/>
                <w:szCs w:val="22"/>
                <w:lang w:val="en-GB"/>
              </w:rPr>
            </w:pPr>
            <w:r w:rsidRPr="008B4F28">
              <w:rPr>
                <w:b/>
                <w:szCs w:val="22"/>
                <w:lang w:val="en-GB"/>
              </w:rPr>
              <w:t>Stock capacity:</w:t>
            </w:r>
            <w:r>
              <w:rPr>
                <w:b/>
                <w:szCs w:val="22"/>
                <w:lang w:val="en-GB"/>
              </w:rPr>
              <w:t xml:space="preserve"> -</w:t>
            </w:r>
          </w:p>
          <w:p w14:paraId="2E1A9C8C" w14:textId="77777777" w:rsidR="00EB5BA0" w:rsidRPr="008B4F28" w:rsidRDefault="00EB5BA0" w:rsidP="001F783F">
            <w:pPr>
              <w:rPr>
                <w:b/>
                <w:szCs w:val="22"/>
                <w:lang w:val="en-GB"/>
              </w:rPr>
            </w:pPr>
          </w:p>
        </w:tc>
      </w:tr>
      <w:tr w:rsidR="00EB5BA0" w:rsidRPr="00DA77F1" w14:paraId="59593E86" w14:textId="77777777" w:rsidTr="001F783F">
        <w:trPr>
          <w:trHeight w:val="1090"/>
        </w:trPr>
        <w:tc>
          <w:tcPr>
            <w:tcW w:w="4001" w:type="dxa"/>
            <w:gridSpan w:val="3"/>
            <w:vMerge/>
            <w:shd w:val="clear" w:color="auto" w:fill="auto"/>
          </w:tcPr>
          <w:p w14:paraId="37284E24"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04A8E67" w14:textId="0E0253C7" w:rsidR="00EB5BA0" w:rsidRPr="008B4F28" w:rsidRDefault="00EC7668" w:rsidP="001F783F">
            <w:pPr>
              <w:jc w:val="center"/>
              <w:rPr>
                <w:b/>
                <w:color w:val="92D050"/>
                <w:lang w:val="en-GB"/>
              </w:rPr>
            </w:pPr>
            <w:r>
              <w:rPr>
                <w:noProof/>
                <w:lang w:val="it-IT" w:eastAsia="it-IT"/>
              </w:rPr>
              <w:drawing>
                <wp:inline distT="0" distB="0" distL="0" distR="0" wp14:anchorId="0B87985A" wp14:editId="50BD6CC3">
                  <wp:extent cx="483870" cy="282575"/>
                  <wp:effectExtent l="0" t="0" r="0" b="0"/>
                  <wp:docPr id="226" name="Bille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6745B84B"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US$60</w:t>
            </w:r>
          </w:p>
          <w:p w14:paraId="78BBFBE5" w14:textId="77777777" w:rsidR="00EB5BA0" w:rsidRPr="008B4F28" w:rsidRDefault="00EB5BA0" w:rsidP="001F783F">
            <w:pPr>
              <w:rPr>
                <w:szCs w:val="22"/>
                <w:lang w:val="en-GB"/>
              </w:rPr>
            </w:pPr>
            <w:r w:rsidRPr="008B4F28">
              <w:rPr>
                <w:b/>
                <w:szCs w:val="22"/>
                <w:lang w:val="en-GB"/>
              </w:rPr>
              <w:t xml:space="preserve">Litres treated: </w:t>
            </w:r>
            <w:r>
              <w:rPr>
                <w:b/>
                <w:szCs w:val="22"/>
                <w:lang w:val="en-GB"/>
              </w:rPr>
              <w:t>-</w:t>
            </w:r>
          </w:p>
          <w:p w14:paraId="5EBB7A8C"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8B4F28" w14:paraId="245A732D" w14:textId="77777777" w:rsidTr="001F783F">
        <w:trPr>
          <w:trHeight w:val="1084"/>
        </w:trPr>
        <w:tc>
          <w:tcPr>
            <w:tcW w:w="4001" w:type="dxa"/>
            <w:gridSpan w:val="3"/>
            <w:vMerge/>
            <w:shd w:val="clear" w:color="auto" w:fill="auto"/>
          </w:tcPr>
          <w:p w14:paraId="4FC08993"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86A9FA6" w14:textId="2BD1F4AF" w:rsidR="00EB5BA0" w:rsidRPr="008B4F28" w:rsidRDefault="00EC7668" w:rsidP="001F783F">
            <w:pPr>
              <w:jc w:val="center"/>
              <w:rPr>
                <w:b/>
                <w:color w:val="92D050"/>
                <w:lang w:val="en-GB"/>
              </w:rPr>
            </w:pPr>
            <w:r>
              <w:rPr>
                <w:noProof/>
                <w:sz w:val="18"/>
                <w:lang w:val="it-IT" w:eastAsia="it-IT"/>
              </w:rPr>
              <w:drawing>
                <wp:inline distT="0" distB="0" distL="0" distR="0" wp14:anchorId="6BEC71C2" wp14:editId="2391CF7F">
                  <wp:extent cx="282575" cy="349885"/>
                  <wp:effectExtent l="0" t="0" r="0" b="5715"/>
                  <wp:docPr id="227" name="Bille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1D7B7594" w14:textId="5CB2DB1C" w:rsidR="00EB5BA0" w:rsidRPr="008B4F28" w:rsidRDefault="00EB5BA0" w:rsidP="008C379A">
            <w:pPr>
              <w:rPr>
                <w:b/>
                <w:szCs w:val="22"/>
                <w:lang w:val="en-GB"/>
              </w:rPr>
            </w:pPr>
            <w:r w:rsidRPr="008B4F28">
              <w:rPr>
                <w:szCs w:val="22"/>
                <w:lang w:val="en-GB"/>
              </w:rPr>
              <w:t>Ensure available safe water storage for collect</w:t>
            </w:r>
            <w:r w:rsidR="004C4F03">
              <w:rPr>
                <w:szCs w:val="22"/>
                <w:lang w:val="en-GB"/>
              </w:rPr>
              <w:t>ing, treating and storing water (s</w:t>
            </w:r>
            <w:r w:rsidRPr="008B4F28">
              <w:rPr>
                <w:szCs w:val="22"/>
                <w:lang w:val="en-GB"/>
              </w:rPr>
              <w:t xml:space="preserve">ee Annex </w:t>
            </w:r>
            <w:r w:rsidR="008C379A">
              <w:rPr>
                <w:szCs w:val="22"/>
                <w:lang w:val="en-GB"/>
              </w:rPr>
              <w:t>3</w:t>
            </w:r>
            <w:r w:rsidRPr="008B4F28">
              <w:rPr>
                <w:szCs w:val="22"/>
                <w:lang w:val="en-GB"/>
              </w:rPr>
              <w:t>)</w:t>
            </w:r>
            <w:r w:rsidR="004C4F03">
              <w:rPr>
                <w:szCs w:val="22"/>
                <w:lang w:val="en-GB"/>
              </w:rPr>
              <w:t>.</w:t>
            </w:r>
          </w:p>
        </w:tc>
      </w:tr>
      <w:tr w:rsidR="00EB5BA0" w:rsidRPr="008B4F28" w14:paraId="732A64A2" w14:textId="77777777" w:rsidTr="001F783F">
        <w:trPr>
          <w:trHeight w:val="655"/>
        </w:trPr>
        <w:tc>
          <w:tcPr>
            <w:tcW w:w="10207" w:type="dxa"/>
            <w:gridSpan w:val="8"/>
            <w:shd w:val="clear" w:color="auto" w:fill="auto"/>
          </w:tcPr>
          <w:p w14:paraId="3D0158F8" w14:textId="77777777" w:rsidR="00EB5BA0" w:rsidRPr="00A833F9" w:rsidRDefault="00EB5BA0" w:rsidP="001F783F">
            <w:pPr>
              <w:rPr>
                <w:b/>
                <w:szCs w:val="22"/>
              </w:rPr>
            </w:pPr>
            <w:r w:rsidRPr="00A833F9">
              <w:rPr>
                <w:b/>
                <w:szCs w:val="22"/>
              </w:rPr>
              <w:t>References:</w:t>
            </w:r>
          </w:p>
          <w:p w14:paraId="77BEF0D7" w14:textId="77777777" w:rsidR="00EB5BA0" w:rsidRPr="00A833F9" w:rsidRDefault="00C23B8F" w:rsidP="001F783F">
            <w:pPr>
              <w:rPr>
                <w:b/>
                <w:szCs w:val="22"/>
              </w:rPr>
            </w:pPr>
            <w:hyperlink r:id="rId120" w:history="1">
              <w:r w:rsidR="00EB5BA0" w:rsidRPr="00A833F9">
                <w:rPr>
                  <w:rStyle w:val="Collegamentoipertestuale"/>
                </w:rPr>
                <w:t>http://www.sawyer.com/sawyersaves/products-pointone.html</w:t>
              </w:r>
            </w:hyperlink>
          </w:p>
        </w:tc>
      </w:tr>
    </w:tbl>
    <w:p w14:paraId="3C6396DC" w14:textId="77777777" w:rsidR="00EB5BA0" w:rsidRPr="00A833F9" w:rsidRDefault="00EB5BA0"/>
    <w:p w14:paraId="539F4113" w14:textId="77777777" w:rsidR="00EB5BA0" w:rsidRPr="00A833F9" w:rsidRDefault="00EB5BA0">
      <w:r w:rsidRPr="00A833F9">
        <w:br w:type="page"/>
      </w:r>
    </w:p>
    <w:tbl>
      <w:tblPr>
        <w:tblpPr w:leftFromText="180" w:rightFromText="180" w:vertAnchor="text" w:horzAnchor="margin" w:tblpXSpec="center" w:tblpY="-178"/>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041E807A" w14:textId="77777777" w:rsidTr="001F783F">
        <w:trPr>
          <w:trHeight w:val="328"/>
        </w:trPr>
        <w:tc>
          <w:tcPr>
            <w:tcW w:w="2041" w:type="dxa"/>
            <w:shd w:val="clear" w:color="auto" w:fill="auto"/>
            <w:vAlign w:val="center"/>
          </w:tcPr>
          <w:p w14:paraId="1F9056DD"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7F611168"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49E5BAAB"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0D36FD94"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11AAC6DF"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FF0000"/>
            <w:vAlign w:val="center"/>
          </w:tcPr>
          <w:p w14:paraId="5F9C2403"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509C81B6" w14:textId="77777777" w:rsidTr="001F783F">
        <w:trPr>
          <w:trHeight w:val="328"/>
        </w:trPr>
        <w:tc>
          <w:tcPr>
            <w:tcW w:w="10207" w:type="dxa"/>
            <w:gridSpan w:val="8"/>
            <w:shd w:val="clear" w:color="auto" w:fill="auto"/>
          </w:tcPr>
          <w:p w14:paraId="213385B0"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w:t>
            </w:r>
            <w:r w:rsidRPr="008B4F28">
              <w:rPr>
                <w:lang w:val="en-GB"/>
              </w:rPr>
              <w:t xml:space="preserve"> </w:t>
            </w:r>
            <w:r w:rsidRPr="008B4F28">
              <w:rPr>
                <w:b/>
                <w:color w:val="92D050"/>
                <w:sz w:val="32"/>
                <w:lang w:val="en-GB"/>
              </w:rPr>
              <w:t>Bio Sand Filters</w:t>
            </w:r>
          </w:p>
        </w:tc>
      </w:tr>
      <w:tr w:rsidR="00EB5BA0" w:rsidRPr="008B4F28" w14:paraId="1171A05E" w14:textId="77777777" w:rsidTr="001F783F">
        <w:trPr>
          <w:trHeight w:val="487"/>
        </w:trPr>
        <w:tc>
          <w:tcPr>
            <w:tcW w:w="2093" w:type="dxa"/>
            <w:gridSpan w:val="2"/>
            <w:shd w:val="clear" w:color="auto" w:fill="auto"/>
          </w:tcPr>
          <w:p w14:paraId="1F28F59E" w14:textId="77777777" w:rsidR="00EB5BA0" w:rsidRPr="008B4F28" w:rsidRDefault="00EB5BA0" w:rsidP="001F783F">
            <w:pPr>
              <w:jc w:val="center"/>
              <w:rPr>
                <w:b/>
                <w:szCs w:val="20"/>
                <w:lang w:val="en-GB"/>
              </w:rPr>
            </w:pPr>
            <w:r w:rsidRPr="008B4F28">
              <w:rPr>
                <w:b/>
                <w:szCs w:val="20"/>
                <w:lang w:val="en-GB"/>
              </w:rPr>
              <w:t>For cloudy water</w:t>
            </w:r>
          </w:p>
          <w:p w14:paraId="0163615B"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5C9A80F3" w14:textId="77777777" w:rsidR="00EB5BA0" w:rsidRPr="008B4F28" w:rsidRDefault="00EB5BA0" w:rsidP="001F783F">
            <w:pPr>
              <w:jc w:val="center"/>
              <w:rPr>
                <w:b/>
                <w:szCs w:val="20"/>
                <w:lang w:val="en-GB"/>
              </w:rPr>
            </w:pPr>
            <w:r w:rsidRPr="008B4F28">
              <w:rPr>
                <w:b/>
                <w:szCs w:val="20"/>
                <w:lang w:val="en-GB"/>
              </w:rPr>
              <w:t>Filtrates water and biological removal</w:t>
            </w:r>
          </w:p>
        </w:tc>
        <w:tc>
          <w:tcPr>
            <w:tcW w:w="1185" w:type="dxa"/>
            <w:gridSpan w:val="2"/>
            <w:vMerge w:val="restart"/>
            <w:shd w:val="clear" w:color="auto" w:fill="F2F2F2"/>
            <w:vAlign w:val="center"/>
          </w:tcPr>
          <w:p w14:paraId="2E51E084" w14:textId="1F6D9B0A" w:rsidR="00EB5BA0" w:rsidRPr="008B4F28" w:rsidRDefault="00EC7668" w:rsidP="001F783F">
            <w:pPr>
              <w:jc w:val="center"/>
              <w:rPr>
                <w:b/>
                <w:color w:val="92D050"/>
                <w:lang w:val="en-GB"/>
              </w:rPr>
            </w:pPr>
            <w:r>
              <w:rPr>
                <w:noProof/>
                <w:lang w:val="it-IT" w:eastAsia="it-IT"/>
              </w:rPr>
              <w:drawing>
                <wp:inline distT="0" distB="0" distL="0" distR="0" wp14:anchorId="68D5211A" wp14:editId="5EA9494B">
                  <wp:extent cx="578485" cy="322580"/>
                  <wp:effectExtent l="0" t="0" r="5715" b="7620"/>
                  <wp:docPr id="228" name="Bille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22580"/>
                          </a:xfrm>
                          <a:prstGeom prst="rect">
                            <a:avLst/>
                          </a:prstGeom>
                          <a:noFill/>
                          <a:ln>
                            <a:noFill/>
                          </a:ln>
                        </pic:spPr>
                      </pic:pic>
                    </a:graphicData>
                  </a:graphic>
                </wp:inline>
              </w:drawing>
            </w:r>
            <w:r w:rsidR="00EB5BA0" w:rsidRPr="008B4F28">
              <w:rPr>
                <w:b/>
                <w:color w:val="92D050"/>
                <w:lang w:val="en-GB"/>
              </w:rPr>
              <w:t xml:space="preserve"> </w:t>
            </w:r>
          </w:p>
          <w:p w14:paraId="161EFF06" w14:textId="77777777" w:rsidR="00EB5BA0" w:rsidRPr="008B4F28" w:rsidRDefault="00EB5BA0" w:rsidP="001F783F">
            <w:pPr>
              <w:jc w:val="center"/>
              <w:rPr>
                <w:lang w:val="en-GB"/>
              </w:rPr>
            </w:pPr>
            <w:r w:rsidRPr="008B4F28">
              <w:rPr>
                <w:lang w:val="en-GB"/>
              </w:rPr>
              <w:t>HQ</w:t>
            </w:r>
          </w:p>
        </w:tc>
        <w:tc>
          <w:tcPr>
            <w:tcW w:w="5021" w:type="dxa"/>
            <w:gridSpan w:val="3"/>
            <w:vMerge w:val="restart"/>
            <w:shd w:val="clear" w:color="auto" w:fill="F2F2F2"/>
          </w:tcPr>
          <w:p w14:paraId="673D1E6D" w14:textId="77777777" w:rsidR="00783C84" w:rsidRPr="008B4F28" w:rsidRDefault="00783C84" w:rsidP="00783C84">
            <w:pPr>
              <w:rPr>
                <w:b/>
                <w:szCs w:val="22"/>
                <w:lang w:val="en-GB"/>
              </w:rPr>
            </w:pPr>
            <w:r w:rsidRPr="008B4F28">
              <w:rPr>
                <w:b/>
                <w:szCs w:val="22"/>
                <w:lang w:val="en-GB"/>
              </w:rPr>
              <w:t>Health aspects</w:t>
            </w:r>
            <w:r>
              <w:rPr>
                <w:b/>
                <w:szCs w:val="22"/>
                <w:lang w:val="en-GB"/>
              </w:rPr>
              <w:t>:</w:t>
            </w:r>
          </w:p>
          <w:p w14:paraId="2EC53AAD" w14:textId="7636F231" w:rsidR="00783C84" w:rsidRDefault="00783C84" w:rsidP="00783C84">
            <w:pPr>
              <w:rPr>
                <w:szCs w:val="22"/>
                <w:lang w:val="en-GB"/>
              </w:rPr>
            </w:pPr>
            <w:r>
              <w:rPr>
                <w:szCs w:val="22"/>
                <w:lang w:val="en-GB"/>
              </w:rPr>
              <w:t>Bacteria: Less protective</w:t>
            </w:r>
          </w:p>
          <w:p w14:paraId="5F68DB15" w14:textId="63273686" w:rsidR="00783C84" w:rsidRDefault="00783C84" w:rsidP="00783C84">
            <w:pPr>
              <w:rPr>
                <w:szCs w:val="22"/>
                <w:lang w:val="en-GB"/>
              </w:rPr>
            </w:pPr>
            <w:r>
              <w:rPr>
                <w:szCs w:val="22"/>
                <w:lang w:val="en-GB"/>
              </w:rPr>
              <w:t>Viruses: Not protective</w:t>
            </w:r>
          </w:p>
          <w:p w14:paraId="54A9A578" w14:textId="77777777" w:rsidR="00783C84" w:rsidRPr="000260C9" w:rsidRDefault="00783C84" w:rsidP="00783C84">
            <w:pPr>
              <w:rPr>
                <w:szCs w:val="22"/>
                <w:lang w:val="en-GB"/>
              </w:rPr>
            </w:pPr>
            <w:r>
              <w:rPr>
                <w:szCs w:val="22"/>
                <w:lang w:val="en-GB"/>
              </w:rPr>
              <w:t>Protozoa: Protective</w:t>
            </w:r>
          </w:p>
          <w:p w14:paraId="7263A11F" w14:textId="77777777" w:rsidR="00783C84" w:rsidRDefault="00783C84" w:rsidP="001F783F">
            <w:pPr>
              <w:jc w:val="left"/>
              <w:rPr>
                <w:b/>
                <w:szCs w:val="22"/>
                <w:lang w:val="en-GB"/>
              </w:rPr>
            </w:pPr>
          </w:p>
          <w:p w14:paraId="6996E645" w14:textId="77777777" w:rsidR="00EB5BA0" w:rsidRPr="008B4F28" w:rsidRDefault="00EB5BA0" w:rsidP="001F783F">
            <w:pPr>
              <w:jc w:val="left"/>
              <w:rPr>
                <w:szCs w:val="22"/>
                <w:lang w:val="en-GB"/>
              </w:rPr>
            </w:pPr>
            <w:r w:rsidRPr="008B4F28">
              <w:rPr>
                <w:rFonts w:ascii="Cambria Math" w:hAnsi="Cambria Math" w:cs="Cambria Math"/>
                <w:szCs w:val="22"/>
                <w:lang w:val="en-GB"/>
              </w:rPr>
              <w:t>⦿</w:t>
            </w:r>
            <w:r w:rsidRPr="008B4F28">
              <w:rPr>
                <w:szCs w:val="22"/>
                <w:lang w:val="en-GB"/>
              </w:rPr>
              <w:t xml:space="preserve"> </w:t>
            </w:r>
            <w:r w:rsidRPr="008B4F28">
              <w:rPr>
                <w:lang w:val="en-GB"/>
              </w:rPr>
              <w:t xml:space="preserve"> </w:t>
            </w:r>
            <w:r w:rsidRPr="008B4F28">
              <w:rPr>
                <w:szCs w:val="22"/>
                <w:lang w:val="en-GB"/>
              </w:rPr>
              <w:t xml:space="preserve"> Confined storage can prevent recontamination</w:t>
            </w:r>
          </w:p>
          <w:p w14:paraId="5D0CE03F" w14:textId="77777777" w:rsidR="00EB5BA0" w:rsidRPr="008B4F28" w:rsidRDefault="00EB5BA0" w:rsidP="001F783F">
            <w:pPr>
              <w:rPr>
                <w:szCs w:val="22"/>
                <w:lang w:val="en-GB"/>
              </w:rPr>
            </w:pPr>
          </w:p>
          <w:p w14:paraId="5203C267" w14:textId="77777777" w:rsidR="00EB5BA0" w:rsidRPr="008B4F28" w:rsidRDefault="00EB5BA0" w:rsidP="001F783F">
            <w:pPr>
              <w:rPr>
                <w:sz w:val="20"/>
                <w:szCs w:val="20"/>
                <w:lang w:val="en-GB"/>
              </w:rPr>
            </w:pPr>
            <w:r w:rsidRPr="008B4F28">
              <w:rPr>
                <w:rFonts w:ascii="Cambria Math" w:hAnsi="Cambria Math" w:cs="Cambria Math"/>
                <w:b/>
                <w:sz w:val="20"/>
                <w:szCs w:val="20"/>
                <w:lang w:val="en-GB"/>
              </w:rPr>
              <w:t>⟶</w:t>
            </w:r>
            <w:r w:rsidRPr="008B4F28">
              <w:rPr>
                <w:sz w:val="20"/>
                <w:szCs w:val="20"/>
                <w:lang w:val="en-GB"/>
              </w:rPr>
              <w:t xml:space="preserve"> Varies with filter maturity, operating conditions, flow rate, grain size and filter bed contact time </w:t>
            </w:r>
            <w:r w:rsidRPr="0005125D">
              <w:rPr>
                <w:noProof/>
                <w:sz w:val="20"/>
                <w:szCs w:val="20"/>
                <w:vertAlign w:val="superscript"/>
                <w:lang w:val="en-GB"/>
              </w:rPr>
              <w:t>7</w:t>
            </w:r>
            <w:r w:rsidRPr="008B4F28">
              <w:rPr>
                <w:sz w:val="20"/>
                <w:szCs w:val="20"/>
                <w:lang w:val="en-GB"/>
              </w:rPr>
              <w:t>. It takes time before the natural level of bacteria is established therefore sand filters are first optimal after 7-30 days.</w:t>
            </w:r>
          </w:p>
          <w:p w14:paraId="7545CA5F" w14:textId="77777777" w:rsidR="00EB5BA0" w:rsidRPr="008B4F28" w:rsidRDefault="00EB5BA0" w:rsidP="001F783F">
            <w:pPr>
              <w:rPr>
                <w:b/>
                <w:szCs w:val="22"/>
                <w:lang w:val="en-GB"/>
              </w:rPr>
            </w:pPr>
            <w:r w:rsidRPr="008B4F28">
              <w:rPr>
                <w:b/>
                <w:sz w:val="20"/>
                <w:szCs w:val="20"/>
                <w:lang w:val="en-GB"/>
              </w:rPr>
              <w:t xml:space="preserve">Max turbidity: </w:t>
            </w:r>
            <w:r w:rsidRPr="008B4F28">
              <w:rPr>
                <w:sz w:val="20"/>
                <w:szCs w:val="20"/>
                <w:lang w:val="en-GB"/>
              </w:rPr>
              <w:t>50 NTU</w:t>
            </w:r>
          </w:p>
        </w:tc>
      </w:tr>
      <w:tr w:rsidR="00EB5BA0" w:rsidRPr="00DA77F1" w14:paraId="457AB40E" w14:textId="77777777" w:rsidTr="001F783F">
        <w:trPr>
          <w:trHeight w:val="1246"/>
        </w:trPr>
        <w:tc>
          <w:tcPr>
            <w:tcW w:w="4001" w:type="dxa"/>
            <w:gridSpan w:val="3"/>
            <w:vMerge w:val="restart"/>
            <w:shd w:val="clear" w:color="auto" w:fill="auto"/>
          </w:tcPr>
          <w:p w14:paraId="4F21E162" w14:textId="77777777" w:rsidR="00EB5BA0" w:rsidRPr="008B4F28" w:rsidRDefault="00EB5BA0" w:rsidP="001F783F">
            <w:pPr>
              <w:jc w:val="center"/>
              <w:rPr>
                <w:sz w:val="20"/>
                <w:szCs w:val="20"/>
                <w:lang w:val="en-GB"/>
              </w:rPr>
            </w:pPr>
          </w:p>
          <w:p w14:paraId="61D03F05" w14:textId="532CAAB5" w:rsidR="00EB5BA0" w:rsidRPr="008B4F28" w:rsidRDefault="00EC7668" w:rsidP="001F783F">
            <w:pPr>
              <w:jc w:val="center"/>
              <w:rPr>
                <w:sz w:val="20"/>
                <w:szCs w:val="20"/>
                <w:lang w:val="en-GB"/>
              </w:rPr>
            </w:pPr>
            <w:r>
              <w:rPr>
                <w:noProof/>
                <w:lang w:val="it-IT" w:eastAsia="it-IT"/>
              </w:rPr>
              <w:drawing>
                <wp:inline distT="0" distB="0" distL="0" distR="0" wp14:anchorId="5363C593" wp14:editId="714A8712">
                  <wp:extent cx="2016760" cy="1828800"/>
                  <wp:effectExtent l="0" t="0" r="0" b="0"/>
                  <wp:docPr id="229" name="Bille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16760" cy="1828800"/>
                          </a:xfrm>
                          <a:prstGeom prst="rect">
                            <a:avLst/>
                          </a:prstGeom>
                          <a:noFill/>
                          <a:ln>
                            <a:noFill/>
                          </a:ln>
                        </pic:spPr>
                      </pic:pic>
                    </a:graphicData>
                  </a:graphic>
                </wp:inline>
              </w:drawing>
            </w:r>
          </w:p>
          <w:p w14:paraId="0D0E9B88" w14:textId="77777777" w:rsidR="00EB5BA0" w:rsidRPr="008B4F28" w:rsidRDefault="00EB5BA0" w:rsidP="001F783F">
            <w:pPr>
              <w:jc w:val="center"/>
              <w:rPr>
                <w:sz w:val="20"/>
                <w:szCs w:val="20"/>
                <w:lang w:val="en-GB"/>
              </w:rPr>
            </w:pPr>
          </w:p>
          <w:p w14:paraId="0471556D" w14:textId="77777777" w:rsidR="00EB5BA0" w:rsidRPr="008B4F28" w:rsidRDefault="00EB5BA0" w:rsidP="001F783F">
            <w:pPr>
              <w:rPr>
                <w:b/>
                <w:szCs w:val="20"/>
                <w:lang w:val="en-GB"/>
              </w:rPr>
            </w:pPr>
            <w:r w:rsidRPr="008B4F28">
              <w:rPr>
                <w:b/>
                <w:szCs w:val="20"/>
                <w:lang w:val="en-GB"/>
              </w:rPr>
              <w:t>Description</w:t>
            </w:r>
          </w:p>
          <w:p w14:paraId="0AE6DFBD" w14:textId="77777777" w:rsidR="00EB5BA0" w:rsidRPr="008B4F28" w:rsidRDefault="00EB5BA0" w:rsidP="001F783F">
            <w:pPr>
              <w:pBdr>
                <w:bottom w:val="single" w:sz="6" w:space="1" w:color="auto"/>
              </w:pBdr>
              <w:rPr>
                <w:szCs w:val="22"/>
                <w:lang w:val="en-GB"/>
              </w:rPr>
            </w:pPr>
            <w:r w:rsidRPr="008B4F28">
              <w:rPr>
                <w:szCs w:val="22"/>
                <w:lang w:val="en-GB"/>
              </w:rPr>
              <w:t xml:space="preserve">Water is poured in the top of the sand filter, it passes through a number of layers of fine sand to rough gravel. A natural bio layer will develop in few weeks. This mechanical filter and the natural bio layer removes pathogens. </w:t>
            </w:r>
          </w:p>
          <w:p w14:paraId="5621FE6C" w14:textId="77777777" w:rsidR="00EB5BA0" w:rsidRPr="008B4F28" w:rsidRDefault="00EB5BA0" w:rsidP="001F783F">
            <w:pPr>
              <w:pBdr>
                <w:bottom w:val="single" w:sz="6" w:space="1" w:color="auto"/>
              </w:pBdr>
              <w:rPr>
                <w:szCs w:val="22"/>
                <w:lang w:val="en-GB"/>
              </w:rPr>
            </w:pPr>
          </w:p>
          <w:p w14:paraId="712A47E1" w14:textId="77777777" w:rsidR="00EB5BA0" w:rsidRPr="008B4F28" w:rsidRDefault="00EB5BA0" w:rsidP="001F783F">
            <w:pPr>
              <w:pBdr>
                <w:bottom w:val="single" w:sz="6" w:space="1" w:color="auto"/>
              </w:pBdr>
              <w:rPr>
                <w:szCs w:val="20"/>
                <w:lang w:val="en-GB"/>
              </w:rPr>
            </w:pPr>
            <w:r w:rsidRPr="008B4F28">
              <w:rPr>
                <w:szCs w:val="20"/>
                <w:lang w:val="en-GB"/>
              </w:rPr>
              <w:t>As of June 2009, CAWST estimates</w:t>
            </w:r>
          </w:p>
          <w:p w14:paraId="7E1469FC" w14:textId="77777777" w:rsidR="00EB5BA0" w:rsidRPr="008B4F28" w:rsidRDefault="00EB5BA0" w:rsidP="001F783F">
            <w:pPr>
              <w:pBdr>
                <w:bottom w:val="single" w:sz="6" w:space="1" w:color="auto"/>
              </w:pBdr>
              <w:rPr>
                <w:szCs w:val="20"/>
                <w:lang w:val="en-GB"/>
              </w:rPr>
            </w:pPr>
            <w:r w:rsidRPr="008B4F28">
              <w:rPr>
                <w:szCs w:val="20"/>
                <w:lang w:val="en-GB"/>
              </w:rPr>
              <w:t>that over 200,000 concrete biosand</w:t>
            </w:r>
          </w:p>
          <w:p w14:paraId="7032F46F" w14:textId="77777777" w:rsidR="00EB5BA0" w:rsidRPr="008B4F28" w:rsidRDefault="00EB5BA0" w:rsidP="001F783F">
            <w:pPr>
              <w:pBdr>
                <w:bottom w:val="single" w:sz="6" w:space="1" w:color="auto"/>
              </w:pBdr>
              <w:rPr>
                <w:szCs w:val="20"/>
                <w:lang w:val="en-GB"/>
              </w:rPr>
            </w:pPr>
            <w:r w:rsidRPr="008B4F28">
              <w:rPr>
                <w:szCs w:val="20"/>
                <w:lang w:val="en-GB"/>
              </w:rPr>
              <w:t>filters have been implemented in</w:t>
            </w:r>
          </w:p>
          <w:p w14:paraId="6DD84B52" w14:textId="77777777" w:rsidR="00EB5BA0" w:rsidRPr="008B4F28" w:rsidRDefault="00EB5BA0" w:rsidP="001F783F">
            <w:pPr>
              <w:pBdr>
                <w:bottom w:val="single" w:sz="6" w:space="1" w:color="auto"/>
              </w:pBdr>
              <w:rPr>
                <w:szCs w:val="20"/>
                <w:lang w:val="en-GB"/>
              </w:rPr>
            </w:pPr>
            <w:r w:rsidRPr="008B4F28">
              <w:rPr>
                <w:szCs w:val="20"/>
                <w:lang w:val="en-GB"/>
              </w:rPr>
              <w:t>more than 70 countries.</w:t>
            </w:r>
          </w:p>
          <w:p w14:paraId="1DCE7284" w14:textId="77777777" w:rsidR="00EB5BA0" w:rsidRPr="008B4F28" w:rsidRDefault="00EB5BA0" w:rsidP="001F783F">
            <w:pPr>
              <w:pBdr>
                <w:bottom w:val="single" w:sz="6" w:space="1" w:color="auto"/>
              </w:pBdr>
              <w:rPr>
                <w:szCs w:val="20"/>
                <w:lang w:val="en-GB"/>
              </w:rPr>
            </w:pPr>
          </w:p>
          <w:p w14:paraId="140BF0D2" w14:textId="77777777" w:rsidR="00EB5BA0" w:rsidRPr="008B4F28" w:rsidRDefault="00EB5BA0" w:rsidP="001F783F">
            <w:pPr>
              <w:rPr>
                <w:b/>
                <w:szCs w:val="20"/>
                <w:lang w:val="en-GB"/>
              </w:rPr>
            </w:pPr>
            <w:r w:rsidRPr="008B4F28">
              <w:rPr>
                <w:b/>
                <w:szCs w:val="20"/>
                <w:lang w:val="en-GB"/>
              </w:rPr>
              <w:t>Instruction of use</w:t>
            </w:r>
          </w:p>
          <w:p w14:paraId="29226AFA" w14:textId="77777777" w:rsidR="00EB5BA0" w:rsidRPr="008B4F28" w:rsidRDefault="00EB5BA0" w:rsidP="001F783F">
            <w:pPr>
              <w:rPr>
                <w:szCs w:val="22"/>
                <w:lang w:val="en-GB"/>
              </w:rPr>
            </w:pPr>
            <w:r w:rsidRPr="008B4F28">
              <w:rPr>
                <w:szCs w:val="22"/>
                <w:lang w:val="en-GB"/>
              </w:rPr>
              <w:t>Water flows from the top pipe to a container next to the Bio Sand Filter.</w:t>
            </w:r>
          </w:p>
          <w:p w14:paraId="286EC5A0" w14:textId="77777777" w:rsidR="00EB5BA0" w:rsidRPr="008B4F28" w:rsidRDefault="00EB5BA0" w:rsidP="001F783F">
            <w:pPr>
              <w:rPr>
                <w:szCs w:val="22"/>
                <w:lang w:val="en-GB"/>
              </w:rPr>
            </w:pPr>
          </w:p>
          <w:p w14:paraId="3CA04592" w14:textId="4321F3A2" w:rsidR="00EB5BA0" w:rsidRPr="008B4F28" w:rsidRDefault="00EB5BA0" w:rsidP="001F783F">
            <w:pPr>
              <w:rPr>
                <w:szCs w:val="20"/>
                <w:lang w:val="en-GB"/>
              </w:rPr>
            </w:pPr>
            <w:r w:rsidRPr="008B4F28">
              <w:rPr>
                <w:rFonts w:ascii="Arial Black" w:hAnsi="Arial Black" w:cs="Aharoni"/>
                <w:sz w:val="28"/>
                <w:szCs w:val="22"/>
                <w:lang w:val="en-GB"/>
              </w:rPr>
              <w:t xml:space="preserve">! </w:t>
            </w:r>
            <w:r w:rsidRPr="008B4F28">
              <w:rPr>
                <w:szCs w:val="22"/>
                <w:lang w:val="en-GB"/>
              </w:rPr>
              <w:t>It takes 7-30 days for the natural bio layer to grow before the Bio</w:t>
            </w:r>
            <w:r w:rsidR="00CF4DE4">
              <w:rPr>
                <w:szCs w:val="22"/>
                <w:lang w:val="en-GB"/>
              </w:rPr>
              <w:t xml:space="preserve"> Sand Filter is fully effective </w:t>
            </w:r>
            <w:r w:rsidR="00CF4DE4">
              <w:rPr>
                <w:szCs w:val="22"/>
                <w:lang w:val="en-GB"/>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CF4DE4">
              <w:rPr>
                <w:szCs w:val="22"/>
                <w:lang w:val="en-GB"/>
              </w:rPr>
              <w:instrText xml:space="preserve"> ADDIN EN.CITE </w:instrText>
            </w:r>
            <w:r w:rsidR="00CF4DE4">
              <w:rPr>
                <w:szCs w:val="22"/>
                <w:lang w:val="en-GB"/>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CF4DE4">
              <w:rPr>
                <w:szCs w:val="22"/>
                <w:lang w:val="en-GB"/>
              </w:rPr>
              <w:instrText xml:space="preserve"> ADDIN EN.CITE.DATA  </w:instrText>
            </w:r>
            <w:r w:rsidR="00CF4DE4">
              <w:rPr>
                <w:szCs w:val="22"/>
                <w:lang w:val="en-GB"/>
              </w:rPr>
            </w:r>
            <w:r w:rsidR="00CF4DE4">
              <w:rPr>
                <w:szCs w:val="22"/>
                <w:lang w:val="en-GB"/>
              </w:rPr>
              <w:fldChar w:fldCharType="end"/>
            </w:r>
            <w:r w:rsidR="00CF4DE4">
              <w:rPr>
                <w:szCs w:val="22"/>
                <w:lang w:val="en-GB"/>
              </w:rPr>
            </w:r>
            <w:r w:rsidR="00CF4DE4">
              <w:rPr>
                <w:szCs w:val="22"/>
                <w:lang w:val="en-GB"/>
              </w:rPr>
              <w:fldChar w:fldCharType="separate"/>
            </w:r>
            <w:r w:rsidR="00CF4DE4">
              <w:rPr>
                <w:noProof/>
                <w:szCs w:val="22"/>
                <w:lang w:val="en-GB"/>
              </w:rPr>
              <w:t>(</w:t>
            </w:r>
            <w:hyperlink w:anchor="_ENREF_11" w:tooltip="Ngai, 2007 #49" w:history="1">
              <w:r w:rsidR="005A6CDC">
                <w:rPr>
                  <w:noProof/>
                  <w:szCs w:val="22"/>
                  <w:lang w:val="en-GB"/>
                </w:rPr>
                <w:t>Ngai et al., 2007</w:t>
              </w:r>
            </w:hyperlink>
            <w:r w:rsidR="00CF4DE4">
              <w:rPr>
                <w:noProof/>
                <w:szCs w:val="22"/>
                <w:lang w:val="en-GB"/>
              </w:rPr>
              <w:t>)</w:t>
            </w:r>
            <w:r w:rsidR="00CF4DE4">
              <w:rPr>
                <w:szCs w:val="22"/>
                <w:lang w:val="en-GB"/>
              </w:rPr>
              <w:fldChar w:fldCharType="end"/>
            </w:r>
            <w:r w:rsidRPr="008B4F28">
              <w:rPr>
                <w:rFonts w:ascii="Arial Black" w:hAnsi="Arial Black" w:cs="Aharoni"/>
                <w:sz w:val="28"/>
                <w:szCs w:val="22"/>
                <w:lang w:val="en-GB"/>
              </w:rPr>
              <w:t>!</w:t>
            </w:r>
          </w:p>
          <w:p w14:paraId="6B99BF96" w14:textId="77777777" w:rsidR="00EB5BA0" w:rsidRPr="008B4F28" w:rsidRDefault="00EB5BA0" w:rsidP="001F783F">
            <w:pPr>
              <w:rPr>
                <w:noProof/>
                <w:lang w:val="en-GB" w:eastAsia="en-US"/>
              </w:rPr>
            </w:pPr>
          </w:p>
          <w:p w14:paraId="0457DDA0" w14:textId="77777777" w:rsidR="00EB5BA0" w:rsidRPr="008B4F28" w:rsidRDefault="00EB5BA0" w:rsidP="001F783F">
            <w:pPr>
              <w:pBdr>
                <w:bottom w:val="single" w:sz="6" w:space="1" w:color="auto"/>
              </w:pBdr>
              <w:rPr>
                <w:szCs w:val="22"/>
                <w:lang w:val="en-GB"/>
              </w:rPr>
            </w:pPr>
          </w:p>
          <w:p w14:paraId="39DDE79E" w14:textId="652EE5D7" w:rsidR="00EB5BA0" w:rsidRPr="008B4F28" w:rsidRDefault="00EB5BA0" w:rsidP="008C379A">
            <w:pPr>
              <w:rPr>
                <w:noProof/>
                <w:lang w:val="en-GB" w:eastAsia="en-US"/>
              </w:rPr>
            </w:pPr>
            <w:r w:rsidRPr="008B4F28">
              <w:rPr>
                <w:szCs w:val="22"/>
                <w:lang w:val="en-GB"/>
              </w:rPr>
              <w:t>If water is muddy, water can be pre-treated</w:t>
            </w:r>
            <w:r w:rsidR="008C379A">
              <w:rPr>
                <w:szCs w:val="22"/>
                <w:lang w:val="en-GB"/>
              </w:rPr>
              <w:t>.</w:t>
            </w:r>
          </w:p>
        </w:tc>
        <w:tc>
          <w:tcPr>
            <w:tcW w:w="1185" w:type="dxa"/>
            <w:gridSpan w:val="2"/>
            <w:vMerge/>
            <w:shd w:val="clear" w:color="auto" w:fill="F2F2F2"/>
            <w:vAlign w:val="center"/>
          </w:tcPr>
          <w:p w14:paraId="110B5D7C" w14:textId="77777777" w:rsidR="00EB5BA0" w:rsidRPr="008B4F28" w:rsidRDefault="00EB5BA0" w:rsidP="001F783F">
            <w:pPr>
              <w:jc w:val="center"/>
              <w:rPr>
                <w:b/>
                <w:color w:val="92D050"/>
                <w:lang w:val="en-GB"/>
              </w:rPr>
            </w:pPr>
          </w:p>
        </w:tc>
        <w:tc>
          <w:tcPr>
            <w:tcW w:w="5021" w:type="dxa"/>
            <w:gridSpan w:val="3"/>
            <w:vMerge/>
            <w:shd w:val="clear" w:color="auto" w:fill="F2F2F2"/>
          </w:tcPr>
          <w:p w14:paraId="7C0E23A7" w14:textId="77777777" w:rsidR="00EB5BA0" w:rsidRPr="008B4F28" w:rsidRDefault="00EB5BA0" w:rsidP="001F783F">
            <w:pPr>
              <w:rPr>
                <w:sz w:val="20"/>
                <w:szCs w:val="20"/>
                <w:lang w:val="en-GB"/>
              </w:rPr>
            </w:pPr>
          </w:p>
        </w:tc>
      </w:tr>
      <w:tr w:rsidR="00EB5BA0" w:rsidRPr="008B4F28" w14:paraId="0C516EDE" w14:textId="77777777" w:rsidTr="001F783F">
        <w:trPr>
          <w:trHeight w:val="846"/>
        </w:trPr>
        <w:tc>
          <w:tcPr>
            <w:tcW w:w="4001" w:type="dxa"/>
            <w:gridSpan w:val="3"/>
            <w:vMerge/>
            <w:shd w:val="clear" w:color="auto" w:fill="auto"/>
          </w:tcPr>
          <w:p w14:paraId="0F5A56A1" w14:textId="77777777" w:rsidR="00EB5BA0" w:rsidRPr="008B4F28" w:rsidRDefault="00EB5BA0" w:rsidP="001F783F">
            <w:pPr>
              <w:rPr>
                <w:sz w:val="20"/>
                <w:szCs w:val="20"/>
                <w:lang w:val="en-GB"/>
              </w:rPr>
            </w:pPr>
          </w:p>
        </w:tc>
        <w:tc>
          <w:tcPr>
            <w:tcW w:w="1185" w:type="dxa"/>
            <w:gridSpan w:val="2"/>
            <w:shd w:val="clear" w:color="auto" w:fill="F2F2F2"/>
            <w:vAlign w:val="center"/>
          </w:tcPr>
          <w:p w14:paraId="17BA144A" w14:textId="44F3B646" w:rsidR="00EB5BA0" w:rsidRPr="008B4F28" w:rsidRDefault="00EC7668" w:rsidP="001F783F">
            <w:pPr>
              <w:jc w:val="center"/>
              <w:rPr>
                <w:noProof/>
                <w:lang w:val="en-GB" w:eastAsia="en-US"/>
              </w:rPr>
            </w:pPr>
            <w:r>
              <w:rPr>
                <w:noProof/>
                <w:lang w:val="it-IT" w:eastAsia="it-IT"/>
              </w:rPr>
              <w:drawing>
                <wp:inline distT="0" distB="0" distL="0" distR="0" wp14:anchorId="359F7E28" wp14:editId="4806B8FE">
                  <wp:extent cx="282575" cy="282575"/>
                  <wp:effectExtent l="0" t="0" r="0" b="0"/>
                  <wp:docPr id="230" name="Bille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42B791A2" wp14:editId="7ABA482B">
                  <wp:extent cx="282575" cy="282575"/>
                  <wp:effectExtent l="0" t="0" r="0" b="0"/>
                  <wp:docPr id="231" name="Bille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58A91E64"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6AFFD56A" w14:textId="77777777" w:rsidR="00EB5BA0" w:rsidRPr="008B4F28" w:rsidRDefault="00EB5BA0" w:rsidP="001F783F">
            <w:pPr>
              <w:rPr>
                <w:b/>
                <w:szCs w:val="22"/>
                <w:lang w:val="en-GB"/>
              </w:rPr>
            </w:pPr>
            <w:r w:rsidRPr="008B4F28">
              <w:rPr>
                <w:b/>
                <w:szCs w:val="22"/>
                <w:lang w:val="en-GB"/>
              </w:rPr>
              <w:t>Reputable suppliers:</w:t>
            </w:r>
          </w:p>
          <w:p w14:paraId="73AB43B5" w14:textId="77777777" w:rsidR="00EB5BA0" w:rsidRPr="004842F4" w:rsidRDefault="00EB5BA0" w:rsidP="001F783F">
            <w:pPr>
              <w:numPr>
                <w:ilvl w:val="0"/>
                <w:numId w:val="17"/>
              </w:numPr>
              <w:rPr>
                <w:szCs w:val="22"/>
                <w:lang w:val="en-GB"/>
              </w:rPr>
            </w:pPr>
            <w:r w:rsidRPr="008B4F28">
              <w:rPr>
                <w:szCs w:val="22"/>
                <w:lang w:val="en-GB"/>
              </w:rPr>
              <w:t xml:space="preserve">Hydraid </w:t>
            </w:r>
          </w:p>
        </w:tc>
      </w:tr>
      <w:tr w:rsidR="00EB5BA0" w:rsidRPr="008B4F28" w14:paraId="7849BE30" w14:textId="77777777" w:rsidTr="001F783F">
        <w:trPr>
          <w:trHeight w:val="3458"/>
        </w:trPr>
        <w:tc>
          <w:tcPr>
            <w:tcW w:w="4001" w:type="dxa"/>
            <w:gridSpan w:val="3"/>
            <w:vMerge/>
            <w:shd w:val="clear" w:color="auto" w:fill="auto"/>
          </w:tcPr>
          <w:p w14:paraId="2B16F4B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2AB707EB" w14:textId="77777777" w:rsidR="00EB5BA0" w:rsidRPr="008B4F28" w:rsidRDefault="00EB5BA0" w:rsidP="001F783F">
            <w:pPr>
              <w:jc w:val="center"/>
              <w:rPr>
                <w:b/>
                <w:color w:val="92D050"/>
                <w:lang w:val="en-GB"/>
              </w:rPr>
            </w:pPr>
          </w:p>
          <w:p w14:paraId="4AB78A60" w14:textId="4C09B819" w:rsidR="00EB5BA0" w:rsidRPr="008B4F28" w:rsidRDefault="00EC7668" w:rsidP="001F783F">
            <w:pPr>
              <w:jc w:val="center"/>
              <w:rPr>
                <w:lang w:val="en-GB"/>
              </w:rPr>
            </w:pPr>
            <w:r>
              <w:rPr>
                <w:noProof/>
                <w:sz w:val="18"/>
                <w:lang w:val="it-IT" w:eastAsia="it-IT"/>
              </w:rPr>
              <w:drawing>
                <wp:inline distT="0" distB="0" distL="0" distR="0" wp14:anchorId="175ACA2C" wp14:editId="4DF50691">
                  <wp:extent cx="511175" cy="416560"/>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7E447411" w14:textId="338950FA" w:rsidR="00EB5BA0" w:rsidRPr="008B4F28" w:rsidRDefault="00BC26EC"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23259F4C"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Potential long lifespan </w:t>
            </w:r>
            <w:r w:rsidRPr="008B4F28">
              <w:rPr>
                <w:rFonts w:ascii="Cambria Math" w:hAnsi="Cambria Math" w:cs="Cambria Math"/>
                <w:szCs w:val="22"/>
                <w:lang w:val="en-GB"/>
              </w:rPr>
              <w:t>⦁</w:t>
            </w:r>
            <w:r w:rsidRPr="008B4F28">
              <w:rPr>
                <w:szCs w:val="22"/>
                <w:lang w:val="en-GB"/>
              </w:rPr>
              <w:t xml:space="preserve">Relatively low one-time cost </w:t>
            </w:r>
            <w:r w:rsidRPr="008B4F28">
              <w:rPr>
                <w:rFonts w:ascii="Cambria Math" w:hAnsi="Cambria Math" w:cs="Cambria Math"/>
                <w:szCs w:val="22"/>
                <w:lang w:val="en-GB"/>
              </w:rPr>
              <w:t>⦁</w:t>
            </w:r>
            <w:r w:rsidRPr="008B4F28">
              <w:rPr>
                <w:szCs w:val="22"/>
                <w:lang w:val="en-GB"/>
              </w:rPr>
              <w:t xml:space="preserve">Can be manufactured locally </w:t>
            </w:r>
            <w:r w:rsidRPr="008B4F28">
              <w:rPr>
                <w:rFonts w:ascii="Cambria Math" w:hAnsi="Cambria Math" w:cs="Cambria Math"/>
                <w:szCs w:val="22"/>
                <w:lang w:val="en-GB"/>
              </w:rPr>
              <w:t>⦁</w:t>
            </w:r>
            <w:r w:rsidRPr="008B4F28">
              <w:rPr>
                <w:szCs w:val="22"/>
                <w:lang w:val="en-GB"/>
              </w:rPr>
              <w:t>One-time installation with low maintenance requirements</w:t>
            </w:r>
          </w:p>
          <w:p w14:paraId="755CE878" w14:textId="0DB0AD56" w:rsidR="00EB5BA0" w:rsidRPr="008B4F28" w:rsidRDefault="00F37799" w:rsidP="001F783F">
            <w:pPr>
              <w:rPr>
                <w:b/>
                <w:szCs w:val="22"/>
                <w:lang w:val="en-GB"/>
              </w:rPr>
            </w:pPr>
            <w:r>
              <w:rPr>
                <w:rFonts w:ascii="Zapf Dingbats" w:hAnsi="Zapf Dingbats"/>
                <w:b/>
                <w:szCs w:val="22"/>
                <w:lang w:val="en-GB"/>
              </w:rPr>
              <w:t>✖</w:t>
            </w:r>
            <w:r w:rsidR="00EB5BA0" w:rsidRPr="008B4F28">
              <w:rPr>
                <w:b/>
                <w:szCs w:val="22"/>
                <w:lang w:val="en-GB"/>
              </w:rPr>
              <w:t>Acceptability disadvantages and warnings:</w:t>
            </w:r>
          </w:p>
          <w:p w14:paraId="084F36D6" w14:textId="6A66F698" w:rsidR="00EB5BA0" w:rsidRPr="008B4F28" w:rsidRDefault="00EB5BA0" w:rsidP="001F783F">
            <w:pPr>
              <w:rPr>
                <w:szCs w:val="22"/>
                <w:lang w:val="en-GB"/>
              </w:rPr>
            </w:pPr>
            <w:r w:rsidRPr="008B4F28">
              <w:rPr>
                <w:rFonts w:ascii="Cambria Math" w:hAnsi="Cambria Math" w:cs="Cambria Math"/>
                <w:szCs w:val="22"/>
                <w:lang w:val="en-GB"/>
              </w:rPr>
              <w:t>⦁Heavy and no</w:t>
            </w:r>
            <w:r w:rsidRPr="008B4F28">
              <w:rPr>
                <w:szCs w:val="22"/>
                <w:lang w:val="en-GB"/>
              </w:rPr>
              <w:t xml:space="preserve"> mobility </w:t>
            </w:r>
            <w:r w:rsidRPr="008B4F28">
              <w:rPr>
                <w:rFonts w:ascii="Cambria Math" w:hAnsi="Cambria Math" w:cs="Cambria Math"/>
                <w:szCs w:val="22"/>
                <w:lang w:val="en-GB"/>
              </w:rPr>
              <w:t>⦁Cannot assure pathogen free water</w:t>
            </w:r>
            <w:r w:rsidR="007F0666">
              <w:rPr>
                <w:rFonts w:ascii="Cambria Math" w:hAnsi="Cambria Math" w:cs="Cambria Math"/>
                <w:szCs w:val="22"/>
                <w:lang w:val="en-GB"/>
              </w:rPr>
              <w:t xml:space="preserve"> </w:t>
            </w:r>
            <w:r w:rsidR="00254636" w:rsidRPr="008B4F28">
              <w:rPr>
                <w:rFonts w:ascii="Cambria Math" w:hAnsi="Cambria Math" w:cs="Cambria Math"/>
                <w:szCs w:val="22"/>
                <w:lang w:val="en-GB"/>
              </w:rPr>
              <w:t>⦁</w:t>
            </w:r>
            <w:r w:rsidR="003821E1">
              <w:rPr>
                <w:rFonts w:ascii="Cambria Math" w:hAnsi="Cambria Math" w:cs="Cambria Math"/>
                <w:szCs w:val="22"/>
                <w:lang w:val="en-GB"/>
              </w:rPr>
              <w:t>May be re-contaminated</w:t>
            </w:r>
          </w:p>
          <w:p w14:paraId="61F7714D" w14:textId="77777777" w:rsidR="00EB5BA0" w:rsidRDefault="00EB5BA0" w:rsidP="001F783F">
            <w:pPr>
              <w:rPr>
                <w:color w:val="FF0000"/>
                <w:szCs w:val="22"/>
                <w:lang w:val="en-GB"/>
              </w:rPr>
            </w:pPr>
          </w:p>
          <w:p w14:paraId="6CC294B3" w14:textId="77777777" w:rsidR="00EB5BA0" w:rsidRPr="008B4F28" w:rsidRDefault="00EB5BA0" w:rsidP="001F783F">
            <w:pPr>
              <w:rPr>
                <w:szCs w:val="22"/>
                <w:lang w:val="en-GB"/>
              </w:rPr>
            </w:pPr>
            <w:r w:rsidRPr="008B4F28">
              <w:rPr>
                <w:b/>
                <w:szCs w:val="22"/>
                <w:lang w:val="en-GB"/>
              </w:rPr>
              <w:t xml:space="preserve">Flow rate: </w:t>
            </w:r>
            <w:r w:rsidRPr="008B4F28">
              <w:rPr>
                <w:szCs w:val="22"/>
                <w:lang w:val="en-GB"/>
              </w:rPr>
              <w:t>60 litres per hour</w:t>
            </w:r>
          </w:p>
          <w:p w14:paraId="7FCF8F49" w14:textId="77777777" w:rsidR="00EB5BA0" w:rsidRPr="008B4F28" w:rsidRDefault="00EB5BA0" w:rsidP="001F783F">
            <w:pPr>
              <w:rPr>
                <w:szCs w:val="22"/>
                <w:lang w:val="en-GB"/>
              </w:rPr>
            </w:pPr>
            <w:r w:rsidRPr="008B4F28">
              <w:rPr>
                <w:b/>
                <w:szCs w:val="22"/>
                <w:lang w:val="en-GB"/>
              </w:rPr>
              <w:t xml:space="preserve">Shelf life/Life span: </w:t>
            </w:r>
            <w:r w:rsidRPr="008B4F28">
              <w:rPr>
                <w:lang w:val="en-GB"/>
              </w:rPr>
              <w:t xml:space="preserve"> S</w:t>
            </w:r>
            <w:r w:rsidRPr="008B4F28">
              <w:rPr>
                <w:szCs w:val="22"/>
                <w:lang w:val="en-GB"/>
              </w:rPr>
              <w:t>till performing</w:t>
            </w:r>
          </w:p>
          <w:p w14:paraId="58B8D1E3" w14:textId="77777777" w:rsidR="00EB5BA0" w:rsidRPr="008B4F28" w:rsidRDefault="00EB5BA0" w:rsidP="001F783F">
            <w:pPr>
              <w:rPr>
                <w:szCs w:val="22"/>
                <w:lang w:val="en-GB"/>
              </w:rPr>
            </w:pPr>
            <w:r w:rsidRPr="008B4F28">
              <w:rPr>
                <w:szCs w:val="22"/>
                <w:lang w:val="en-GB"/>
              </w:rPr>
              <w:t>satisfactorily after 10+ years</w:t>
            </w:r>
          </w:p>
          <w:p w14:paraId="4558E0BC" w14:textId="77777777" w:rsidR="00EB5BA0" w:rsidRPr="008B4F28" w:rsidRDefault="00EB5BA0" w:rsidP="001F783F">
            <w:pPr>
              <w:rPr>
                <w:b/>
                <w:szCs w:val="22"/>
                <w:lang w:val="en-GB"/>
              </w:rPr>
            </w:pPr>
            <w:r w:rsidRPr="008B4F28">
              <w:rPr>
                <w:b/>
                <w:szCs w:val="22"/>
                <w:lang w:val="en-GB"/>
              </w:rPr>
              <w:t>Steps in operating:</w:t>
            </w:r>
          </w:p>
          <w:p w14:paraId="7DB25C04" w14:textId="77777777" w:rsidR="00EB5BA0" w:rsidRPr="008B4F28" w:rsidRDefault="00EB5BA0" w:rsidP="001F783F">
            <w:pPr>
              <w:rPr>
                <w:szCs w:val="22"/>
                <w:lang w:val="en-GB"/>
              </w:rPr>
            </w:pPr>
            <w:r w:rsidRPr="008B4F28">
              <w:rPr>
                <w:b/>
                <w:szCs w:val="22"/>
                <w:lang w:val="en-GB"/>
              </w:rPr>
              <w:t xml:space="preserve">Maintenance: </w:t>
            </w:r>
          </w:p>
          <w:p w14:paraId="3E810FD9" w14:textId="77777777" w:rsidR="00EB5BA0" w:rsidRPr="008B4F28" w:rsidRDefault="00EB5BA0" w:rsidP="001F783F">
            <w:pPr>
              <w:rPr>
                <w:szCs w:val="22"/>
                <w:lang w:val="en-GB"/>
              </w:rPr>
            </w:pPr>
            <w:r w:rsidRPr="008B4F28">
              <w:rPr>
                <w:b/>
                <w:szCs w:val="22"/>
                <w:lang w:val="en-GB"/>
              </w:rPr>
              <w:t>Household storage precautions:</w:t>
            </w:r>
          </w:p>
        </w:tc>
      </w:tr>
      <w:tr w:rsidR="00EB5BA0" w:rsidRPr="008B4F28" w14:paraId="36935A52" w14:textId="77777777" w:rsidTr="001F783F">
        <w:trPr>
          <w:trHeight w:val="1401"/>
        </w:trPr>
        <w:tc>
          <w:tcPr>
            <w:tcW w:w="4001" w:type="dxa"/>
            <w:gridSpan w:val="3"/>
            <w:vMerge/>
            <w:shd w:val="clear" w:color="auto" w:fill="auto"/>
          </w:tcPr>
          <w:p w14:paraId="401226C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3669D80" w14:textId="7777CAD9" w:rsidR="00EB5BA0" w:rsidRPr="008B4F28" w:rsidRDefault="00EC7668" w:rsidP="001F783F">
            <w:pPr>
              <w:jc w:val="center"/>
              <w:rPr>
                <w:b/>
                <w:color w:val="92D050"/>
                <w:lang w:val="en-GB"/>
              </w:rPr>
            </w:pPr>
            <w:r>
              <w:rPr>
                <w:noProof/>
                <w:sz w:val="18"/>
                <w:lang w:val="it-IT" w:eastAsia="it-IT"/>
              </w:rPr>
              <w:drawing>
                <wp:inline distT="0" distB="0" distL="0" distR="0" wp14:anchorId="110AB70E" wp14:editId="5F987971">
                  <wp:extent cx="564515" cy="349885"/>
                  <wp:effectExtent l="0" t="0" r="0" b="5715"/>
                  <wp:docPr id="233" name="Bille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62B4FEFB" w14:textId="77777777" w:rsidR="00EB5BA0" w:rsidRPr="008B4F28" w:rsidRDefault="00EB5BA0" w:rsidP="001F783F">
            <w:pPr>
              <w:rPr>
                <w:b/>
                <w:szCs w:val="22"/>
                <w:lang w:val="en-GB"/>
              </w:rPr>
            </w:pPr>
            <w:r w:rsidRPr="008B4F28">
              <w:rPr>
                <w:b/>
                <w:szCs w:val="22"/>
                <w:lang w:val="en-GB"/>
              </w:rPr>
              <w:t>Authorisation:</w:t>
            </w:r>
          </w:p>
          <w:p w14:paraId="54A6C7F6"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70-75 kg for thin wall version and 135 kg for heavy wall version (empty with no sand), 0.9 m tall by 0.3 m</w:t>
            </w:r>
          </w:p>
          <w:p w14:paraId="1D520DF9" w14:textId="77777777" w:rsidR="00EB5BA0" w:rsidRPr="008B4F28" w:rsidRDefault="00EB5BA0" w:rsidP="001F783F">
            <w:pPr>
              <w:rPr>
                <w:szCs w:val="22"/>
                <w:lang w:val="en-GB"/>
              </w:rPr>
            </w:pPr>
            <w:r w:rsidRPr="008B4F28">
              <w:rPr>
                <w:b/>
                <w:szCs w:val="22"/>
                <w:lang w:val="en-GB"/>
              </w:rPr>
              <w:t>Location to ship from:</w:t>
            </w:r>
            <w:r w:rsidRPr="008B4F28">
              <w:rPr>
                <w:szCs w:val="22"/>
                <w:lang w:val="en-GB"/>
              </w:rPr>
              <w:t xml:space="preserve"> N/A</w:t>
            </w:r>
          </w:p>
          <w:p w14:paraId="6FEEC89E" w14:textId="77777777" w:rsidR="00EB5BA0" w:rsidRPr="008B4F28" w:rsidRDefault="00EB5BA0" w:rsidP="001F783F">
            <w:pPr>
              <w:rPr>
                <w:szCs w:val="22"/>
                <w:lang w:val="en-GB"/>
              </w:rPr>
            </w:pPr>
            <w:r w:rsidRPr="008B4F28">
              <w:rPr>
                <w:b/>
                <w:szCs w:val="22"/>
                <w:lang w:val="en-GB"/>
              </w:rPr>
              <w:t>Stock capacity:</w:t>
            </w:r>
          </w:p>
        </w:tc>
      </w:tr>
      <w:tr w:rsidR="00EB5BA0" w:rsidRPr="00DA77F1" w14:paraId="2FF69D97" w14:textId="77777777" w:rsidTr="001F783F">
        <w:trPr>
          <w:trHeight w:val="794"/>
        </w:trPr>
        <w:tc>
          <w:tcPr>
            <w:tcW w:w="4001" w:type="dxa"/>
            <w:gridSpan w:val="3"/>
            <w:vMerge/>
            <w:shd w:val="clear" w:color="auto" w:fill="auto"/>
          </w:tcPr>
          <w:p w14:paraId="4DFCDE9E"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78F543A3" w14:textId="27819E24" w:rsidR="00EB5BA0" w:rsidRPr="008B4F28" w:rsidRDefault="00EC7668" w:rsidP="001F783F">
            <w:pPr>
              <w:jc w:val="center"/>
              <w:rPr>
                <w:b/>
                <w:color w:val="92D050"/>
                <w:lang w:val="en-GB"/>
              </w:rPr>
            </w:pPr>
            <w:r>
              <w:rPr>
                <w:noProof/>
                <w:lang w:val="it-IT" w:eastAsia="it-IT"/>
              </w:rPr>
              <w:drawing>
                <wp:inline distT="0" distB="0" distL="0" distR="0" wp14:anchorId="631D48FC" wp14:editId="4BF595D3">
                  <wp:extent cx="483870" cy="282575"/>
                  <wp:effectExtent l="0" t="0" r="0" b="0"/>
                  <wp:docPr id="234" name="Bille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7430C829" w14:textId="77777777" w:rsidR="00EB5BA0" w:rsidRPr="008B4F28" w:rsidRDefault="00EB5BA0" w:rsidP="001F783F">
            <w:pPr>
              <w:rPr>
                <w:szCs w:val="22"/>
                <w:lang w:val="en-GB"/>
              </w:rPr>
            </w:pPr>
            <w:r w:rsidRPr="008B4F28">
              <w:rPr>
                <w:b/>
                <w:szCs w:val="22"/>
                <w:lang w:val="en-GB"/>
              </w:rPr>
              <w:t xml:space="preserve">Cost estimation: </w:t>
            </w:r>
            <w:r w:rsidRPr="008B4F28">
              <w:rPr>
                <w:szCs w:val="22"/>
                <w:lang w:val="en-GB"/>
              </w:rPr>
              <w:t>12-100 USD</w:t>
            </w:r>
          </w:p>
          <w:p w14:paraId="0E7BC828"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3DBA525D"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33981866" w14:textId="77777777" w:rsidTr="001F783F">
        <w:trPr>
          <w:trHeight w:val="328"/>
        </w:trPr>
        <w:tc>
          <w:tcPr>
            <w:tcW w:w="4001" w:type="dxa"/>
            <w:gridSpan w:val="3"/>
            <w:vMerge/>
            <w:shd w:val="clear" w:color="auto" w:fill="auto"/>
          </w:tcPr>
          <w:p w14:paraId="23088199"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86098F6" w14:textId="1A3C5523" w:rsidR="00EB5BA0" w:rsidRPr="008B4F28" w:rsidRDefault="00EC7668" w:rsidP="001F783F">
            <w:pPr>
              <w:jc w:val="center"/>
              <w:rPr>
                <w:b/>
                <w:color w:val="92D050"/>
                <w:lang w:val="en-GB"/>
              </w:rPr>
            </w:pPr>
            <w:r>
              <w:rPr>
                <w:noProof/>
                <w:sz w:val="18"/>
                <w:lang w:val="it-IT" w:eastAsia="it-IT"/>
              </w:rPr>
              <w:drawing>
                <wp:inline distT="0" distB="0" distL="0" distR="0" wp14:anchorId="7585CE86" wp14:editId="1357614C">
                  <wp:extent cx="282575" cy="349885"/>
                  <wp:effectExtent l="0" t="0" r="0" b="5715"/>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4CD8C8B1" w14:textId="77777777" w:rsidR="00EB5BA0" w:rsidRPr="008B4F28" w:rsidRDefault="00EB5BA0" w:rsidP="001F783F">
            <w:pPr>
              <w:rPr>
                <w:szCs w:val="22"/>
                <w:lang w:val="en-GB"/>
              </w:rPr>
            </w:pPr>
            <w:r w:rsidRPr="008B4F28">
              <w:rPr>
                <w:szCs w:val="22"/>
                <w:lang w:val="en-GB"/>
              </w:rPr>
              <w:t>Some models have built-in water container about 12-18 litres. Otherwise one water container is needed for catching the water. Another water container is needed to fetch water from the water source</w:t>
            </w:r>
          </w:p>
        </w:tc>
      </w:tr>
      <w:tr w:rsidR="00EB5BA0" w:rsidRPr="00DA77F1" w14:paraId="7F95BEE6" w14:textId="77777777" w:rsidTr="001F783F">
        <w:trPr>
          <w:trHeight w:val="406"/>
        </w:trPr>
        <w:tc>
          <w:tcPr>
            <w:tcW w:w="10207" w:type="dxa"/>
            <w:gridSpan w:val="8"/>
            <w:shd w:val="clear" w:color="auto" w:fill="auto"/>
          </w:tcPr>
          <w:p w14:paraId="6CECE2AF" w14:textId="77777777" w:rsidR="00EB5BA0" w:rsidRPr="008B4F28" w:rsidRDefault="00EB5BA0" w:rsidP="001F783F">
            <w:pPr>
              <w:rPr>
                <w:rStyle w:val="Collegamentoipertestuale"/>
                <w:szCs w:val="22"/>
                <w:lang w:val="en-GB"/>
              </w:rPr>
            </w:pPr>
            <w:r w:rsidRPr="008B4F28">
              <w:rPr>
                <w:szCs w:val="22"/>
                <w:lang w:val="en-GB"/>
              </w:rPr>
              <w:t xml:space="preserve">References </w:t>
            </w:r>
          </w:p>
          <w:p w14:paraId="56C1476A" w14:textId="77777777" w:rsidR="00EB5BA0" w:rsidRPr="008B4F28" w:rsidRDefault="00C23B8F" w:rsidP="001F783F">
            <w:pPr>
              <w:rPr>
                <w:lang w:val="en-GB"/>
              </w:rPr>
            </w:pPr>
            <w:hyperlink r:id="rId122" w:history="1">
              <w:r w:rsidR="00EB5BA0" w:rsidRPr="008B4F28">
                <w:rPr>
                  <w:rStyle w:val="Collegamentoipertestuale"/>
                  <w:lang w:val="en-GB"/>
                </w:rPr>
                <w:t>http://www.hydraid.org/</w:t>
              </w:r>
            </w:hyperlink>
          </w:p>
          <w:p w14:paraId="4FDD8074" w14:textId="77777777" w:rsidR="00EB5BA0" w:rsidRPr="008B4F28" w:rsidRDefault="00C23B8F" w:rsidP="001F783F">
            <w:pPr>
              <w:rPr>
                <w:lang w:val="en-GB"/>
              </w:rPr>
            </w:pPr>
            <w:hyperlink r:id="rId123" w:history="1">
              <w:r w:rsidR="00EB5BA0" w:rsidRPr="008B4F28">
                <w:rPr>
                  <w:rStyle w:val="Collegamentoipertestuale"/>
                  <w:lang w:val="en-GB"/>
                </w:rPr>
                <w:t>http://www.biosandfilter.org/biosandfilter/</w:t>
              </w:r>
            </w:hyperlink>
          </w:p>
        </w:tc>
      </w:tr>
    </w:tbl>
    <w:p w14:paraId="2EC978D0" w14:textId="77777777" w:rsidR="00EB5BA0" w:rsidRPr="008B4F28" w:rsidRDefault="00EB5BA0" w:rsidP="001F783F">
      <w:pPr>
        <w:rPr>
          <w:vanish/>
          <w:lang w:val="en-GB"/>
        </w:rPr>
      </w:pPr>
      <w:bookmarkStart w:id="56" w:name="_Toc350849010"/>
      <w:bookmarkStart w:id="57" w:name="_Toc350867780"/>
      <w:bookmarkStart w:id="58" w:name="_Toc351038207"/>
      <w:bookmarkStart w:id="59" w:name="_Toc351044767"/>
      <w:bookmarkStart w:id="60" w:name="_Toc351132382"/>
      <w:bookmarkStart w:id="61" w:name="_Toc351132436"/>
    </w:p>
    <w:p w14:paraId="022C95C3" w14:textId="77777777" w:rsidR="00EB5BA0" w:rsidRPr="008B4F28" w:rsidRDefault="00EB5BA0" w:rsidP="001F783F">
      <w:pPr>
        <w:rPr>
          <w:vanish/>
          <w:lang w:val="en-GB"/>
        </w:rPr>
      </w:pPr>
    </w:p>
    <w:p w14:paraId="037A1749" w14:textId="77777777" w:rsidR="00EB5BA0" w:rsidRPr="00DA77F1" w:rsidRDefault="00EB5BA0">
      <w:pPr>
        <w:rPr>
          <w:lang w:val="en-GB"/>
        </w:rPr>
      </w:pPr>
      <w:r w:rsidRPr="00DA77F1">
        <w:rPr>
          <w:lang w:val="en-GB"/>
        </w:rPr>
        <w:br w:type="page"/>
      </w:r>
    </w:p>
    <w:tbl>
      <w:tblPr>
        <w:tblpPr w:leftFromText="180" w:rightFromText="180" w:vertAnchor="text" w:horzAnchor="margin" w:tblpXSpec="center" w:tblpY="306"/>
        <w:tblW w:w="10207"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2041"/>
        <w:gridCol w:w="52"/>
        <w:gridCol w:w="1908"/>
        <w:gridCol w:w="81"/>
        <w:gridCol w:w="1104"/>
        <w:gridCol w:w="938"/>
        <w:gridCol w:w="2041"/>
        <w:gridCol w:w="2042"/>
      </w:tblGrid>
      <w:tr w:rsidR="00EB5BA0" w:rsidRPr="008B4F28" w14:paraId="7EBA658B" w14:textId="77777777" w:rsidTr="001F783F">
        <w:trPr>
          <w:trHeight w:val="328"/>
        </w:trPr>
        <w:tc>
          <w:tcPr>
            <w:tcW w:w="2041" w:type="dxa"/>
            <w:shd w:val="clear" w:color="auto" w:fill="auto"/>
            <w:vAlign w:val="center"/>
          </w:tcPr>
          <w:p w14:paraId="7DDBFCE5" w14:textId="77777777" w:rsidR="00EB5BA0" w:rsidRPr="008B4F28" w:rsidRDefault="00EB5BA0" w:rsidP="001F783F">
            <w:pPr>
              <w:jc w:val="center"/>
              <w:rPr>
                <w:b/>
                <w:lang w:val="en-GB"/>
              </w:rPr>
            </w:pPr>
            <w:r w:rsidRPr="008B4F28">
              <w:rPr>
                <w:b/>
                <w:sz w:val="20"/>
                <w:lang w:val="en-GB"/>
              </w:rPr>
              <w:t xml:space="preserve">Chemicals for </w:t>
            </w:r>
            <w:r w:rsidRPr="008B4F28">
              <w:rPr>
                <w:b/>
                <w:sz w:val="20"/>
                <w:lang w:val="en-GB"/>
              </w:rPr>
              <w:br/>
              <w:t>disinfection</w:t>
            </w:r>
          </w:p>
        </w:tc>
        <w:tc>
          <w:tcPr>
            <w:tcW w:w="2041" w:type="dxa"/>
            <w:gridSpan w:val="3"/>
            <w:shd w:val="clear" w:color="auto" w:fill="auto"/>
            <w:vAlign w:val="center"/>
          </w:tcPr>
          <w:p w14:paraId="7B81E8EC" w14:textId="77777777" w:rsidR="00EB5BA0" w:rsidRPr="008B4F28" w:rsidRDefault="00EB5BA0" w:rsidP="001F783F">
            <w:pPr>
              <w:jc w:val="center"/>
              <w:rPr>
                <w:b/>
                <w:lang w:val="en-GB"/>
              </w:rPr>
            </w:pPr>
            <w:r w:rsidRPr="008B4F28">
              <w:rPr>
                <w:b/>
                <w:sz w:val="20"/>
                <w:lang w:val="en-GB"/>
              </w:rPr>
              <w:t xml:space="preserve">Chemicals with </w:t>
            </w:r>
            <w:r w:rsidRPr="008B4F28">
              <w:rPr>
                <w:b/>
                <w:sz w:val="20"/>
                <w:lang w:val="en-GB"/>
              </w:rPr>
              <w:br/>
              <w:t>combined treatment</w:t>
            </w:r>
          </w:p>
        </w:tc>
        <w:tc>
          <w:tcPr>
            <w:tcW w:w="2042" w:type="dxa"/>
            <w:gridSpan w:val="2"/>
            <w:shd w:val="clear" w:color="auto" w:fill="auto"/>
            <w:vAlign w:val="center"/>
          </w:tcPr>
          <w:p w14:paraId="41D18D83" w14:textId="77777777" w:rsidR="00EB5BA0" w:rsidRPr="008B4F28" w:rsidRDefault="00EB5BA0" w:rsidP="001F783F">
            <w:pPr>
              <w:jc w:val="center"/>
              <w:rPr>
                <w:b/>
                <w:lang w:val="en-GB"/>
              </w:rPr>
            </w:pPr>
            <w:r w:rsidRPr="008B4F28">
              <w:rPr>
                <w:b/>
                <w:sz w:val="20"/>
                <w:lang w:val="en-GB"/>
              </w:rPr>
              <w:t>Disinfection by UV/heat</w:t>
            </w:r>
          </w:p>
        </w:tc>
        <w:tc>
          <w:tcPr>
            <w:tcW w:w="2041" w:type="dxa"/>
            <w:shd w:val="clear" w:color="auto" w:fill="auto"/>
            <w:vAlign w:val="center"/>
          </w:tcPr>
          <w:p w14:paraId="1F2EA419" w14:textId="77777777" w:rsidR="00EB5BA0" w:rsidRPr="008B4F28" w:rsidRDefault="00EB5BA0" w:rsidP="001F783F">
            <w:pPr>
              <w:jc w:val="center"/>
              <w:rPr>
                <w:b/>
                <w:sz w:val="20"/>
                <w:lang w:val="en-GB"/>
              </w:rPr>
            </w:pPr>
            <w:r w:rsidRPr="008B4F28">
              <w:rPr>
                <w:b/>
                <w:lang w:val="en-GB"/>
              </w:rPr>
              <w:t xml:space="preserve">  </w:t>
            </w:r>
            <w:r w:rsidRPr="008B4F28">
              <w:rPr>
                <w:b/>
                <w:sz w:val="20"/>
                <w:lang w:val="en-GB"/>
              </w:rPr>
              <w:t xml:space="preserve">Ceramic and </w:t>
            </w:r>
          </w:p>
          <w:p w14:paraId="5B5A0DD3" w14:textId="77777777" w:rsidR="00EB5BA0" w:rsidRPr="008B4F28" w:rsidRDefault="00EB5BA0" w:rsidP="001F783F">
            <w:pPr>
              <w:jc w:val="center"/>
              <w:rPr>
                <w:b/>
                <w:lang w:val="en-GB"/>
              </w:rPr>
            </w:pPr>
            <w:r w:rsidRPr="008B4F28">
              <w:rPr>
                <w:b/>
                <w:sz w:val="20"/>
                <w:lang w:val="en-GB"/>
              </w:rPr>
              <w:t>ultra filters</w:t>
            </w:r>
          </w:p>
        </w:tc>
        <w:tc>
          <w:tcPr>
            <w:tcW w:w="2042" w:type="dxa"/>
            <w:shd w:val="clear" w:color="auto" w:fill="FF0000"/>
            <w:vAlign w:val="center"/>
          </w:tcPr>
          <w:p w14:paraId="28D14114" w14:textId="77777777" w:rsidR="00EB5BA0" w:rsidRPr="008B4F28" w:rsidRDefault="00EB5BA0" w:rsidP="001F783F">
            <w:pPr>
              <w:jc w:val="center"/>
              <w:rPr>
                <w:b/>
                <w:lang w:val="en-GB"/>
              </w:rPr>
            </w:pPr>
            <w:r w:rsidRPr="008B4F28">
              <w:rPr>
                <w:b/>
                <w:sz w:val="20"/>
                <w:lang w:val="en-GB"/>
              </w:rPr>
              <w:t>Bio Sand Filtration</w:t>
            </w:r>
          </w:p>
        </w:tc>
      </w:tr>
      <w:tr w:rsidR="00EB5BA0" w:rsidRPr="008B4F28" w14:paraId="71C8CD4F" w14:textId="77777777" w:rsidTr="001F783F">
        <w:trPr>
          <w:trHeight w:val="328"/>
        </w:trPr>
        <w:tc>
          <w:tcPr>
            <w:tcW w:w="10207" w:type="dxa"/>
            <w:gridSpan w:val="8"/>
            <w:shd w:val="clear" w:color="auto" w:fill="auto"/>
          </w:tcPr>
          <w:p w14:paraId="4FD67810" w14:textId="77777777" w:rsidR="00EB5BA0" w:rsidRPr="008B4F28" w:rsidRDefault="00EB5BA0" w:rsidP="001F783F">
            <w:pPr>
              <w:rPr>
                <w:b/>
                <w:lang w:val="en-GB"/>
              </w:rPr>
            </w:pPr>
            <w:r w:rsidRPr="008B4F28">
              <w:rPr>
                <w:b/>
                <w:lang w:val="en-GB"/>
              </w:rPr>
              <w:br w:type="page"/>
            </w:r>
            <w:r w:rsidRPr="008B4F28">
              <w:rPr>
                <w:b/>
                <w:color w:val="92D050"/>
                <w:sz w:val="32"/>
                <w:lang w:val="en-GB"/>
              </w:rPr>
              <w:t xml:space="preserve">  </w:t>
            </w:r>
            <w:r w:rsidRPr="008B4F28">
              <w:rPr>
                <w:lang w:val="en-GB"/>
              </w:rPr>
              <w:t xml:space="preserve"> </w:t>
            </w:r>
            <w:r w:rsidRPr="008B4F28">
              <w:rPr>
                <w:b/>
                <w:color w:val="92D050"/>
                <w:sz w:val="32"/>
                <w:lang w:val="en-GB"/>
              </w:rPr>
              <w:t>Kanchan Arsenic Filter</w:t>
            </w:r>
          </w:p>
        </w:tc>
      </w:tr>
      <w:tr w:rsidR="00EB5BA0" w:rsidRPr="008B4F28" w14:paraId="27A3A0A1" w14:textId="77777777" w:rsidTr="001F783F">
        <w:trPr>
          <w:trHeight w:val="343"/>
        </w:trPr>
        <w:tc>
          <w:tcPr>
            <w:tcW w:w="2093" w:type="dxa"/>
            <w:gridSpan w:val="2"/>
            <w:shd w:val="clear" w:color="auto" w:fill="auto"/>
          </w:tcPr>
          <w:p w14:paraId="3F794530" w14:textId="77777777" w:rsidR="00EB5BA0" w:rsidRPr="008B4F28" w:rsidRDefault="00EB5BA0" w:rsidP="001F783F">
            <w:pPr>
              <w:jc w:val="center"/>
              <w:rPr>
                <w:b/>
                <w:szCs w:val="20"/>
                <w:lang w:val="en-GB"/>
              </w:rPr>
            </w:pPr>
            <w:r w:rsidRPr="008B4F28">
              <w:rPr>
                <w:b/>
                <w:szCs w:val="20"/>
                <w:lang w:val="en-GB"/>
              </w:rPr>
              <w:t>For cloudy water</w:t>
            </w:r>
          </w:p>
          <w:p w14:paraId="2A601516" w14:textId="77777777" w:rsidR="00EB5BA0" w:rsidRPr="008B4F28" w:rsidRDefault="00EB5BA0" w:rsidP="001F783F">
            <w:pPr>
              <w:jc w:val="center"/>
              <w:rPr>
                <w:strike/>
                <w:sz w:val="20"/>
                <w:szCs w:val="20"/>
                <w:lang w:val="en-GB"/>
              </w:rPr>
            </w:pPr>
            <w:r w:rsidRPr="008B4F28">
              <w:rPr>
                <w:sz w:val="18"/>
                <w:szCs w:val="20"/>
                <w:lang w:val="en-GB"/>
              </w:rPr>
              <w:t>If muddy</w:t>
            </w:r>
            <w:r w:rsidRPr="008B4F28">
              <w:rPr>
                <w:sz w:val="18"/>
                <w:szCs w:val="20"/>
                <w:lang w:val="en-GB"/>
              </w:rPr>
              <w:sym w:font="Wingdings" w:char="F0E0"/>
            </w:r>
            <w:r w:rsidRPr="008B4F28">
              <w:rPr>
                <w:sz w:val="18"/>
                <w:szCs w:val="20"/>
                <w:lang w:val="en-GB"/>
              </w:rPr>
              <w:t>pre-treatment</w:t>
            </w:r>
          </w:p>
        </w:tc>
        <w:tc>
          <w:tcPr>
            <w:tcW w:w="1908" w:type="dxa"/>
            <w:shd w:val="clear" w:color="auto" w:fill="auto"/>
            <w:vAlign w:val="center"/>
          </w:tcPr>
          <w:p w14:paraId="4315ADE1" w14:textId="77777777" w:rsidR="00EB5BA0" w:rsidRPr="008B4F28" w:rsidRDefault="00EB5BA0" w:rsidP="001F783F">
            <w:pPr>
              <w:jc w:val="center"/>
              <w:rPr>
                <w:b/>
                <w:szCs w:val="20"/>
                <w:lang w:val="en-GB"/>
              </w:rPr>
            </w:pPr>
            <w:r w:rsidRPr="008B4F28">
              <w:rPr>
                <w:b/>
                <w:szCs w:val="20"/>
                <w:lang w:val="en-GB"/>
              </w:rPr>
              <w:t>Filtrates water, biological and chemical removal</w:t>
            </w:r>
          </w:p>
        </w:tc>
        <w:tc>
          <w:tcPr>
            <w:tcW w:w="1185" w:type="dxa"/>
            <w:gridSpan w:val="2"/>
            <w:vMerge w:val="restart"/>
            <w:shd w:val="clear" w:color="auto" w:fill="F2F2F2"/>
            <w:vAlign w:val="center"/>
          </w:tcPr>
          <w:p w14:paraId="31BC761E" w14:textId="01B057EC" w:rsidR="00EB5BA0" w:rsidRPr="008B4F28" w:rsidRDefault="00EC7668" w:rsidP="001F783F">
            <w:pPr>
              <w:jc w:val="center"/>
              <w:rPr>
                <w:lang w:val="en-GB"/>
              </w:rPr>
            </w:pPr>
            <w:r>
              <w:rPr>
                <w:noProof/>
                <w:lang w:val="it-IT" w:eastAsia="it-IT"/>
              </w:rPr>
              <w:drawing>
                <wp:inline distT="0" distB="0" distL="0" distR="0" wp14:anchorId="2950E8DC" wp14:editId="0135A2BA">
                  <wp:extent cx="578485" cy="322580"/>
                  <wp:effectExtent l="0" t="0" r="5715" b="7620"/>
                  <wp:docPr id="236" name="Bille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485" cy="322580"/>
                          </a:xfrm>
                          <a:prstGeom prst="rect">
                            <a:avLst/>
                          </a:prstGeom>
                          <a:noFill/>
                          <a:ln>
                            <a:noFill/>
                          </a:ln>
                        </pic:spPr>
                      </pic:pic>
                    </a:graphicData>
                  </a:graphic>
                </wp:inline>
              </w:drawing>
            </w:r>
          </w:p>
          <w:p w14:paraId="260C2D86" w14:textId="77777777" w:rsidR="00EB5BA0" w:rsidRPr="008B4F28" w:rsidRDefault="00EB5BA0" w:rsidP="001F783F">
            <w:pPr>
              <w:jc w:val="center"/>
              <w:rPr>
                <w:lang w:val="en-GB"/>
              </w:rPr>
            </w:pPr>
            <w:r w:rsidRPr="008B4F28">
              <w:rPr>
                <w:lang w:val="en-GB"/>
              </w:rPr>
              <w:t>HQ</w:t>
            </w:r>
            <w:r w:rsidRPr="008B4F28">
              <w:rPr>
                <w:b/>
                <w:color w:val="92D050"/>
                <w:lang w:val="en-GB"/>
              </w:rPr>
              <w:t xml:space="preserve"> </w:t>
            </w:r>
          </w:p>
        </w:tc>
        <w:tc>
          <w:tcPr>
            <w:tcW w:w="5021" w:type="dxa"/>
            <w:gridSpan w:val="3"/>
            <w:vMerge w:val="restart"/>
            <w:shd w:val="clear" w:color="auto" w:fill="F2F2F2"/>
          </w:tcPr>
          <w:p w14:paraId="41D9B346" w14:textId="77777777" w:rsidR="005F5C57" w:rsidRPr="008B4F28" w:rsidRDefault="005F5C57" w:rsidP="005F5C57">
            <w:pPr>
              <w:rPr>
                <w:b/>
                <w:szCs w:val="22"/>
                <w:lang w:val="en-GB"/>
              </w:rPr>
            </w:pPr>
            <w:r w:rsidRPr="008B4F28">
              <w:rPr>
                <w:b/>
                <w:szCs w:val="22"/>
                <w:lang w:val="en-GB"/>
              </w:rPr>
              <w:t>Health aspects</w:t>
            </w:r>
            <w:r>
              <w:rPr>
                <w:b/>
                <w:szCs w:val="22"/>
                <w:lang w:val="en-GB"/>
              </w:rPr>
              <w:t>:</w:t>
            </w:r>
          </w:p>
          <w:p w14:paraId="57BF5BCC" w14:textId="77777777" w:rsidR="005F5C57" w:rsidRDefault="005F5C57" w:rsidP="005F5C57">
            <w:pPr>
              <w:rPr>
                <w:szCs w:val="22"/>
                <w:lang w:val="en-GB"/>
              </w:rPr>
            </w:pPr>
            <w:r>
              <w:rPr>
                <w:szCs w:val="22"/>
                <w:lang w:val="en-GB"/>
              </w:rPr>
              <w:t>Bacteria: Less protective</w:t>
            </w:r>
          </w:p>
          <w:p w14:paraId="63318A02" w14:textId="77777777" w:rsidR="005F5C57" w:rsidRDefault="005F5C57" w:rsidP="005F5C57">
            <w:pPr>
              <w:rPr>
                <w:szCs w:val="22"/>
                <w:lang w:val="en-GB"/>
              </w:rPr>
            </w:pPr>
            <w:r>
              <w:rPr>
                <w:szCs w:val="22"/>
                <w:lang w:val="en-GB"/>
              </w:rPr>
              <w:t>Viruses: Not protective</w:t>
            </w:r>
          </w:p>
          <w:p w14:paraId="7E8853F4" w14:textId="77777777" w:rsidR="005F5C57" w:rsidRPr="000260C9" w:rsidRDefault="005F5C57" w:rsidP="005F5C57">
            <w:pPr>
              <w:rPr>
                <w:szCs w:val="22"/>
                <w:lang w:val="en-GB"/>
              </w:rPr>
            </w:pPr>
            <w:r>
              <w:rPr>
                <w:szCs w:val="22"/>
                <w:lang w:val="en-GB"/>
              </w:rPr>
              <w:t>Protozoa: Protective</w:t>
            </w:r>
          </w:p>
          <w:p w14:paraId="4F09A0B1" w14:textId="77777777" w:rsidR="005F5C57" w:rsidRDefault="005F5C57" w:rsidP="001F783F">
            <w:pPr>
              <w:jc w:val="left"/>
              <w:rPr>
                <w:rFonts w:ascii="Cambria Math" w:hAnsi="Cambria Math" w:cs="Cambria Math"/>
                <w:szCs w:val="22"/>
                <w:lang w:val="en-GB"/>
              </w:rPr>
            </w:pPr>
          </w:p>
          <w:p w14:paraId="7731487C" w14:textId="77777777" w:rsidR="00EB5BA0" w:rsidRPr="008B4F28" w:rsidRDefault="00EB5BA0" w:rsidP="001F783F">
            <w:pPr>
              <w:jc w:val="left"/>
              <w:rPr>
                <w:szCs w:val="22"/>
                <w:lang w:val="en-GB"/>
              </w:rPr>
            </w:pPr>
            <w:r w:rsidRPr="008B4F28">
              <w:rPr>
                <w:rFonts w:ascii="Cambria Math" w:hAnsi="Cambria Math" w:cs="Cambria Math"/>
                <w:szCs w:val="22"/>
                <w:lang w:val="en-GB"/>
              </w:rPr>
              <w:t>⦿</w:t>
            </w:r>
            <w:r w:rsidRPr="008B4F28">
              <w:rPr>
                <w:szCs w:val="22"/>
                <w:lang w:val="en-GB"/>
              </w:rPr>
              <w:t xml:space="preserve"> </w:t>
            </w:r>
            <w:r w:rsidRPr="008B4F28">
              <w:rPr>
                <w:lang w:val="en-GB"/>
              </w:rPr>
              <w:t xml:space="preserve"> </w:t>
            </w:r>
            <w:r w:rsidRPr="008B4F28">
              <w:rPr>
                <w:szCs w:val="22"/>
                <w:lang w:val="en-GB"/>
              </w:rPr>
              <w:t xml:space="preserve"> Confined storage can prevent recontamination</w:t>
            </w:r>
          </w:p>
          <w:p w14:paraId="38B6B4B5" w14:textId="77777777" w:rsidR="00EB5BA0" w:rsidRPr="008B4F28" w:rsidRDefault="00EB5BA0" w:rsidP="001F783F">
            <w:pPr>
              <w:rPr>
                <w:szCs w:val="22"/>
                <w:lang w:val="en-GB"/>
              </w:rPr>
            </w:pPr>
          </w:p>
          <w:p w14:paraId="543F60BD" w14:textId="77777777" w:rsidR="00EB5BA0" w:rsidRPr="008B4F28" w:rsidRDefault="00EB5BA0" w:rsidP="001F783F">
            <w:pPr>
              <w:rPr>
                <w:sz w:val="20"/>
                <w:szCs w:val="20"/>
                <w:lang w:val="en-GB"/>
              </w:rPr>
            </w:pPr>
            <w:r w:rsidRPr="008B4F28">
              <w:rPr>
                <w:sz w:val="20"/>
                <w:szCs w:val="20"/>
                <w:lang w:val="en-GB"/>
              </w:rPr>
              <w:t>+Can decrease arsenic levels</w:t>
            </w:r>
          </w:p>
          <w:p w14:paraId="1E6F1C76" w14:textId="77777777" w:rsidR="00EB5BA0" w:rsidRPr="008B4F28" w:rsidRDefault="00EB5BA0" w:rsidP="001F783F">
            <w:pPr>
              <w:rPr>
                <w:sz w:val="20"/>
                <w:szCs w:val="20"/>
                <w:lang w:val="en-GB"/>
              </w:rPr>
            </w:pPr>
            <w:r w:rsidRPr="008B4F28">
              <w:rPr>
                <w:rFonts w:ascii="Cambria Math" w:hAnsi="Cambria Math" w:cs="Cambria Math"/>
                <w:sz w:val="20"/>
                <w:szCs w:val="20"/>
                <w:lang w:val="en-GB"/>
              </w:rPr>
              <w:t>⟶</w:t>
            </w:r>
            <w:r w:rsidRPr="008B4F28">
              <w:rPr>
                <w:sz w:val="20"/>
                <w:szCs w:val="20"/>
                <w:lang w:val="en-GB"/>
              </w:rPr>
              <w:t xml:space="preserve"> See Bio Sand filter</w:t>
            </w:r>
          </w:p>
        </w:tc>
      </w:tr>
      <w:tr w:rsidR="00EB5BA0" w:rsidRPr="00DA77F1" w14:paraId="6E0279F0" w14:textId="77777777" w:rsidTr="001F783F">
        <w:trPr>
          <w:trHeight w:val="1246"/>
        </w:trPr>
        <w:tc>
          <w:tcPr>
            <w:tcW w:w="4001" w:type="dxa"/>
            <w:gridSpan w:val="3"/>
            <w:vMerge w:val="restart"/>
            <w:shd w:val="clear" w:color="auto" w:fill="auto"/>
          </w:tcPr>
          <w:p w14:paraId="4B55F816" w14:textId="77777777" w:rsidR="00EB5BA0" w:rsidRPr="008B4F28" w:rsidRDefault="00EB5BA0" w:rsidP="001F783F">
            <w:pPr>
              <w:jc w:val="center"/>
              <w:rPr>
                <w:sz w:val="20"/>
                <w:szCs w:val="20"/>
                <w:lang w:val="en-GB"/>
              </w:rPr>
            </w:pPr>
          </w:p>
          <w:p w14:paraId="3C1B354A" w14:textId="3806DB71" w:rsidR="00EB5BA0" w:rsidRPr="008B4F28" w:rsidRDefault="00EC7668" w:rsidP="001F783F">
            <w:pPr>
              <w:jc w:val="center"/>
              <w:rPr>
                <w:sz w:val="20"/>
                <w:szCs w:val="20"/>
                <w:lang w:val="en-GB"/>
              </w:rPr>
            </w:pPr>
            <w:r>
              <w:rPr>
                <w:noProof/>
                <w:lang w:val="it-IT" w:eastAsia="it-IT"/>
              </w:rPr>
              <w:drawing>
                <wp:inline distT="0" distB="0" distL="0" distR="0" wp14:anchorId="20021544" wp14:editId="01626D47">
                  <wp:extent cx="1250315" cy="2016760"/>
                  <wp:effectExtent l="0" t="0" r="0"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50315" cy="2016760"/>
                          </a:xfrm>
                          <a:prstGeom prst="rect">
                            <a:avLst/>
                          </a:prstGeom>
                          <a:noFill/>
                          <a:ln>
                            <a:noFill/>
                          </a:ln>
                        </pic:spPr>
                      </pic:pic>
                    </a:graphicData>
                  </a:graphic>
                </wp:inline>
              </w:drawing>
            </w:r>
          </w:p>
          <w:p w14:paraId="7AD834CA" w14:textId="77777777" w:rsidR="00EB5BA0" w:rsidRPr="008B4F28" w:rsidRDefault="00EB5BA0" w:rsidP="001F783F">
            <w:pPr>
              <w:jc w:val="center"/>
              <w:rPr>
                <w:sz w:val="20"/>
                <w:szCs w:val="20"/>
                <w:lang w:val="en-GB"/>
              </w:rPr>
            </w:pPr>
          </w:p>
          <w:p w14:paraId="536E3293" w14:textId="77777777" w:rsidR="00EB5BA0" w:rsidRPr="008B4F28" w:rsidRDefault="00EB5BA0" w:rsidP="001F783F">
            <w:pPr>
              <w:rPr>
                <w:b/>
                <w:szCs w:val="20"/>
                <w:lang w:val="en-GB"/>
              </w:rPr>
            </w:pPr>
            <w:r w:rsidRPr="008B4F28">
              <w:rPr>
                <w:b/>
                <w:szCs w:val="20"/>
                <w:lang w:val="en-GB"/>
              </w:rPr>
              <w:t>Description</w:t>
            </w:r>
          </w:p>
          <w:p w14:paraId="459721B8" w14:textId="77777777" w:rsidR="00EB5BA0" w:rsidRPr="008B4F28" w:rsidRDefault="00EB5BA0" w:rsidP="001F783F">
            <w:pPr>
              <w:pBdr>
                <w:bottom w:val="single" w:sz="6" w:space="1" w:color="auto"/>
              </w:pBdr>
              <w:rPr>
                <w:rFonts w:cs="Calibri"/>
                <w:szCs w:val="22"/>
                <w:lang w:val="en-GB"/>
              </w:rPr>
            </w:pPr>
            <w:r w:rsidRPr="008B4F28">
              <w:rPr>
                <w:szCs w:val="22"/>
                <w:lang w:val="en-GB"/>
              </w:rPr>
              <w:t>The Bio Sand Filter with an add on of iron rust material (</w:t>
            </w:r>
            <w:r w:rsidRPr="008B4F28">
              <w:rPr>
                <w:rFonts w:cs="Calibri"/>
                <w:szCs w:val="22"/>
                <w:lang w:val="en-GB"/>
              </w:rPr>
              <w:t>῀</w:t>
            </w:r>
            <w:r w:rsidRPr="008B4F28">
              <w:rPr>
                <w:szCs w:val="22"/>
                <w:lang w:val="en-GB"/>
              </w:rPr>
              <w:t xml:space="preserve">5kg). The iron rust (ferric hydrox-ide) </w:t>
            </w:r>
            <w:r w:rsidRPr="008B4F28">
              <w:rPr>
                <w:rFonts w:cs="Calibri"/>
                <w:szCs w:val="22"/>
                <w:lang w:val="en-GB"/>
              </w:rPr>
              <w:t>adsorbs arsenic. The iron particles are filtered at the sand filter.</w:t>
            </w:r>
          </w:p>
          <w:p w14:paraId="51F57466" w14:textId="77777777" w:rsidR="00EB5BA0" w:rsidRPr="008B4F28" w:rsidRDefault="00EB5BA0" w:rsidP="001F783F">
            <w:pPr>
              <w:pBdr>
                <w:bottom w:val="single" w:sz="6" w:space="1" w:color="auto"/>
              </w:pBdr>
              <w:rPr>
                <w:rFonts w:cs="Calibri"/>
                <w:szCs w:val="22"/>
                <w:lang w:val="en-GB"/>
              </w:rPr>
            </w:pPr>
          </w:p>
          <w:p w14:paraId="507F3DC0" w14:textId="5115C6FD" w:rsidR="00EB5BA0" w:rsidRPr="008B4F28" w:rsidRDefault="00EB5BA0" w:rsidP="001F783F">
            <w:pPr>
              <w:pBdr>
                <w:bottom w:val="single" w:sz="6" w:space="1" w:color="auto"/>
              </w:pBdr>
              <w:rPr>
                <w:rFonts w:cs="Calibri"/>
                <w:szCs w:val="22"/>
                <w:lang w:val="en-GB" w:eastAsia="en-US"/>
              </w:rPr>
            </w:pPr>
            <w:r w:rsidRPr="008B4F28">
              <w:rPr>
                <w:rFonts w:cs="Calibri"/>
                <w:szCs w:val="22"/>
                <w:lang w:val="en-GB" w:eastAsia="en-US"/>
              </w:rPr>
              <w:t>The KanchanTM filter can remove 85% to 95</w:t>
            </w:r>
            <w:r w:rsidR="00CF4DE4">
              <w:rPr>
                <w:rFonts w:cs="Calibri"/>
                <w:szCs w:val="22"/>
                <w:lang w:val="en-GB" w:eastAsia="en-US"/>
              </w:rPr>
              <w:t xml:space="preserve">% of arsenic from source water. </w:t>
            </w:r>
            <w:r w:rsidR="00CF4DE4">
              <w:rPr>
                <w:rFonts w:cs="Calibri"/>
                <w:szCs w:val="22"/>
                <w:lang w:val="en-GB" w:eastAsia="en-US"/>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CF4DE4">
              <w:rPr>
                <w:rFonts w:cs="Calibri"/>
                <w:szCs w:val="22"/>
                <w:lang w:val="en-GB" w:eastAsia="en-US"/>
              </w:rPr>
              <w:instrText xml:space="preserve"> ADDIN EN.CITE </w:instrText>
            </w:r>
            <w:r w:rsidR="00CF4DE4">
              <w:rPr>
                <w:rFonts w:cs="Calibri"/>
                <w:szCs w:val="22"/>
                <w:lang w:val="en-GB" w:eastAsia="en-US"/>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CF4DE4">
              <w:rPr>
                <w:rFonts w:cs="Calibri"/>
                <w:szCs w:val="22"/>
                <w:lang w:val="en-GB" w:eastAsia="en-US"/>
              </w:rPr>
              <w:instrText xml:space="preserve"> ADDIN EN.CITE.DATA  </w:instrText>
            </w:r>
            <w:r w:rsidR="00CF4DE4">
              <w:rPr>
                <w:rFonts w:cs="Calibri"/>
                <w:szCs w:val="22"/>
                <w:lang w:val="en-GB" w:eastAsia="en-US"/>
              </w:rPr>
            </w:r>
            <w:r w:rsidR="00CF4DE4">
              <w:rPr>
                <w:rFonts w:cs="Calibri"/>
                <w:szCs w:val="22"/>
                <w:lang w:val="en-GB" w:eastAsia="en-US"/>
              </w:rPr>
              <w:fldChar w:fldCharType="end"/>
            </w:r>
            <w:r w:rsidR="00CF4DE4">
              <w:rPr>
                <w:rFonts w:cs="Calibri"/>
                <w:szCs w:val="22"/>
                <w:lang w:val="en-GB" w:eastAsia="en-US"/>
              </w:rPr>
            </w:r>
            <w:r w:rsidR="00CF4DE4">
              <w:rPr>
                <w:rFonts w:cs="Calibri"/>
                <w:szCs w:val="22"/>
                <w:lang w:val="en-GB" w:eastAsia="en-US"/>
              </w:rPr>
              <w:fldChar w:fldCharType="separate"/>
            </w:r>
            <w:r w:rsidR="00CF4DE4">
              <w:rPr>
                <w:rFonts w:cs="Calibri"/>
                <w:noProof/>
                <w:szCs w:val="22"/>
                <w:lang w:val="en-GB" w:eastAsia="en-US"/>
              </w:rPr>
              <w:t>(</w:t>
            </w:r>
            <w:hyperlink w:anchor="_ENREF_11" w:tooltip="Ngai, 2007 #49" w:history="1">
              <w:r w:rsidR="005A6CDC">
                <w:rPr>
                  <w:rFonts w:cs="Calibri"/>
                  <w:noProof/>
                  <w:szCs w:val="22"/>
                  <w:lang w:val="en-GB" w:eastAsia="en-US"/>
                </w:rPr>
                <w:t>Ngai et al., 2007</w:t>
              </w:r>
            </w:hyperlink>
            <w:r w:rsidR="00CF4DE4">
              <w:rPr>
                <w:rFonts w:cs="Calibri"/>
                <w:noProof/>
                <w:szCs w:val="22"/>
                <w:lang w:val="en-GB" w:eastAsia="en-US"/>
              </w:rPr>
              <w:t>)</w:t>
            </w:r>
            <w:r w:rsidR="00CF4DE4">
              <w:rPr>
                <w:rFonts w:cs="Calibri"/>
                <w:szCs w:val="22"/>
                <w:lang w:val="en-GB" w:eastAsia="en-US"/>
              </w:rPr>
              <w:fldChar w:fldCharType="end"/>
            </w:r>
          </w:p>
          <w:p w14:paraId="3C70E0A4" w14:textId="77777777" w:rsidR="00EB5BA0" w:rsidRPr="008B4F28" w:rsidRDefault="00EB5BA0" w:rsidP="001F783F">
            <w:pPr>
              <w:pBdr>
                <w:bottom w:val="single" w:sz="6" w:space="1" w:color="auto"/>
              </w:pBdr>
              <w:rPr>
                <w:rFonts w:cs="Calibri"/>
                <w:szCs w:val="22"/>
                <w:lang w:val="en-GB"/>
              </w:rPr>
            </w:pPr>
          </w:p>
          <w:p w14:paraId="5166D103" w14:textId="77777777" w:rsidR="00EB5BA0" w:rsidRPr="008B4F28" w:rsidRDefault="00EB5BA0" w:rsidP="001F783F">
            <w:pPr>
              <w:rPr>
                <w:b/>
                <w:szCs w:val="20"/>
                <w:lang w:val="en-GB"/>
              </w:rPr>
            </w:pPr>
            <w:r w:rsidRPr="008B4F28">
              <w:rPr>
                <w:b/>
                <w:szCs w:val="20"/>
                <w:lang w:val="en-GB"/>
              </w:rPr>
              <w:t>Instruction of use</w:t>
            </w:r>
          </w:p>
          <w:p w14:paraId="706D4D55" w14:textId="77777777" w:rsidR="00EB5BA0" w:rsidRPr="008B4F28" w:rsidRDefault="00EB5BA0" w:rsidP="001F783F">
            <w:pPr>
              <w:rPr>
                <w:rFonts w:cs="Calibri"/>
                <w:szCs w:val="22"/>
                <w:lang w:val="en-GB" w:eastAsia="en-US"/>
              </w:rPr>
            </w:pPr>
          </w:p>
          <w:p w14:paraId="2C3CAFA4" w14:textId="23C0BF98" w:rsidR="00EB5BA0" w:rsidRPr="008B4F28" w:rsidRDefault="00EB5BA0" w:rsidP="001F783F">
            <w:pPr>
              <w:rPr>
                <w:rFonts w:cs="Calibri"/>
                <w:szCs w:val="22"/>
                <w:lang w:val="en-GB" w:eastAsia="en-US"/>
              </w:rPr>
            </w:pPr>
            <w:r w:rsidRPr="008B4F28">
              <w:rPr>
                <w:rFonts w:ascii="Arial Black" w:hAnsi="Arial Black" w:cs="Aharoni"/>
                <w:sz w:val="28"/>
                <w:szCs w:val="22"/>
                <w:lang w:val="en-GB"/>
              </w:rPr>
              <w:t xml:space="preserve">! </w:t>
            </w:r>
            <w:r w:rsidRPr="008B4F28">
              <w:rPr>
                <w:szCs w:val="22"/>
                <w:lang w:val="en-GB"/>
              </w:rPr>
              <w:t>It takes 7-21 days for the natural bio layer to grow before the Bio</w:t>
            </w:r>
            <w:r w:rsidR="001676CD">
              <w:rPr>
                <w:szCs w:val="22"/>
                <w:lang w:val="en-GB"/>
              </w:rPr>
              <w:t xml:space="preserve"> Sand Filter is fully effective</w:t>
            </w:r>
            <w:r w:rsidRPr="008B4F28">
              <w:rPr>
                <w:szCs w:val="22"/>
                <w:lang w:val="en-GB"/>
              </w:rPr>
              <w:t xml:space="preserve"> </w:t>
            </w:r>
            <w:r w:rsidR="001676CD">
              <w:rPr>
                <w:szCs w:val="22"/>
                <w:lang w:val="en-GB"/>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1676CD">
              <w:rPr>
                <w:szCs w:val="22"/>
                <w:lang w:val="en-GB"/>
              </w:rPr>
              <w:instrText xml:space="preserve"> ADDIN EN.CITE </w:instrText>
            </w:r>
            <w:r w:rsidR="001676CD">
              <w:rPr>
                <w:szCs w:val="22"/>
                <w:lang w:val="en-GB"/>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1676CD">
              <w:rPr>
                <w:szCs w:val="22"/>
                <w:lang w:val="en-GB"/>
              </w:rPr>
              <w:instrText xml:space="preserve"> ADDIN EN.CITE.DATA  </w:instrText>
            </w:r>
            <w:r w:rsidR="001676CD">
              <w:rPr>
                <w:szCs w:val="22"/>
                <w:lang w:val="en-GB"/>
              </w:rPr>
            </w:r>
            <w:r w:rsidR="001676CD">
              <w:rPr>
                <w:szCs w:val="22"/>
                <w:lang w:val="en-GB"/>
              </w:rPr>
              <w:fldChar w:fldCharType="end"/>
            </w:r>
            <w:r w:rsidR="001676CD">
              <w:rPr>
                <w:szCs w:val="22"/>
                <w:lang w:val="en-GB"/>
              </w:rPr>
            </w:r>
            <w:r w:rsidR="001676CD">
              <w:rPr>
                <w:szCs w:val="22"/>
                <w:lang w:val="en-GB"/>
              </w:rPr>
              <w:fldChar w:fldCharType="separate"/>
            </w:r>
            <w:r w:rsidR="001676CD">
              <w:rPr>
                <w:noProof/>
                <w:szCs w:val="22"/>
                <w:lang w:val="en-GB"/>
              </w:rPr>
              <w:t>(</w:t>
            </w:r>
            <w:hyperlink w:anchor="_ENREF_11" w:tooltip="Ngai, 2007 #49" w:history="1">
              <w:r w:rsidR="005A6CDC">
                <w:rPr>
                  <w:noProof/>
                  <w:szCs w:val="22"/>
                  <w:lang w:val="en-GB"/>
                </w:rPr>
                <w:t>Ngai et al., 2007</w:t>
              </w:r>
            </w:hyperlink>
            <w:r w:rsidR="001676CD">
              <w:rPr>
                <w:noProof/>
                <w:szCs w:val="22"/>
                <w:lang w:val="en-GB"/>
              </w:rPr>
              <w:t>)</w:t>
            </w:r>
            <w:r w:rsidR="001676CD">
              <w:rPr>
                <w:szCs w:val="22"/>
                <w:lang w:val="en-GB"/>
              </w:rPr>
              <w:fldChar w:fldCharType="end"/>
            </w:r>
            <w:r w:rsidRPr="008B4F28">
              <w:rPr>
                <w:rFonts w:ascii="Arial Black" w:hAnsi="Arial Black" w:cs="Aharoni"/>
                <w:sz w:val="28"/>
                <w:szCs w:val="22"/>
                <w:lang w:val="en-GB"/>
              </w:rPr>
              <w:t>!</w:t>
            </w:r>
          </w:p>
          <w:p w14:paraId="2F2AE080" w14:textId="77777777" w:rsidR="00EB5BA0" w:rsidRPr="008B4F28" w:rsidRDefault="00EB5BA0" w:rsidP="001F783F">
            <w:pPr>
              <w:rPr>
                <w:sz w:val="20"/>
                <w:szCs w:val="20"/>
                <w:lang w:val="en-GB"/>
              </w:rPr>
            </w:pPr>
          </w:p>
          <w:p w14:paraId="1AF351A3" w14:textId="77777777" w:rsidR="00EB5BA0" w:rsidRPr="008B4F28" w:rsidRDefault="00EB5BA0" w:rsidP="001F783F">
            <w:pPr>
              <w:rPr>
                <w:sz w:val="20"/>
                <w:szCs w:val="20"/>
                <w:lang w:val="en-GB"/>
              </w:rPr>
            </w:pPr>
          </w:p>
          <w:p w14:paraId="038FAA78" w14:textId="77777777" w:rsidR="00EB5BA0" w:rsidRPr="008B4F28" w:rsidRDefault="00EB5BA0" w:rsidP="001F783F">
            <w:pPr>
              <w:rPr>
                <w:sz w:val="20"/>
                <w:szCs w:val="20"/>
                <w:lang w:val="en-GB"/>
              </w:rPr>
            </w:pPr>
          </w:p>
          <w:p w14:paraId="398B5F50" w14:textId="77777777" w:rsidR="00EB5BA0" w:rsidRPr="008B4F28" w:rsidRDefault="00EB5BA0" w:rsidP="001F783F">
            <w:pPr>
              <w:pBdr>
                <w:bottom w:val="single" w:sz="6" w:space="1" w:color="auto"/>
              </w:pBdr>
              <w:rPr>
                <w:szCs w:val="22"/>
                <w:lang w:val="en-GB"/>
              </w:rPr>
            </w:pPr>
          </w:p>
          <w:p w14:paraId="32D44FDD" w14:textId="5FA7BAC5" w:rsidR="00EB5BA0" w:rsidRPr="008B4F28" w:rsidRDefault="00EB5BA0" w:rsidP="008C379A">
            <w:pPr>
              <w:rPr>
                <w:sz w:val="20"/>
                <w:szCs w:val="20"/>
                <w:lang w:val="en-GB"/>
              </w:rPr>
            </w:pPr>
            <w:r w:rsidRPr="008B4F28">
              <w:rPr>
                <w:szCs w:val="22"/>
                <w:lang w:val="en-GB"/>
              </w:rPr>
              <w:t xml:space="preserve">If water is </w:t>
            </w:r>
            <w:r w:rsidR="008C379A">
              <w:rPr>
                <w:szCs w:val="22"/>
                <w:lang w:val="en-GB"/>
              </w:rPr>
              <w:t>muddy, water can be pre-treated.</w:t>
            </w:r>
          </w:p>
        </w:tc>
        <w:tc>
          <w:tcPr>
            <w:tcW w:w="1185" w:type="dxa"/>
            <w:gridSpan w:val="2"/>
            <w:vMerge/>
            <w:shd w:val="clear" w:color="auto" w:fill="F2F2F2"/>
            <w:vAlign w:val="center"/>
          </w:tcPr>
          <w:p w14:paraId="160895EC" w14:textId="77777777" w:rsidR="00EB5BA0" w:rsidRPr="008B4F28" w:rsidRDefault="00EB5BA0" w:rsidP="001F783F">
            <w:pPr>
              <w:jc w:val="center"/>
              <w:rPr>
                <w:b/>
                <w:color w:val="92D050"/>
                <w:lang w:val="en-GB"/>
              </w:rPr>
            </w:pPr>
          </w:p>
        </w:tc>
        <w:tc>
          <w:tcPr>
            <w:tcW w:w="5021" w:type="dxa"/>
            <w:gridSpan w:val="3"/>
            <w:vMerge/>
            <w:shd w:val="clear" w:color="auto" w:fill="F2F2F2"/>
          </w:tcPr>
          <w:p w14:paraId="626C40E5" w14:textId="77777777" w:rsidR="00EB5BA0" w:rsidRPr="008B4F28" w:rsidRDefault="00EB5BA0" w:rsidP="001F783F">
            <w:pPr>
              <w:rPr>
                <w:color w:val="00B050"/>
                <w:szCs w:val="22"/>
                <w:lang w:val="en-GB"/>
              </w:rPr>
            </w:pPr>
          </w:p>
        </w:tc>
      </w:tr>
      <w:tr w:rsidR="00EB5BA0" w:rsidRPr="008B4F28" w14:paraId="133C8257" w14:textId="77777777" w:rsidTr="001F783F">
        <w:trPr>
          <w:trHeight w:val="657"/>
        </w:trPr>
        <w:tc>
          <w:tcPr>
            <w:tcW w:w="4001" w:type="dxa"/>
            <w:gridSpan w:val="3"/>
            <w:vMerge/>
            <w:shd w:val="clear" w:color="auto" w:fill="auto"/>
          </w:tcPr>
          <w:p w14:paraId="700CE9D7" w14:textId="77777777" w:rsidR="00EB5BA0" w:rsidRPr="008B4F28" w:rsidRDefault="00EB5BA0" w:rsidP="001F783F">
            <w:pPr>
              <w:rPr>
                <w:sz w:val="20"/>
                <w:szCs w:val="20"/>
                <w:lang w:val="en-GB"/>
              </w:rPr>
            </w:pPr>
          </w:p>
        </w:tc>
        <w:tc>
          <w:tcPr>
            <w:tcW w:w="1185" w:type="dxa"/>
            <w:gridSpan w:val="2"/>
            <w:shd w:val="clear" w:color="auto" w:fill="F2F2F2"/>
            <w:vAlign w:val="center"/>
          </w:tcPr>
          <w:p w14:paraId="3A73CE79" w14:textId="0F6A42E4" w:rsidR="00EB5BA0" w:rsidRPr="008B4F28" w:rsidRDefault="00EC7668" w:rsidP="001F783F">
            <w:pPr>
              <w:jc w:val="center"/>
              <w:rPr>
                <w:noProof/>
                <w:lang w:val="en-GB" w:eastAsia="en-US"/>
              </w:rPr>
            </w:pPr>
            <w:r>
              <w:rPr>
                <w:noProof/>
                <w:lang w:val="it-IT" w:eastAsia="it-IT"/>
              </w:rPr>
              <w:drawing>
                <wp:inline distT="0" distB="0" distL="0" distR="0" wp14:anchorId="0AF6A746" wp14:editId="63ECD312">
                  <wp:extent cx="282575" cy="282575"/>
                  <wp:effectExtent l="0" t="0" r="0" b="0"/>
                  <wp:docPr id="238" name="Bille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r>
              <w:rPr>
                <w:noProof/>
                <w:lang w:val="it-IT" w:eastAsia="it-IT"/>
              </w:rPr>
              <w:drawing>
                <wp:inline distT="0" distB="0" distL="0" distR="0" wp14:anchorId="337BEC8A" wp14:editId="443867E7">
                  <wp:extent cx="282575" cy="282575"/>
                  <wp:effectExtent l="0" t="0" r="0" b="0"/>
                  <wp:docPr id="239" name="Bille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32199" t="25005" r="31714" b="16675"/>
                          <a:stretch>
                            <a:fillRect/>
                          </a:stretch>
                        </pic:blipFill>
                        <pic:spPr bwMode="auto">
                          <a:xfrm>
                            <a:off x="0" y="0"/>
                            <a:ext cx="282575" cy="282575"/>
                          </a:xfrm>
                          <a:prstGeom prst="rect">
                            <a:avLst/>
                          </a:prstGeom>
                          <a:noFill/>
                          <a:ln>
                            <a:noFill/>
                          </a:ln>
                        </pic:spPr>
                      </pic:pic>
                    </a:graphicData>
                  </a:graphic>
                </wp:inline>
              </w:drawing>
            </w:r>
          </w:p>
          <w:p w14:paraId="07C4CB0E" w14:textId="77777777" w:rsidR="00EB5BA0" w:rsidRPr="008B4F28" w:rsidRDefault="00EB5BA0" w:rsidP="001F783F">
            <w:pPr>
              <w:jc w:val="center"/>
              <w:rPr>
                <w:b/>
                <w:color w:val="92D050"/>
                <w:lang w:val="en-GB"/>
              </w:rPr>
            </w:pPr>
            <w:r w:rsidRPr="008B4F28">
              <w:rPr>
                <w:noProof/>
                <w:lang w:val="en-GB" w:eastAsia="en-US"/>
              </w:rPr>
              <w:t>HQ</w:t>
            </w:r>
          </w:p>
        </w:tc>
        <w:tc>
          <w:tcPr>
            <w:tcW w:w="5021" w:type="dxa"/>
            <w:gridSpan w:val="3"/>
            <w:shd w:val="clear" w:color="auto" w:fill="F2F2F2"/>
          </w:tcPr>
          <w:p w14:paraId="23AE9C6C" w14:textId="77777777" w:rsidR="00EB5BA0" w:rsidRPr="008B4F28" w:rsidRDefault="00EB5BA0" w:rsidP="001F783F">
            <w:pPr>
              <w:rPr>
                <w:b/>
                <w:szCs w:val="22"/>
                <w:lang w:val="en-GB"/>
              </w:rPr>
            </w:pPr>
            <w:r w:rsidRPr="008B4F28">
              <w:rPr>
                <w:b/>
                <w:szCs w:val="22"/>
                <w:lang w:val="en-GB"/>
              </w:rPr>
              <w:t>Reputable suppliers:</w:t>
            </w:r>
          </w:p>
          <w:p w14:paraId="7CB3A7E2" w14:textId="77777777" w:rsidR="00EB5BA0" w:rsidRPr="004842F4" w:rsidRDefault="00EB5BA0" w:rsidP="001F783F">
            <w:pPr>
              <w:rPr>
                <w:szCs w:val="22"/>
                <w:lang w:val="en-GB"/>
              </w:rPr>
            </w:pPr>
            <w:r w:rsidRPr="008B4F28">
              <w:rPr>
                <w:szCs w:val="22"/>
                <w:lang w:val="en-GB"/>
              </w:rPr>
              <w:t>N/A</w:t>
            </w:r>
          </w:p>
        </w:tc>
      </w:tr>
      <w:tr w:rsidR="00EB5BA0" w:rsidRPr="008B4F28" w14:paraId="18B622A5" w14:textId="77777777" w:rsidTr="001F783F">
        <w:trPr>
          <w:trHeight w:val="1611"/>
        </w:trPr>
        <w:tc>
          <w:tcPr>
            <w:tcW w:w="4001" w:type="dxa"/>
            <w:gridSpan w:val="3"/>
            <w:vMerge/>
            <w:shd w:val="clear" w:color="auto" w:fill="auto"/>
          </w:tcPr>
          <w:p w14:paraId="1360F330"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095E3908" w14:textId="77777777" w:rsidR="00EB5BA0" w:rsidRPr="008B4F28" w:rsidRDefault="00EB5BA0" w:rsidP="001F783F">
            <w:pPr>
              <w:jc w:val="center"/>
              <w:rPr>
                <w:b/>
                <w:color w:val="92D050"/>
                <w:lang w:val="en-GB"/>
              </w:rPr>
            </w:pPr>
          </w:p>
          <w:p w14:paraId="7EBE8B0B" w14:textId="3AF08EC6" w:rsidR="00EB5BA0" w:rsidRPr="008B4F28" w:rsidRDefault="00EC7668" w:rsidP="001F783F">
            <w:pPr>
              <w:jc w:val="center"/>
              <w:rPr>
                <w:lang w:val="en-GB"/>
              </w:rPr>
            </w:pPr>
            <w:r>
              <w:rPr>
                <w:noProof/>
                <w:sz w:val="18"/>
                <w:lang w:val="it-IT" w:eastAsia="it-IT"/>
              </w:rPr>
              <w:drawing>
                <wp:inline distT="0" distB="0" distL="0" distR="0" wp14:anchorId="342E483E" wp14:editId="20F6E65F">
                  <wp:extent cx="511175" cy="416560"/>
                  <wp:effectExtent l="0" t="0" r="0" b="0"/>
                  <wp:docPr id="240" name="Bille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175" cy="416560"/>
                          </a:xfrm>
                          <a:prstGeom prst="rect">
                            <a:avLst/>
                          </a:prstGeom>
                          <a:noFill/>
                          <a:ln>
                            <a:noFill/>
                          </a:ln>
                        </pic:spPr>
                      </pic:pic>
                    </a:graphicData>
                  </a:graphic>
                </wp:inline>
              </w:drawing>
            </w:r>
          </w:p>
        </w:tc>
        <w:tc>
          <w:tcPr>
            <w:tcW w:w="5021" w:type="dxa"/>
            <w:gridSpan w:val="3"/>
            <w:shd w:val="clear" w:color="auto" w:fill="auto"/>
          </w:tcPr>
          <w:p w14:paraId="6EE92C77" w14:textId="4DF6867F" w:rsidR="00EB5BA0" w:rsidRPr="008B4F28" w:rsidRDefault="00F37799" w:rsidP="001F783F">
            <w:pPr>
              <w:rPr>
                <w:b/>
                <w:szCs w:val="22"/>
                <w:lang w:val="en-GB"/>
              </w:rPr>
            </w:pPr>
            <w:r>
              <w:rPr>
                <w:rFonts w:ascii="Zapf Dingbats" w:hAnsi="Zapf Dingbats"/>
                <w:b/>
                <w:szCs w:val="22"/>
                <w:lang w:val="en-GB"/>
              </w:rPr>
              <w:t>✔</w:t>
            </w:r>
            <w:r w:rsidR="00EB5BA0" w:rsidRPr="008B4F28">
              <w:rPr>
                <w:b/>
                <w:szCs w:val="22"/>
                <w:lang w:val="en-GB"/>
              </w:rPr>
              <w:t>Acceptability advantages</w:t>
            </w:r>
          </w:p>
          <w:p w14:paraId="025BBAA9" w14:textId="77777777" w:rsidR="00EB5BA0" w:rsidRPr="008B4F28" w:rsidRDefault="00EB5BA0" w:rsidP="001F783F">
            <w:pPr>
              <w:rPr>
                <w:szCs w:val="22"/>
                <w:lang w:val="en-GB"/>
              </w:rPr>
            </w:pPr>
            <w:r w:rsidRPr="008B4F28">
              <w:rPr>
                <w:rFonts w:ascii="Cambria Math" w:hAnsi="Cambria Math" w:cs="Cambria Math"/>
                <w:szCs w:val="22"/>
                <w:lang w:val="en-GB"/>
              </w:rPr>
              <w:t>⦁</w:t>
            </w:r>
            <w:r w:rsidRPr="008B4F28">
              <w:rPr>
                <w:szCs w:val="22"/>
                <w:lang w:val="en-GB"/>
              </w:rPr>
              <w:t xml:space="preserve">Potential long lifespan </w:t>
            </w:r>
            <w:r w:rsidRPr="008B4F28">
              <w:rPr>
                <w:rFonts w:ascii="Cambria Math" w:hAnsi="Cambria Math" w:cs="Cambria Math"/>
                <w:szCs w:val="22"/>
                <w:lang w:val="en-GB"/>
              </w:rPr>
              <w:t>⦁</w:t>
            </w:r>
            <w:r w:rsidRPr="008B4F28">
              <w:rPr>
                <w:szCs w:val="22"/>
                <w:lang w:val="en-GB"/>
              </w:rPr>
              <w:t xml:space="preserve">Relatively low one-time cost </w:t>
            </w:r>
            <w:r w:rsidRPr="008B4F28">
              <w:rPr>
                <w:rFonts w:ascii="Cambria Math" w:hAnsi="Cambria Math" w:cs="Cambria Math"/>
                <w:szCs w:val="22"/>
                <w:lang w:val="en-GB"/>
              </w:rPr>
              <w:t>⦁</w:t>
            </w:r>
            <w:r w:rsidRPr="008B4F28">
              <w:rPr>
                <w:szCs w:val="22"/>
                <w:lang w:val="en-GB"/>
              </w:rPr>
              <w:t xml:space="preserve">Can be manufactured locally </w:t>
            </w:r>
            <w:r w:rsidRPr="008B4F28">
              <w:rPr>
                <w:rFonts w:ascii="Cambria Math" w:hAnsi="Cambria Math" w:cs="Cambria Math"/>
                <w:szCs w:val="22"/>
                <w:lang w:val="en-GB"/>
              </w:rPr>
              <w:t>⦁</w:t>
            </w:r>
            <w:r w:rsidRPr="008B4F28">
              <w:rPr>
                <w:szCs w:val="22"/>
                <w:lang w:val="en-GB"/>
              </w:rPr>
              <w:t xml:space="preserve">One-time installation with low maintenance require-ments </w:t>
            </w:r>
            <w:r w:rsidRPr="008B4F28">
              <w:rPr>
                <w:rFonts w:ascii="Cambria Math" w:hAnsi="Cambria Math" w:cs="Cambria Math"/>
                <w:szCs w:val="22"/>
                <w:lang w:val="en-GB"/>
              </w:rPr>
              <w:t>⦁Can remove arsenic</w:t>
            </w:r>
          </w:p>
          <w:p w14:paraId="14148864" w14:textId="05929034" w:rsidR="00EB5BA0" w:rsidRPr="008B4F28" w:rsidRDefault="00F37799" w:rsidP="001F783F">
            <w:pPr>
              <w:rPr>
                <w:b/>
                <w:szCs w:val="22"/>
                <w:lang w:val="en-GB"/>
              </w:rPr>
            </w:pPr>
            <w:r>
              <w:rPr>
                <w:rFonts w:ascii="Zapf Dingbats" w:hAnsi="Zapf Dingbats"/>
                <w:b/>
                <w:szCs w:val="22"/>
                <w:lang w:val="en-GB"/>
              </w:rPr>
              <w:t>✖</w:t>
            </w:r>
            <w:r w:rsidR="00EB5BA0" w:rsidRPr="008B4F28">
              <w:rPr>
                <w:b/>
                <w:szCs w:val="22"/>
                <w:lang w:val="en-GB"/>
              </w:rPr>
              <w:t>Acceptability disadvantages</w:t>
            </w:r>
          </w:p>
          <w:p w14:paraId="72C11123" w14:textId="61D5F956" w:rsidR="00EB5BA0" w:rsidRPr="008B4F28" w:rsidRDefault="00EB5BA0" w:rsidP="001F783F">
            <w:pPr>
              <w:rPr>
                <w:szCs w:val="22"/>
                <w:lang w:val="en-GB"/>
              </w:rPr>
            </w:pPr>
            <w:r w:rsidRPr="008B4F28">
              <w:rPr>
                <w:rFonts w:ascii="Cambria Math" w:hAnsi="Cambria Math" w:cs="Cambria Math"/>
                <w:szCs w:val="22"/>
                <w:lang w:val="en-GB"/>
              </w:rPr>
              <w:t>⦁Heavy and no</w:t>
            </w:r>
            <w:r w:rsidRPr="008B4F28">
              <w:rPr>
                <w:szCs w:val="22"/>
                <w:lang w:val="en-GB"/>
              </w:rPr>
              <w:t xml:space="preserve"> mobility </w:t>
            </w:r>
            <w:r w:rsidRPr="008B4F28">
              <w:rPr>
                <w:rFonts w:ascii="Cambria Math" w:hAnsi="Cambria Math" w:cs="Cambria Math"/>
                <w:szCs w:val="22"/>
                <w:lang w:val="en-GB"/>
              </w:rPr>
              <w:t>⦁Cannot assure pathogen free water</w:t>
            </w:r>
            <w:r w:rsidR="00254636">
              <w:rPr>
                <w:rFonts w:ascii="Cambria Math" w:hAnsi="Cambria Math" w:cs="Cambria Math"/>
                <w:szCs w:val="22"/>
                <w:lang w:val="en-GB"/>
              </w:rPr>
              <w:t xml:space="preserve"> </w:t>
            </w:r>
            <w:r w:rsidR="00254636" w:rsidRPr="008B4F28">
              <w:rPr>
                <w:rFonts w:ascii="Cambria Math" w:hAnsi="Cambria Math" w:cs="Cambria Math"/>
                <w:szCs w:val="22"/>
                <w:lang w:val="en-GB"/>
              </w:rPr>
              <w:t>⦁</w:t>
            </w:r>
            <w:r w:rsidR="003821E1">
              <w:rPr>
                <w:rFonts w:ascii="Cambria Math" w:hAnsi="Cambria Math" w:cs="Cambria Math"/>
                <w:szCs w:val="22"/>
                <w:lang w:val="en-GB"/>
              </w:rPr>
              <w:t>May be re-contaminated</w:t>
            </w:r>
          </w:p>
          <w:p w14:paraId="73BB4E05" w14:textId="77777777" w:rsidR="00EB5BA0" w:rsidRPr="008B4F28" w:rsidRDefault="00EB5BA0" w:rsidP="001F783F">
            <w:pPr>
              <w:rPr>
                <w:b/>
                <w:szCs w:val="22"/>
                <w:lang w:val="en-GB"/>
              </w:rPr>
            </w:pPr>
          </w:p>
          <w:p w14:paraId="73ACFBA4" w14:textId="77777777" w:rsidR="00EB5BA0" w:rsidRPr="008B4F28" w:rsidRDefault="00EB5BA0" w:rsidP="001F783F">
            <w:pPr>
              <w:rPr>
                <w:szCs w:val="22"/>
                <w:lang w:val="en-GB"/>
              </w:rPr>
            </w:pPr>
            <w:r w:rsidRPr="008B4F28">
              <w:rPr>
                <w:b/>
                <w:szCs w:val="22"/>
                <w:lang w:val="en-GB"/>
              </w:rPr>
              <w:t xml:space="preserve">Flow rate: </w:t>
            </w:r>
            <w:r w:rsidRPr="008B4F28">
              <w:rPr>
                <w:sz w:val="20"/>
                <w:szCs w:val="20"/>
                <w:lang w:val="en-GB"/>
              </w:rPr>
              <w:t>60 litres per hour</w:t>
            </w:r>
          </w:p>
          <w:p w14:paraId="57E8CE3B" w14:textId="61A2CAD1" w:rsidR="00EB5BA0" w:rsidRPr="008B4F28" w:rsidRDefault="00EB5BA0" w:rsidP="001F783F">
            <w:pPr>
              <w:rPr>
                <w:sz w:val="20"/>
                <w:szCs w:val="20"/>
                <w:lang w:val="en-GB"/>
              </w:rPr>
            </w:pPr>
            <w:r w:rsidRPr="008B4F28">
              <w:rPr>
                <w:b/>
                <w:szCs w:val="22"/>
                <w:lang w:val="en-GB"/>
              </w:rPr>
              <w:t xml:space="preserve">Shelf life/Life span: </w:t>
            </w:r>
            <w:r w:rsidRPr="008B4F28">
              <w:rPr>
                <w:sz w:val="20"/>
                <w:szCs w:val="20"/>
                <w:lang w:val="en-GB"/>
              </w:rPr>
              <w:t xml:space="preserve"> The iron nails will lose their capacity in 3 to 5 years if the source water has up to 500 ug/L of</w:t>
            </w:r>
            <w:r w:rsidR="001676CD">
              <w:rPr>
                <w:sz w:val="20"/>
                <w:szCs w:val="20"/>
                <w:lang w:val="en-GB"/>
              </w:rPr>
              <w:t xml:space="preserve"> </w:t>
            </w:r>
            <w:r w:rsidRPr="001676CD">
              <w:rPr>
                <w:sz w:val="20"/>
                <w:szCs w:val="20"/>
                <w:lang w:val="en-GB"/>
              </w:rPr>
              <w:t>arsenic.</w:t>
            </w:r>
            <w:r w:rsidR="001676CD" w:rsidRPr="001676CD">
              <w:rPr>
                <w:noProof/>
                <w:sz w:val="20"/>
                <w:szCs w:val="20"/>
                <w:lang w:val="en-GB"/>
              </w:rPr>
              <w:t xml:space="preserve"> </w:t>
            </w:r>
            <w:r w:rsidR="001676CD" w:rsidRPr="001676CD">
              <w:rPr>
                <w:noProof/>
                <w:sz w:val="20"/>
                <w:szCs w:val="20"/>
                <w:lang w:val="en-GB"/>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1676CD" w:rsidRPr="001676CD">
              <w:rPr>
                <w:noProof/>
                <w:sz w:val="20"/>
                <w:szCs w:val="20"/>
                <w:lang w:val="en-GB"/>
              </w:rPr>
              <w:instrText xml:space="preserve"> ADDIN EN.CITE </w:instrText>
            </w:r>
            <w:r w:rsidR="001676CD" w:rsidRPr="001676CD">
              <w:rPr>
                <w:noProof/>
                <w:sz w:val="20"/>
                <w:szCs w:val="20"/>
                <w:lang w:val="en-GB"/>
              </w:rPr>
              <w:fldChar w:fldCharType="begin">
                <w:fldData xml:space="preserve">PEVuZE5vdGU+PENpdGU+PEF1dGhvcj5OZ2FpPC9BdXRob3I+PFllYXI+MjAwNzwvWWVhcj48UmVj
TnVtPjQ5PC9SZWNOdW0+PERpc3BsYXlUZXh0PihOZ2FpIGV0IGFsLiwgMjAwNyk8L0Rpc3BsYXlU
ZXh0PjxyZWNvcmQ+PHJlYy1udW1iZXI+NDk8L3JlYy1udW1iZXI+PGZvcmVpZ24ta2V5cz48a2V5
IGFwcD0iRU4iIGRiLWlkPSJmZTlhZDB4NXJzZHJwdWVweHQ2cDUwYWxwdHZyenR3ejBhOXAiPjQ5
PC9rZXk+PC9mb3JlaWduLWtleXM+PHJlZi10eXBlIG5hbWU9IkpvdXJuYWwgQXJ0aWNsZSI+MTc8
L3JlZi10eXBlPjxjb250cmlidXRvcnM+PGF1dGhvcnM+PGF1dGhvcj5OZ2FpLCBULiBLLjwvYXV0
aG9yPjxhdXRob3I+U2hyZXN0aGEsIFIuIFIuPC9hdXRob3I+PGF1dGhvcj5EYW5nb2wsIEIuPC9h
dXRob3I+PGF1dGhvcj5NYWhhcmphbiwgTS48L2F1dGhvcj48YXV0aG9yPk11cmNvdHQsIFMuIEUu
PC9hdXRob3I+PC9hdXRob3JzPjwvY29udHJpYnV0b3JzPjxhdXRoLWFkZHJlc3M+Q2VudHJlIGZv
ciBBZmZvcmRhYmxlIFdhdGVyIGFuZCBTYW5pdGF0aW9uIFRlY2hub2xvZ3ksIENhbGdhcnksIEFs
YmVydGEsIENhbmFkYS4gdG5nYWlAY2F3c3Qub3JnPC9hdXRoLWFkZHJlc3M+PHRpdGxlcz48dGl0
bGU+RGVzaWduIGZvciBzdXN0YWluYWJsZSBkZXZlbG9wbWVudC0taG91c2Vob2xkIGRyaW5raW5n
IHdhdGVyIGZpbHRlciBmb3IgYXJzZW5pYyBhbmQgcGF0aG9nZW4gdHJlYXRtZW50IGluIE5lcGFs
PC90aXRsZT48c2Vjb25kYXJ5LXRpdGxlPkpvdXJuYWwgb2YgZW52aXJvbm1lbnRhbCBzY2llbmNl
IGFuZCBoZWFsdGguIFBhcnQgQSwgVG94aWMvaGF6YXJkb3VzIHN1YnN0YW5jZXMgJmFtcDsgZW52
aXJvbm1lbnRhbCBlbmdpbmVlcmluZzwvc2Vjb25kYXJ5LXRpdGxlPjxhbHQtdGl0bGU+SiBFbnZp
cm9uIFNjaSBIZWFsdGggQSBUb3ggSGF6YXJkIFN1YnN0IEVudmlyb24gRW5nPC9hbHQtdGl0bGU+
PC90aXRsZXM+PHBlcmlvZGljYWw+PGZ1bGwtdGl0bGU+Sm91cm5hbCBvZiBlbnZpcm9ubWVudGFs
IHNjaWVuY2UgYW5kIGhlYWx0aC4gUGFydCBBLCBUb3hpYy9oYXphcmRvdXMgc3Vic3RhbmNlcyAm
YW1wOyBlbnZpcm9ubWVudGFsIGVuZ2luZWVyaW5nPC9mdWxsLXRpdGxlPjxhYmJyLTE+SiBFbnZp
cm9uIFNjaSBIZWFsdGggQSBUb3ggSGF6YXJkIFN1YnN0IEVudmlyb24gRW5nPC9hYmJyLTE+PC9w
ZXJpb2RpY2FsPjxhbHQtcGVyaW9kaWNhbD48ZnVsbC10aXRsZT5Kb3VybmFsIG9mIGVudmlyb25t
ZW50YWwgc2NpZW5jZSBhbmQgaGVhbHRoLiBQYXJ0IEEsIFRveGljL2hhemFyZG91cyBzdWJzdGFu
Y2VzICZhbXA7IGVudmlyb25tZW50YWwgZW5naW5lZXJpbmc8L2Z1bGwtdGl0bGU+PGFiYnItMT5K
IEVudmlyb24gU2NpIEhlYWx0aCBBIFRveCBIYXphcmQgU3Vic3QgRW52aXJvbiBFbmc8L2FiYnIt
MT48L2FsdC1wZXJpb2RpY2FsPjxwYWdlcz4xODc5LTg4PC9wYWdlcz48dm9sdW1lPjQyPC92b2x1
bWU+PG51bWJlcj4xMjwvbnVtYmVyPjxlZGl0aW9uPjIwMDcvMTAvMjQ8L2VkaXRpb24+PGtleXdv
cmRzPjxrZXl3b3JkPkFyc2VuaWMvY2hlbWlzdHJ5Lyppc29sYXRpb24gJmFtcDsgcHVyaWZpY2F0
aW9uPC9rZXl3b3JkPjxrZXl3b3JkPkVudGVyb2JhY3RlcmlhY2VhZS9pc29sYXRpb24gJmFtcDsg
cHVyaWZpY2F0aW9uPC9rZXl3b3JkPjxrZXl3b3JkPkZpbHRyYXRpb24vaW5zdHJ1bWVudGF0aW9u
L21ldGhvZHM8L2tleXdvcmQ+PGtleXdvcmQ+TmVwYWw8L2tleXdvcmQ+PGtleXdvcmQ+UmVwcm9k
dWNpYmlsaXR5IG9mIFJlc3VsdHM8L2tleXdvcmQ+PGtleXdvcmQ+V2F0ZXIgTWljcm9iaW9sb2d5
PC9rZXl3b3JkPjxrZXl3b3JkPldhdGVyIFBvbGx1dGlvbiwgQ2hlbWljYWwvYW5hbHlzaXM8L2tl
eXdvcmQ+PGtleXdvcmQ+V2F0ZXIgUHVyaWZpY2F0aW9uL2luc3RydW1lbnRhdGlvbi8qbWV0aG9k
czwva2V5d29yZD48a2V5d29yZD5XYXRlciBTdXBwbHkvKmFuYWx5c2lzPC9rZXl3b3JkPjwva2V5
d29yZHM+PGRhdGVzPjx5ZWFyPjIwMDc8L3llYXI+PHB1Yi1kYXRlcz48ZGF0ZT5PY3Q8L2RhdGU+
PC9wdWItZGF0ZXM+PC9kYXRlcz48aXNibj4xMDkzLTQ1MjkgKFByaW50KTwvaXNibj48YWNjZXNz
aW9uLW51bT4xNzk1Mjc4OTwvYWNjZXNzaW9uLW51bT48dXJscz48cmVsYXRlZC11cmxzPjx1cmw+
aHR0cDovL3d3dy5uY2JpLm5sbS5uaWguZ292L3B1Ym1lZC8xNzk1Mjc4OTwvdXJsPjwvcmVsYXRl
ZC11cmxzPjwvdXJscz48ZWxlY3Ryb25pYy1yZXNvdXJjZS1udW0+MTAuMTA4MC8xMDkzNDUyMDcw
MTU2NzE0ODwvZWxlY3Ryb25pYy1yZXNvdXJjZS1udW0+PGxhbmd1YWdlPmVuZzwvbGFuZ3VhZ2U+
PC9yZWNvcmQ+PC9DaXRlPjwvRW5kTm90ZT4A
</w:fldData>
              </w:fldChar>
            </w:r>
            <w:r w:rsidR="001676CD" w:rsidRPr="001676CD">
              <w:rPr>
                <w:noProof/>
                <w:sz w:val="20"/>
                <w:szCs w:val="20"/>
                <w:lang w:val="en-GB"/>
              </w:rPr>
              <w:instrText xml:space="preserve"> ADDIN EN.CITE.DATA  </w:instrText>
            </w:r>
            <w:r w:rsidR="001676CD" w:rsidRPr="001676CD">
              <w:rPr>
                <w:noProof/>
                <w:sz w:val="20"/>
                <w:szCs w:val="20"/>
                <w:lang w:val="en-GB"/>
              </w:rPr>
            </w:r>
            <w:r w:rsidR="001676CD" w:rsidRPr="001676CD">
              <w:rPr>
                <w:noProof/>
                <w:sz w:val="20"/>
                <w:szCs w:val="20"/>
                <w:lang w:val="en-GB"/>
              </w:rPr>
              <w:fldChar w:fldCharType="end"/>
            </w:r>
            <w:r w:rsidR="001676CD" w:rsidRPr="001676CD">
              <w:rPr>
                <w:noProof/>
                <w:sz w:val="20"/>
                <w:szCs w:val="20"/>
                <w:lang w:val="en-GB"/>
              </w:rPr>
            </w:r>
            <w:r w:rsidR="001676CD" w:rsidRPr="001676CD">
              <w:rPr>
                <w:noProof/>
                <w:sz w:val="20"/>
                <w:szCs w:val="20"/>
                <w:lang w:val="en-GB"/>
              </w:rPr>
              <w:fldChar w:fldCharType="separate"/>
            </w:r>
            <w:r w:rsidR="001676CD" w:rsidRPr="001676CD">
              <w:rPr>
                <w:noProof/>
                <w:sz w:val="20"/>
                <w:szCs w:val="20"/>
                <w:lang w:val="en-GB"/>
              </w:rPr>
              <w:t>(</w:t>
            </w:r>
            <w:hyperlink w:anchor="_ENREF_11" w:tooltip="Ngai, 2007 #49" w:history="1">
              <w:r w:rsidR="005A6CDC" w:rsidRPr="001676CD">
                <w:rPr>
                  <w:noProof/>
                  <w:sz w:val="20"/>
                  <w:szCs w:val="20"/>
                  <w:lang w:val="en-GB"/>
                </w:rPr>
                <w:t>Ngai et al., 2007</w:t>
              </w:r>
            </w:hyperlink>
            <w:r w:rsidR="001676CD" w:rsidRPr="001676CD">
              <w:rPr>
                <w:noProof/>
                <w:sz w:val="20"/>
                <w:szCs w:val="20"/>
                <w:lang w:val="en-GB"/>
              </w:rPr>
              <w:t>)</w:t>
            </w:r>
            <w:r w:rsidR="001676CD" w:rsidRPr="001676CD">
              <w:rPr>
                <w:noProof/>
                <w:sz w:val="20"/>
                <w:szCs w:val="20"/>
                <w:lang w:val="en-GB"/>
              </w:rPr>
              <w:fldChar w:fldCharType="end"/>
            </w:r>
            <w:r w:rsidRPr="008B4F28">
              <w:rPr>
                <w:sz w:val="20"/>
                <w:szCs w:val="20"/>
                <w:lang w:val="en-GB"/>
              </w:rPr>
              <w:t xml:space="preserve"> </w:t>
            </w:r>
          </w:p>
          <w:p w14:paraId="193C9417" w14:textId="77777777" w:rsidR="00EB5BA0" w:rsidRPr="008B4F28" w:rsidRDefault="00EB5BA0" w:rsidP="001F783F">
            <w:pPr>
              <w:rPr>
                <w:b/>
                <w:szCs w:val="22"/>
                <w:lang w:val="en-GB"/>
              </w:rPr>
            </w:pPr>
            <w:r w:rsidRPr="008B4F28">
              <w:rPr>
                <w:b/>
                <w:szCs w:val="22"/>
                <w:lang w:val="en-GB"/>
              </w:rPr>
              <w:t>Steps in operating:</w:t>
            </w:r>
          </w:p>
          <w:p w14:paraId="4409E3FD" w14:textId="77777777" w:rsidR="00EB5BA0" w:rsidRPr="008B4F28" w:rsidRDefault="00EB5BA0" w:rsidP="001F783F">
            <w:pPr>
              <w:rPr>
                <w:szCs w:val="22"/>
                <w:lang w:val="en-GB"/>
              </w:rPr>
            </w:pPr>
            <w:r w:rsidRPr="008B4F28">
              <w:rPr>
                <w:b/>
                <w:szCs w:val="22"/>
                <w:lang w:val="en-GB"/>
              </w:rPr>
              <w:t xml:space="preserve">Maintenance: </w:t>
            </w:r>
          </w:p>
          <w:p w14:paraId="4A7C2C23" w14:textId="77777777" w:rsidR="00EB5BA0" w:rsidRPr="008B4F28" w:rsidRDefault="00EB5BA0" w:rsidP="001F783F">
            <w:pPr>
              <w:rPr>
                <w:szCs w:val="22"/>
                <w:lang w:val="en-GB"/>
              </w:rPr>
            </w:pPr>
            <w:r w:rsidRPr="008B4F28">
              <w:rPr>
                <w:b/>
                <w:szCs w:val="22"/>
                <w:lang w:val="en-GB"/>
              </w:rPr>
              <w:t>Household storage precautions:</w:t>
            </w:r>
          </w:p>
        </w:tc>
      </w:tr>
      <w:tr w:rsidR="00EB5BA0" w:rsidRPr="008B4F28" w14:paraId="35BAAC99" w14:textId="77777777" w:rsidTr="001F783F">
        <w:trPr>
          <w:trHeight w:val="844"/>
        </w:trPr>
        <w:tc>
          <w:tcPr>
            <w:tcW w:w="4001" w:type="dxa"/>
            <w:gridSpan w:val="3"/>
            <w:vMerge/>
            <w:shd w:val="clear" w:color="auto" w:fill="auto"/>
          </w:tcPr>
          <w:p w14:paraId="1E5BC4F2"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419F49D0" w14:textId="036B45C6" w:rsidR="00EB5BA0" w:rsidRPr="008B4F28" w:rsidRDefault="00EC7668" w:rsidP="001F783F">
            <w:pPr>
              <w:jc w:val="center"/>
              <w:rPr>
                <w:b/>
                <w:color w:val="92D050"/>
                <w:lang w:val="en-GB"/>
              </w:rPr>
            </w:pPr>
            <w:r>
              <w:rPr>
                <w:noProof/>
                <w:sz w:val="18"/>
                <w:lang w:val="it-IT" w:eastAsia="it-IT"/>
              </w:rPr>
              <w:drawing>
                <wp:inline distT="0" distB="0" distL="0" distR="0" wp14:anchorId="6E9651C1" wp14:editId="2690286B">
                  <wp:extent cx="564515" cy="349885"/>
                  <wp:effectExtent l="0" t="0" r="0" b="5715"/>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515" cy="349885"/>
                          </a:xfrm>
                          <a:prstGeom prst="rect">
                            <a:avLst/>
                          </a:prstGeom>
                          <a:noFill/>
                          <a:ln>
                            <a:noFill/>
                          </a:ln>
                        </pic:spPr>
                      </pic:pic>
                    </a:graphicData>
                  </a:graphic>
                </wp:inline>
              </w:drawing>
            </w:r>
          </w:p>
        </w:tc>
        <w:tc>
          <w:tcPr>
            <w:tcW w:w="5021" w:type="dxa"/>
            <w:gridSpan w:val="3"/>
            <w:shd w:val="clear" w:color="auto" w:fill="auto"/>
          </w:tcPr>
          <w:p w14:paraId="16DF787F" w14:textId="77777777" w:rsidR="00EB5BA0" w:rsidRPr="008B4F28" w:rsidRDefault="00EB5BA0" w:rsidP="001F783F">
            <w:pPr>
              <w:rPr>
                <w:b/>
                <w:szCs w:val="22"/>
                <w:lang w:val="en-GB"/>
              </w:rPr>
            </w:pPr>
            <w:r w:rsidRPr="008B4F28">
              <w:rPr>
                <w:b/>
                <w:szCs w:val="22"/>
                <w:lang w:val="en-GB"/>
              </w:rPr>
              <w:t>Authorisation:</w:t>
            </w:r>
          </w:p>
          <w:p w14:paraId="161E6200" w14:textId="77777777" w:rsidR="00EB5BA0" w:rsidRPr="008B4F28" w:rsidRDefault="00EB5BA0" w:rsidP="001F783F">
            <w:pPr>
              <w:rPr>
                <w:szCs w:val="22"/>
                <w:lang w:val="en-GB"/>
              </w:rPr>
            </w:pPr>
            <w:r w:rsidRPr="008B4F28">
              <w:rPr>
                <w:b/>
                <w:szCs w:val="22"/>
                <w:lang w:val="en-GB"/>
              </w:rPr>
              <w:t>Weight and volume:</w:t>
            </w:r>
            <w:r w:rsidRPr="008B4F28">
              <w:rPr>
                <w:szCs w:val="22"/>
                <w:lang w:val="en-GB"/>
              </w:rPr>
              <w:t xml:space="preserve"> </w:t>
            </w:r>
            <w:r w:rsidRPr="008B4F28">
              <w:rPr>
                <w:lang w:val="en-GB"/>
              </w:rPr>
              <w:t xml:space="preserve"> </w:t>
            </w:r>
            <w:r w:rsidRPr="008B4F28">
              <w:rPr>
                <w:szCs w:val="22"/>
                <w:lang w:val="en-GB"/>
              </w:rPr>
              <w:t>70-75 kg for thin wall version and 135 kg for heavy wall version (empty with no sand), 0.9 m tall by 0.3 m</w:t>
            </w:r>
          </w:p>
          <w:p w14:paraId="26A266E1" w14:textId="77777777" w:rsidR="00EB5BA0" w:rsidRPr="008B4F28" w:rsidRDefault="00EB5BA0" w:rsidP="001F783F">
            <w:pPr>
              <w:rPr>
                <w:szCs w:val="22"/>
                <w:lang w:val="en-GB"/>
              </w:rPr>
            </w:pPr>
            <w:r w:rsidRPr="008B4F28">
              <w:rPr>
                <w:b/>
                <w:szCs w:val="22"/>
                <w:lang w:val="en-GB"/>
              </w:rPr>
              <w:t>Location to ship from:</w:t>
            </w:r>
            <w:r w:rsidRPr="008B4F28">
              <w:rPr>
                <w:szCs w:val="22"/>
                <w:lang w:val="en-GB"/>
              </w:rPr>
              <w:t xml:space="preserve"> N/A</w:t>
            </w:r>
          </w:p>
          <w:p w14:paraId="3F518727" w14:textId="77777777" w:rsidR="00EB5BA0" w:rsidRPr="008B4F28" w:rsidRDefault="00EB5BA0" w:rsidP="001F783F">
            <w:pPr>
              <w:rPr>
                <w:b/>
                <w:szCs w:val="22"/>
                <w:lang w:val="en-GB"/>
              </w:rPr>
            </w:pPr>
            <w:r w:rsidRPr="008B4F28">
              <w:rPr>
                <w:b/>
                <w:szCs w:val="22"/>
                <w:lang w:val="en-GB"/>
              </w:rPr>
              <w:t>Stock capacity:</w:t>
            </w:r>
          </w:p>
        </w:tc>
      </w:tr>
      <w:tr w:rsidR="00EB5BA0" w:rsidRPr="00DA77F1" w14:paraId="23EABB9E" w14:textId="77777777" w:rsidTr="001F783F">
        <w:trPr>
          <w:trHeight w:val="983"/>
        </w:trPr>
        <w:tc>
          <w:tcPr>
            <w:tcW w:w="4001" w:type="dxa"/>
            <w:gridSpan w:val="3"/>
            <w:vMerge/>
            <w:shd w:val="clear" w:color="auto" w:fill="auto"/>
          </w:tcPr>
          <w:p w14:paraId="557C43B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1B3ED764" w14:textId="6007A39B" w:rsidR="00EB5BA0" w:rsidRPr="008B4F28" w:rsidRDefault="00EC7668" w:rsidP="001F783F">
            <w:pPr>
              <w:jc w:val="center"/>
              <w:rPr>
                <w:b/>
                <w:color w:val="92D050"/>
                <w:lang w:val="en-GB"/>
              </w:rPr>
            </w:pPr>
            <w:r>
              <w:rPr>
                <w:noProof/>
                <w:lang w:val="it-IT" w:eastAsia="it-IT"/>
              </w:rPr>
              <w:drawing>
                <wp:inline distT="0" distB="0" distL="0" distR="0" wp14:anchorId="17CB5426" wp14:editId="381385FA">
                  <wp:extent cx="483870" cy="282575"/>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870" cy="282575"/>
                          </a:xfrm>
                          <a:prstGeom prst="rect">
                            <a:avLst/>
                          </a:prstGeom>
                          <a:noFill/>
                          <a:ln>
                            <a:noFill/>
                          </a:ln>
                        </pic:spPr>
                      </pic:pic>
                    </a:graphicData>
                  </a:graphic>
                </wp:inline>
              </w:drawing>
            </w:r>
          </w:p>
        </w:tc>
        <w:tc>
          <w:tcPr>
            <w:tcW w:w="5021" w:type="dxa"/>
            <w:gridSpan w:val="3"/>
            <w:shd w:val="clear" w:color="auto" w:fill="auto"/>
          </w:tcPr>
          <w:p w14:paraId="54D9E03B" w14:textId="77777777" w:rsidR="00EB5BA0" w:rsidRPr="008B4F28" w:rsidRDefault="00EB5BA0" w:rsidP="001F783F">
            <w:pPr>
              <w:rPr>
                <w:sz w:val="20"/>
                <w:szCs w:val="20"/>
                <w:lang w:val="en-GB"/>
              </w:rPr>
            </w:pPr>
            <w:r w:rsidRPr="008B4F28">
              <w:rPr>
                <w:b/>
                <w:szCs w:val="22"/>
                <w:lang w:val="en-GB"/>
              </w:rPr>
              <w:t xml:space="preserve">Cost estimation: </w:t>
            </w:r>
            <w:r w:rsidRPr="008B4F28">
              <w:rPr>
                <w:sz w:val="20"/>
                <w:szCs w:val="20"/>
                <w:lang w:val="en-GB"/>
              </w:rPr>
              <w:t>12-100 USD</w:t>
            </w:r>
          </w:p>
          <w:p w14:paraId="457C2D85" w14:textId="77777777" w:rsidR="00EB5BA0" w:rsidRPr="008B4F28" w:rsidRDefault="00EB5BA0" w:rsidP="001F783F">
            <w:pPr>
              <w:rPr>
                <w:szCs w:val="22"/>
                <w:lang w:val="en-GB"/>
              </w:rPr>
            </w:pPr>
            <w:r w:rsidRPr="008B4F28">
              <w:rPr>
                <w:b/>
                <w:szCs w:val="22"/>
                <w:lang w:val="en-GB"/>
              </w:rPr>
              <w:t xml:space="preserve">Litres treated: </w:t>
            </w:r>
            <w:r w:rsidRPr="008B4F28">
              <w:rPr>
                <w:szCs w:val="22"/>
                <w:lang w:val="en-GB"/>
              </w:rPr>
              <w:t>N/A</w:t>
            </w:r>
          </w:p>
          <w:p w14:paraId="47EB2B58" w14:textId="77777777" w:rsidR="00EB5BA0" w:rsidRPr="008B4F28" w:rsidRDefault="00EB5BA0" w:rsidP="001F783F">
            <w:pPr>
              <w:rPr>
                <w:b/>
                <w:szCs w:val="22"/>
                <w:lang w:val="en-GB"/>
              </w:rPr>
            </w:pPr>
            <w:r w:rsidRPr="008B4F28">
              <w:rPr>
                <w:b/>
                <w:szCs w:val="22"/>
                <w:lang w:val="en-GB"/>
              </w:rPr>
              <w:t xml:space="preserve">Cost per 1000 litre ratio: </w:t>
            </w:r>
            <w:r w:rsidRPr="008B4F28">
              <w:rPr>
                <w:szCs w:val="22"/>
                <w:lang w:val="en-GB"/>
              </w:rPr>
              <w:t>N/A</w:t>
            </w:r>
          </w:p>
        </w:tc>
      </w:tr>
      <w:tr w:rsidR="00EB5BA0" w:rsidRPr="00DA77F1" w14:paraId="45E69250" w14:textId="77777777" w:rsidTr="001F783F">
        <w:trPr>
          <w:trHeight w:val="552"/>
        </w:trPr>
        <w:tc>
          <w:tcPr>
            <w:tcW w:w="4001" w:type="dxa"/>
            <w:gridSpan w:val="3"/>
            <w:vMerge/>
            <w:shd w:val="clear" w:color="auto" w:fill="auto"/>
          </w:tcPr>
          <w:p w14:paraId="7F2C5E68" w14:textId="77777777" w:rsidR="00EB5BA0" w:rsidRPr="008B4F28" w:rsidRDefault="00EB5BA0" w:rsidP="001F783F">
            <w:pPr>
              <w:jc w:val="center"/>
              <w:rPr>
                <w:sz w:val="20"/>
                <w:szCs w:val="20"/>
                <w:lang w:val="en-GB"/>
              </w:rPr>
            </w:pPr>
          </w:p>
        </w:tc>
        <w:tc>
          <w:tcPr>
            <w:tcW w:w="1185" w:type="dxa"/>
            <w:gridSpan w:val="2"/>
            <w:shd w:val="clear" w:color="auto" w:fill="auto"/>
            <w:vAlign w:val="center"/>
          </w:tcPr>
          <w:p w14:paraId="642EBCF5" w14:textId="66D6E98C" w:rsidR="00EB5BA0" w:rsidRPr="008B4F28" w:rsidRDefault="00EC7668" w:rsidP="001F783F">
            <w:pPr>
              <w:jc w:val="center"/>
              <w:rPr>
                <w:b/>
                <w:color w:val="92D050"/>
                <w:lang w:val="en-GB"/>
              </w:rPr>
            </w:pPr>
            <w:r>
              <w:rPr>
                <w:noProof/>
                <w:sz w:val="18"/>
                <w:lang w:val="it-IT" w:eastAsia="it-IT"/>
              </w:rPr>
              <w:drawing>
                <wp:inline distT="0" distB="0" distL="0" distR="0" wp14:anchorId="6E67F32B" wp14:editId="382E649F">
                  <wp:extent cx="282575" cy="349885"/>
                  <wp:effectExtent l="0" t="0" r="0" b="5715"/>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2575" cy="349885"/>
                          </a:xfrm>
                          <a:prstGeom prst="rect">
                            <a:avLst/>
                          </a:prstGeom>
                          <a:noFill/>
                          <a:ln>
                            <a:noFill/>
                          </a:ln>
                        </pic:spPr>
                      </pic:pic>
                    </a:graphicData>
                  </a:graphic>
                </wp:inline>
              </w:drawing>
            </w:r>
          </w:p>
        </w:tc>
        <w:tc>
          <w:tcPr>
            <w:tcW w:w="5021" w:type="dxa"/>
            <w:gridSpan w:val="3"/>
            <w:shd w:val="clear" w:color="auto" w:fill="auto"/>
          </w:tcPr>
          <w:p w14:paraId="7013E289" w14:textId="77777777" w:rsidR="00EB5BA0" w:rsidRPr="008B4F28" w:rsidRDefault="00EB5BA0" w:rsidP="001F783F">
            <w:pPr>
              <w:rPr>
                <w:b/>
                <w:szCs w:val="22"/>
                <w:lang w:val="en-GB"/>
              </w:rPr>
            </w:pPr>
            <w:r w:rsidRPr="008B4F28">
              <w:rPr>
                <w:szCs w:val="22"/>
                <w:lang w:val="en-GB"/>
              </w:rPr>
              <w:t>Built in water container about 12-18 litres</w:t>
            </w:r>
          </w:p>
        </w:tc>
      </w:tr>
      <w:tr w:rsidR="00EB5BA0" w:rsidRPr="008B4F28" w14:paraId="2BCEDAF9" w14:textId="77777777" w:rsidTr="001F783F">
        <w:trPr>
          <w:trHeight w:val="552"/>
        </w:trPr>
        <w:tc>
          <w:tcPr>
            <w:tcW w:w="10207" w:type="dxa"/>
            <w:gridSpan w:val="8"/>
            <w:shd w:val="clear" w:color="auto" w:fill="auto"/>
          </w:tcPr>
          <w:p w14:paraId="3987DA4F" w14:textId="77777777" w:rsidR="00EB5BA0" w:rsidRPr="008B4F28" w:rsidRDefault="00EB5BA0" w:rsidP="001F783F">
            <w:pPr>
              <w:rPr>
                <w:szCs w:val="22"/>
                <w:lang w:val="en-GB"/>
              </w:rPr>
            </w:pPr>
            <w:r w:rsidRPr="008B4F28">
              <w:rPr>
                <w:szCs w:val="22"/>
                <w:lang w:val="en-GB"/>
              </w:rPr>
              <w:t xml:space="preserve">References </w:t>
            </w:r>
          </w:p>
        </w:tc>
      </w:tr>
    </w:tbl>
    <w:p w14:paraId="39B346DE" w14:textId="77777777" w:rsidR="00EB5BA0" w:rsidRPr="008B4F28" w:rsidRDefault="00EB5BA0" w:rsidP="001F783F">
      <w:pPr>
        <w:rPr>
          <w:lang w:val="en-GB"/>
        </w:rPr>
        <w:sectPr w:rsidR="00EB5BA0" w:rsidRPr="008B4F28" w:rsidSect="001F783F">
          <w:footerReference w:type="default" r:id="rId125"/>
          <w:pgSz w:w="11900" w:h="16840"/>
          <w:pgMar w:top="851" w:right="1800" w:bottom="1276" w:left="1800" w:header="426" w:footer="708" w:gutter="0"/>
          <w:cols w:space="708"/>
          <w:docGrid w:linePitch="326"/>
        </w:sectPr>
      </w:pPr>
    </w:p>
    <w:p w14:paraId="2DB28645" w14:textId="68C3D9D8" w:rsidR="00EB5BA0" w:rsidRPr="008B4F28" w:rsidRDefault="005533FA" w:rsidP="001F783F">
      <w:pPr>
        <w:pStyle w:val="Titolo1"/>
        <w:rPr>
          <w:color w:val="92D050"/>
          <w:sz w:val="40"/>
          <w:szCs w:val="40"/>
          <w:lang w:val="en-GB"/>
        </w:rPr>
      </w:pPr>
      <w:r>
        <w:rPr>
          <w:color w:val="92D050"/>
          <w:sz w:val="40"/>
          <w:szCs w:val="40"/>
          <w:lang w:val="en-GB"/>
        </w:rPr>
        <w:t>Annex 3</w:t>
      </w:r>
      <w:r w:rsidR="00EB5BA0" w:rsidRPr="008B4F28">
        <w:rPr>
          <w:color w:val="92D050"/>
          <w:sz w:val="40"/>
          <w:szCs w:val="40"/>
          <w:lang w:val="en-GB"/>
        </w:rPr>
        <w:t xml:space="preserve"> – Safe Storage</w:t>
      </w:r>
    </w:p>
    <w:p w14:paraId="446F9DA7" w14:textId="77777777" w:rsidR="003508A1" w:rsidRDefault="003508A1" w:rsidP="001F783F">
      <w:pPr>
        <w:rPr>
          <w:lang w:val="en-US" w:eastAsia="en-US"/>
        </w:rPr>
      </w:pPr>
    </w:p>
    <w:p w14:paraId="08FFF400" w14:textId="77777777" w:rsidR="003508A1" w:rsidRDefault="003508A1" w:rsidP="001F783F">
      <w:pPr>
        <w:rPr>
          <w:lang w:val="en-US" w:eastAsia="en-US"/>
        </w:rPr>
      </w:pPr>
    </w:p>
    <w:p w14:paraId="0A2BCF19" w14:textId="6F8B1016" w:rsidR="00EB5BA0" w:rsidRPr="008B4F28" w:rsidRDefault="00AE1FA8" w:rsidP="001F783F">
      <w:pPr>
        <w:rPr>
          <w:lang w:val="en-GB" w:eastAsia="en-US"/>
        </w:rPr>
      </w:pPr>
      <w:r>
        <w:rPr>
          <w:lang w:val="en-US" w:eastAsia="en-US"/>
        </w:rPr>
        <w:t>Among Mali refuge</w:t>
      </w:r>
      <w:r w:rsidR="007405FF">
        <w:rPr>
          <w:lang w:val="en-US" w:eastAsia="en-US"/>
        </w:rPr>
        <w:t xml:space="preserve"> population</w:t>
      </w:r>
      <w:r w:rsidR="0019181A">
        <w:rPr>
          <w:lang w:val="en-US" w:eastAsia="en-US"/>
        </w:rPr>
        <w:t>,</w:t>
      </w:r>
      <w:r w:rsidR="00113A89" w:rsidRPr="00113A89">
        <w:rPr>
          <w:lang w:val="en-US" w:eastAsia="en-US"/>
        </w:rPr>
        <w:t xml:space="preserve"> safe storage alone reduce</w:t>
      </w:r>
      <w:r w:rsidR="00A7609E">
        <w:rPr>
          <w:lang w:val="en-US" w:eastAsia="en-US"/>
        </w:rPr>
        <w:t xml:space="preserve">d diarrhoea in children by 31% </w:t>
      </w:r>
      <w:r w:rsidR="00B32046">
        <w:rPr>
          <w:lang w:val="en-US" w:eastAsia="en-US"/>
        </w:rPr>
        <w:fldChar w:fldCharType="begin"/>
      </w:r>
      <w:r w:rsidR="00B32046">
        <w:rPr>
          <w:lang w:val="en-US" w:eastAsia="en-US"/>
        </w:rPr>
        <w:instrText xml:space="preserve"> ADDIN EN.CITE &lt;EndNote&gt;&lt;Cite&gt;&lt;Author&gt;Roberts&lt;/Author&gt;&lt;Year&gt;2001&lt;/Year&gt;&lt;RecNum&gt;38&lt;/RecNum&gt;&lt;DisplayText&gt;(Roberts et al., 2001)&lt;/DisplayText&gt;&lt;record&gt;&lt;rec-number&gt;38&lt;/rec-number&gt;&lt;foreign-keys&gt;&lt;key app="EN" db-id="fe9ad0x5rsdrpuepxt6p50alptvrztwz0a9p"&gt;38&lt;/key&gt;&lt;/foreign-keys&gt;&lt;ref-type name="Journal Article"&gt;17&lt;/ref-type&gt;&lt;contributors&gt;&lt;authors&gt;&lt;author&gt;Roberts, L.&lt;/author&gt;&lt;author&gt;Chartier, Y.&lt;/author&gt;&lt;author&gt;Chartier, O.&lt;/author&gt;&lt;author&gt;Malenga, G.&lt;/author&gt;&lt;author&gt;Toole, M.&lt;/author&gt;&lt;author&gt;Rodka, H.&lt;/author&gt;&lt;/authors&gt;&lt;/contributors&gt;&lt;auth-address&gt;International Health Program Office, Centers for Disease Control and Prevention, Atlanta, GA, USA.&lt;/auth-address&gt;&lt;titles&gt;&lt;title&gt;Keeping clean water clean in a Malawi refugee camp: a randomized intervention trial&lt;/title&gt;&lt;secondary-title&gt;Bulletin of the World Health Organization&lt;/secondary-title&gt;&lt;alt-title&gt;Bull World Health Organ&lt;/alt-title&gt;&lt;/titles&gt;&lt;periodical&gt;&lt;full-title&gt;Bulletin of the World Health Organization&lt;/full-title&gt;&lt;abbr-1&gt;Bull World Health Organ&lt;/abbr-1&gt;&lt;/periodical&gt;&lt;alt-periodical&gt;&lt;full-title&gt;Bulletin of the World Health Organization&lt;/full-title&gt;&lt;abbr-1&gt;Bull World Health Organ&lt;/abbr-1&gt;&lt;/alt-periodical&gt;&lt;pages&gt;280-7&lt;/pages&gt;&lt;volume&gt;79&lt;/volume&gt;&lt;number&gt;4&lt;/number&gt;&lt;edition&gt;2001/05/19&lt;/edition&gt;&lt;keywords&gt;&lt;keyword&gt;Chlorine&lt;/keyword&gt;&lt;keyword&gt;Diarrhea/epidemiology/etiology/*prevention &amp;amp; control&lt;/keyword&gt;&lt;keyword&gt;Family Characteristics&lt;/keyword&gt;&lt;keyword&gt;Hand Disinfection&lt;/keyword&gt;&lt;keyword&gt;Humans&lt;/keyword&gt;&lt;keyword&gt;Malawi/epidemiology&lt;/keyword&gt;&lt;keyword&gt;*Refugees&lt;/keyword&gt;&lt;keyword&gt;*Water Microbiology&lt;/keyword&gt;&lt;keyword&gt;Water Supply/*standards&lt;/keyword&gt;&lt;/keywords&gt;&lt;dates&gt;&lt;year&gt;2001&lt;/year&gt;&lt;/dates&gt;&lt;isbn&gt;0042-9686 (Print)&amp;#xD;0042-9686 (Linking)&lt;/isbn&gt;&lt;accession-num&gt;11357205&lt;/accession-num&gt;&lt;work-type&gt;Clinical Trial&amp;#xD;Randomized Controlled Trial&lt;/work-type&gt;&lt;urls&gt;&lt;related-urls&gt;&lt;url&gt;http://www.ncbi.nlm.nih.gov/pubmed/11357205&lt;/url&gt;&lt;/related-urls&gt;&lt;/urls&gt;&lt;custom2&gt;2566389&lt;/custom2&gt;&lt;language&gt;eng&lt;/language&gt;&lt;/record&gt;&lt;/Cite&gt;&lt;/EndNote&gt;</w:instrText>
      </w:r>
      <w:r w:rsidR="00B32046">
        <w:rPr>
          <w:lang w:val="en-US" w:eastAsia="en-US"/>
        </w:rPr>
        <w:fldChar w:fldCharType="separate"/>
      </w:r>
      <w:r w:rsidR="00B32046">
        <w:rPr>
          <w:noProof/>
          <w:lang w:val="en-US" w:eastAsia="en-US"/>
        </w:rPr>
        <w:t>(</w:t>
      </w:r>
      <w:hyperlink w:anchor="_ENREF_13" w:tooltip="Roberts, 2001 #38" w:history="1">
        <w:r w:rsidR="005A6CDC">
          <w:rPr>
            <w:noProof/>
            <w:lang w:val="en-US" w:eastAsia="en-US"/>
          </w:rPr>
          <w:t>Roberts et al., 2001</w:t>
        </w:r>
      </w:hyperlink>
      <w:r w:rsidR="00B32046">
        <w:rPr>
          <w:noProof/>
          <w:lang w:val="en-US" w:eastAsia="en-US"/>
        </w:rPr>
        <w:t>)</w:t>
      </w:r>
      <w:r w:rsidR="00B32046">
        <w:rPr>
          <w:lang w:val="en-US" w:eastAsia="en-US"/>
        </w:rPr>
        <w:fldChar w:fldCharType="end"/>
      </w:r>
      <w:r w:rsidR="00B32046">
        <w:rPr>
          <w:lang w:val="en-GB" w:eastAsia="en-US"/>
        </w:rPr>
        <w:t xml:space="preserve">. </w:t>
      </w:r>
      <w:r w:rsidR="00EB5BA0" w:rsidRPr="008B4F28">
        <w:rPr>
          <w:lang w:val="en-GB" w:eastAsia="en-US"/>
        </w:rPr>
        <w:t>The characteristics of a safe water storage container can be summarize</w:t>
      </w:r>
      <w:r w:rsidR="008B3526">
        <w:rPr>
          <w:lang w:val="en-GB" w:eastAsia="en-US"/>
        </w:rPr>
        <w:t xml:space="preserve">d in the following three points. </w:t>
      </w:r>
      <w:r w:rsidR="008B3526">
        <w:rPr>
          <w:lang w:val="en-GB" w:eastAsia="en-US"/>
        </w:rPr>
        <w:fldChar w:fldCharType="begin"/>
      </w:r>
      <w:r w:rsidR="008B3526">
        <w:rPr>
          <w:lang w:val="en-GB" w:eastAsia="en-US"/>
        </w:rPr>
        <w:instrText xml:space="preserve"> ADDIN EN.CITE &lt;EndNote&gt;&lt;Cite&gt;&lt;Author&gt;CDC&lt;/Author&gt;&lt;Year&gt;2013&lt;/Year&gt;&lt;RecNum&gt;50&lt;/RecNum&gt;&lt;DisplayText&gt;(CDC, 2013c)&lt;/DisplayText&gt;&lt;record&gt;&lt;rec-number&gt;50&lt;/rec-number&gt;&lt;foreign-keys&gt;&lt;key app="EN" db-id="fe9ad0x5rsdrpuepxt6p50alptvrztwz0a9p"&gt;50&lt;/key&gt;&lt;/foreign-keys&gt;&lt;ref-type name="Web Page"&gt;12&lt;/ref-type&gt;&lt;contributors&gt;&lt;authors&gt;&lt;author&gt;CDC&lt;/author&gt;&lt;/authors&gt;&lt;/contributors&gt;&lt;titles&gt;&lt;title&gt;Safe Water Storage&lt;/title&gt;&lt;/titles&gt;&lt;dates&gt;&lt;year&gt;2013&lt;/year&gt;&lt;/dates&gt;&lt;urls&gt;&lt;related-urls&gt;&lt;url&gt;http://www.cdc.gov/safewater/storage.html&lt;/url&gt;&lt;/related-urls&gt;&lt;/urls&gt;&lt;/record&gt;&lt;/Cite&gt;&lt;/EndNote&gt;</w:instrText>
      </w:r>
      <w:r w:rsidR="008B3526">
        <w:rPr>
          <w:lang w:val="en-GB" w:eastAsia="en-US"/>
        </w:rPr>
        <w:fldChar w:fldCharType="separate"/>
      </w:r>
      <w:r w:rsidR="008B3526">
        <w:rPr>
          <w:noProof/>
          <w:lang w:val="en-GB" w:eastAsia="en-US"/>
        </w:rPr>
        <w:t>(</w:t>
      </w:r>
      <w:hyperlink w:anchor="_ENREF_6" w:tooltip="CDC, 2013 #50" w:history="1">
        <w:r w:rsidR="005A6CDC">
          <w:rPr>
            <w:noProof/>
            <w:lang w:val="en-GB" w:eastAsia="en-US"/>
          </w:rPr>
          <w:t>CDC, 2013c</w:t>
        </w:r>
      </w:hyperlink>
      <w:r w:rsidR="008B3526">
        <w:rPr>
          <w:noProof/>
          <w:lang w:val="en-GB" w:eastAsia="en-US"/>
        </w:rPr>
        <w:t>)</w:t>
      </w:r>
      <w:r w:rsidR="008B3526">
        <w:rPr>
          <w:lang w:val="en-GB" w:eastAsia="en-US"/>
        </w:rPr>
        <w:fldChar w:fldCharType="end"/>
      </w:r>
    </w:p>
    <w:p w14:paraId="4DB4A136" w14:textId="68492D9F" w:rsidR="00EB5BA0" w:rsidRPr="008B4F28" w:rsidRDefault="00EC7668" w:rsidP="001F783F">
      <w:pPr>
        <w:numPr>
          <w:ilvl w:val="0"/>
          <w:numId w:val="6"/>
        </w:numPr>
        <w:ind w:left="426"/>
        <w:rPr>
          <w:lang w:val="en-GB" w:eastAsia="en-US"/>
        </w:rPr>
      </w:pPr>
      <w:r>
        <w:rPr>
          <w:noProof/>
          <w:lang w:val="it-IT" w:eastAsia="it-IT"/>
        </w:rPr>
        <w:drawing>
          <wp:anchor distT="0" distB="0" distL="114300" distR="114300" simplePos="0" relativeHeight="251648512" behindDoc="0" locked="0" layoutInCell="1" allowOverlap="1" wp14:anchorId="24E8AFC2" wp14:editId="49D76BA3">
            <wp:simplePos x="0" y="0"/>
            <wp:positionH relativeFrom="column">
              <wp:posOffset>97790</wp:posOffset>
            </wp:positionH>
            <wp:positionV relativeFrom="paragraph">
              <wp:posOffset>241935</wp:posOffset>
            </wp:positionV>
            <wp:extent cx="561340" cy="668020"/>
            <wp:effectExtent l="0" t="0" r="0" b="0"/>
            <wp:wrapSquare wrapText="bothSides"/>
            <wp:docPr id="259"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340" cy="668020"/>
                    </a:xfrm>
                    <a:prstGeom prst="rect">
                      <a:avLst/>
                    </a:prstGeom>
                    <a:noFill/>
                  </pic:spPr>
                </pic:pic>
              </a:graphicData>
            </a:graphic>
            <wp14:sizeRelH relativeFrom="page">
              <wp14:pctWidth>0</wp14:pctWidth>
            </wp14:sizeRelH>
            <wp14:sizeRelV relativeFrom="page">
              <wp14:pctHeight>0</wp14:pctHeight>
            </wp14:sizeRelV>
          </wp:anchor>
        </w:drawing>
      </w:r>
      <w:r w:rsidR="00EB5BA0" w:rsidRPr="008B4F28">
        <w:rPr>
          <w:lang w:val="en-GB" w:eastAsia="en-US"/>
        </w:rPr>
        <w:t>Small opening to pour water in the container preventing hands and objects to contaminate water, and still possibly to clean</w:t>
      </w:r>
    </w:p>
    <w:p w14:paraId="25997820" w14:textId="77777777" w:rsidR="00EB5BA0" w:rsidRPr="008B4F28" w:rsidRDefault="00EB5BA0" w:rsidP="001F783F">
      <w:pPr>
        <w:numPr>
          <w:ilvl w:val="0"/>
          <w:numId w:val="6"/>
        </w:numPr>
        <w:ind w:left="426"/>
        <w:rPr>
          <w:lang w:val="en-GB" w:eastAsia="en-US"/>
        </w:rPr>
      </w:pPr>
      <w:r w:rsidRPr="008B4F28">
        <w:rPr>
          <w:lang w:val="en-GB" w:eastAsia="en-US"/>
        </w:rPr>
        <w:t>Small opening for pouring water out of the container.</w:t>
      </w:r>
    </w:p>
    <w:p w14:paraId="0BA21F7F" w14:textId="77777777" w:rsidR="00EB5BA0" w:rsidRPr="008B4F28" w:rsidRDefault="00EB5BA0" w:rsidP="001F783F">
      <w:pPr>
        <w:numPr>
          <w:ilvl w:val="0"/>
          <w:numId w:val="6"/>
        </w:numPr>
        <w:ind w:left="426"/>
        <w:rPr>
          <w:lang w:val="en-GB" w:eastAsia="en-US"/>
        </w:rPr>
      </w:pPr>
      <w:r w:rsidRPr="008B4F28">
        <w:rPr>
          <w:lang w:val="en-GB" w:eastAsia="en-US"/>
        </w:rPr>
        <w:t>Appropriate size for family size, transportation and treatment method</w:t>
      </w:r>
    </w:p>
    <w:p w14:paraId="659F03A1" w14:textId="77777777" w:rsidR="00EB5BA0" w:rsidRPr="008B4F28" w:rsidRDefault="00EB5BA0" w:rsidP="001F783F">
      <w:pPr>
        <w:rPr>
          <w:lang w:val="en-GB"/>
        </w:rPr>
      </w:pPr>
    </w:p>
    <w:p w14:paraId="205B360B" w14:textId="571D9164" w:rsidR="00EB5BA0" w:rsidRPr="008B4F28" w:rsidRDefault="00EB5BA0" w:rsidP="001F783F">
      <w:pPr>
        <w:rPr>
          <w:lang w:val="en-GB"/>
        </w:rPr>
      </w:pPr>
      <w:r w:rsidRPr="008B4F28">
        <w:rPr>
          <w:lang w:val="en-GB"/>
        </w:rPr>
        <w:t>If local containers meeting these criteria are available, this should be the preferred option. Each household should have a minimum of two con</w:t>
      </w:r>
      <w:r w:rsidR="005A6CDC">
        <w:rPr>
          <w:lang w:val="en-GB"/>
        </w:rPr>
        <w:t xml:space="preserve">tainers of 10–20 litre capacity </w:t>
      </w:r>
      <w:r w:rsidR="005A6CDC">
        <w:rPr>
          <w:lang w:val="en-GB"/>
        </w:rPr>
        <w:fldChar w:fldCharType="begin"/>
      </w:r>
      <w:r w:rsidR="005A6CDC">
        <w:rPr>
          <w:lang w:val="en-GB"/>
        </w:rPr>
        <w:instrText xml:space="preserve"> ADDIN EN.CITE &lt;EndNote&gt;&lt;Cite&gt;&lt;Author&gt;The_Sphere_Project&lt;/Author&gt;&lt;Year&gt;2011&lt;/Year&gt;&lt;RecNum&gt;13&lt;/RecNum&gt;&lt;DisplayText&gt;(The_Sphere_Project, 2011)&lt;/DisplayText&gt;&lt;record&gt;&lt;rec-number&gt;13&lt;/rec-number&gt;&lt;foreign-keys&gt;&lt;key app="EN" db-id="fe9ad0x5rsdrpuepxt6p50alptvrztwz0a9p"&gt;13&lt;/key&gt;&lt;/foreign-keys&gt;&lt;ref-type name="Book"&gt;6&lt;/ref-type&gt;&lt;contributors&gt;&lt;authors&gt;&lt;author&gt;The_Sphere_Project&lt;/author&gt;&lt;/authors&gt;&lt;/contributors&gt;&lt;titles&gt;&lt;title&gt;The Sphere Handbook&lt;/title&gt;&lt;/titles&gt;&lt;dates&gt;&lt;year&gt;2011&lt;/year&gt;&lt;/dates&gt;&lt;urls&gt;&lt;/urls&gt;&lt;/record&gt;&lt;/Cite&gt;&lt;/EndNote&gt;</w:instrText>
      </w:r>
      <w:r w:rsidR="005A6CDC">
        <w:rPr>
          <w:lang w:val="en-GB"/>
        </w:rPr>
        <w:fldChar w:fldCharType="separate"/>
      </w:r>
      <w:r w:rsidR="005A6CDC">
        <w:rPr>
          <w:noProof/>
          <w:lang w:val="en-GB"/>
        </w:rPr>
        <w:t>(</w:t>
      </w:r>
      <w:hyperlink w:anchor="_ENREF_14" w:tooltip="The_Sphere_Project, 2011 #13" w:history="1">
        <w:r w:rsidR="005A6CDC">
          <w:rPr>
            <w:noProof/>
            <w:lang w:val="en-GB"/>
          </w:rPr>
          <w:t>The_Sphere_Project, 2011</w:t>
        </w:r>
      </w:hyperlink>
      <w:r w:rsidR="005A6CDC">
        <w:rPr>
          <w:noProof/>
          <w:lang w:val="en-GB"/>
        </w:rPr>
        <w:t>)</w:t>
      </w:r>
      <w:r w:rsidR="005A6CDC">
        <w:rPr>
          <w:lang w:val="en-GB"/>
        </w:rPr>
        <w:fldChar w:fldCharType="end"/>
      </w:r>
      <w:r w:rsidR="005A6CDC">
        <w:rPr>
          <w:lang w:val="en-GB"/>
        </w:rPr>
        <w:t>.</w:t>
      </w:r>
      <w:r w:rsidRPr="008B4F28">
        <w:rPr>
          <w:lang w:val="en-GB"/>
        </w:rPr>
        <w:t xml:space="preserve"> If they are not available, efforts should be made to provide this. The most common commercial products are the presented in box </w:t>
      </w:r>
      <w:r w:rsidR="008B3526">
        <w:rPr>
          <w:lang w:val="en-GB"/>
        </w:rPr>
        <w:t xml:space="preserve">2, which is a direct copy from. </w:t>
      </w:r>
      <w:r w:rsidR="008B3526">
        <w:rPr>
          <w:lang w:val="en-GB"/>
        </w:rPr>
        <w:fldChar w:fldCharType="begin"/>
      </w:r>
      <w:r w:rsidR="008B3526">
        <w:rPr>
          <w:lang w:val="en-GB"/>
        </w:rPr>
        <w:instrText xml:space="preserve"> ADDIN EN.CITE &lt;EndNote&gt;&lt;Cite&gt;&lt;Author&gt;CDC&lt;/Author&gt;&lt;Year&gt;2013&lt;/Year&gt;&lt;RecNum&gt;50&lt;/RecNum&gt;&lt;DisplayText&gt;(CDC, 2013c)&lt;/DisplayText&gt;&lt;record&gt;&lt;rec-number&gt;50&lt;/rec-number&gt;&lt;foreign-keys&gt;&lt;key app="EN" db-id="fe9ad0x5rsdrpuepxt6p50alptvrztwz0a9p"&gt;50&lt;/key&gt;&lt;/foreign-keys&gt;&lt;ref-type name="Web Page"&gt;12&lt;/ref-type&gt;&lt;contributors&gt;&lt;authors&gt;&lt;author&gt;CDC&lt;/author&gt;&lt;/authors&gt;&lt;/contributors&gt;&lt;titles&gt;&lt;title&gt;Safe Water Storage&lt;/title&gt;&lt;/titles&gt;&lt;dates&gt;&lt;year&gt;2013&lt;/year&gt;&lt;/dates&gt;&lt;urls&gt;&lt;related-urls&gt;&lt;url&gt;http://www.cdc.gov/safewater/storage.html&lt;/url&gt;&lt;/related-urls&gt;&lt;/urls&gt;&lt;/record&gt;&lt;/Cite&gt;&lt;/EndNote&gt;</w:instrText>
      </w:r>
      <w:r w:rsidR="008B3526">
        <w:rPr>
          <w:lang w:val="en-GB"/>
        </w:rPr>
        <w:fldChar w:fldCharType="separate"/>
      </w:r>
      <w:r w:rsidR="008B3526">
        <w:rPr>
          <w:noProof/>
          <w:lang w:val="en-GB"/>
        </w:rPr>
        <w:t>(</w:t>
      </w:r>
      <w:hyperlink w:anchor="_ENREF_6" w:tooltip="CDC, 2013 #50" w:history="1">
        <w:r w:rsidR="005A6CDC">
          <w:rPr>
            <w:noProof/>
            <w:lang w:val="en-GB"/>
          </w:rPr>
          <w:t>CDC, 2013c</w:t>
        </w:r>
      </w:hyperlink>
      <w:r w:rsidR="008B3526">
        <w:rPr>
          <w:noProof/>
          <w:lang w:val="en-GB"/>
        </w:rPr>
        <w:t>)</w:t>
      </w:r>
      <w:r w:rsidR="008B3526">
        <w:rPr>
          <w:lang w:val="en-GB"/>
        </w:rPr>
        <w:fldChar w:fldCharType="end"/>
      </w:r>
    </w:p>
    <w:p w14:paraId="663515D1" w14:textId="77777777" w:rsidR="00EB5BA0" w:rsidRPr="008B4F28" w:rsidRDefault="00EB5BA0" w:rsidP="001F783F">
      <w:pPr>
        <w:rPr>
          <w:lang w:val="en-GB"/>
        </w:rPr>
      </w:pPr>
    </w:p>
    <w:p w14:paraId="1D92DA41" w14:textId="77777777" w:rsidR="00EB5BA0" w:rsidRPr="008B4F28" w:rsidRDefault="00EB5BA0" w:rsidP="001F783F">
      <w:pPr>
        <w:rPr>
          <w:lang w:val="en-GB"/>
        </w:rPr>
      </w:pPr>
      <w:r w:rsidRPr="008B4F28">
        <w:rPr>
          <w:lang w:val="en-GB"/>
        </w:rPr>
        <w:t xml:space="preserve">UNHCR finds that the lifespan of collapsible jerry cans is short and alternatives should be sought. </w:t>
      </w:r>
    </w:p>
    <w:p w14:paraId="25CBB599" w14:textId="77777777" w:rsidR="00EB5BA0" w:rsidRPr="008B4F28" w:rsidRDefault="00EB5BA0" w:rsidP="001F783F">
      <w:pPr>
        <w:rPr>
          <w:lang w:val="en-GB"/>
        </w:rPr>
      </w:pPr>
    </w:p>
    <w:p w14:paraId="13027B16" w14:textId="01B1AB47" w:rsidR="00EB5BA0" w:rsidRPr="008B4F28" w:rsidRDefault="00EB5BA0" w:rsidP="001F783F">
      <w:pPr>
        <w:rPr>
          <w:lang w:val="en-GB"/>
        </w:rPr>
      </w:pPr>
      <w:r w:rsidRPr="008B4F28">
        <w:rPr>
          <w:lang w:val="en-GB"/>
        </w:rPr>
        <w:t>If only water storage containers not meeting the criteria is available, efforts should be made to carry out evidence based health education training in order for people to decrease the possibility</w:t>
      </w:r>
      <w:r w:rsidR="008B3526">
        <w:rPr>
          <w:lang w:val="en-GB"/>
        </w:rPr>
        <w:t xml:space="preserve"> of re-contaminate stored water. </w:t>
      </w:r>
      <w:r w:rsidR="008B3526">
        <w:rPr>
          <w:lang w:val="en-GB"/>
        </w:rPr>
        <w:fldChar w:fldCharType="begin"/>
      </w:r>
      <w:r w:rsidR="008B3526">
        <w:rPr>
          <w:lang w:val="en-GB"/>
        </w:rPr>
        <w:instrText xml:space="preserve"> ADDIN EN.CITE &lt;EndNote&gt;&lt;Cite&gt;&lt;Author&gt;CDC&lt;/Author&gt;&lt;Year&gt;2013&lt;/Year&gt;&lt;RecNum&gt;50&lt;/RecNum&gt;&lt;DisplayText&gt;(CDC, 2013c)&lt;/DisplayText&gt;&lt;record&gt;&lt;rec-number&gt;50&lt;/rec-number&gt;&lt;foreign-keys&gt;&lt;key app="EN" db-id="fe9ad0x5rsdrpuepxt6p50alptvrztwz0a9p"&gt;50&lt;/key&gt;&lt;/foreign-keys&gt;&lt;ref-type name="Web Page"&gt;12&lt;/ref-type&gt;&lt;contributors&gt;&lt;authors&gt;&lt;author&gt;CDC&lt;/author&gt;&lt;/authors&gt;&lt;/contributors&gt;&lt;titles&gt;&lt;title&gt;Safe Water Storage&lt;/title&gt;&lt;/titles&gt;&lt;dates&gt;&lt;year&gt;2013&lt;/year&gt;&lt;/dates&gt;&lt;urls&gt;&lt;related-urls&gt;&lt;url&gt;http://www.cdc.gov/safewater/storage.html&lt;/url&gt;&lt;/related-urls&gt;&lt;/urls&gt;&lt;/record&gt;&lt;/Cite&gt;&lt;/EndNote&gt;</w:instrText>
      </w:r>
      <w:r w:rsidR="008B3526">
        <w:rPr>
          <w:lang w:val="en-GB"/>
        </w:rPr>
        <w:fldChar w:fldCharType="separate"/>
      </w:r>
      <w:r w:rsidR="008B3526">
        <w:rPr>
          <w:noProof/>
          <w:lang w:val="en-GB"/>
        </w:rPr>
        <w:t>(</w:t>
      </w:r>
      <w:hyperlink w:anchor="_ENREF_6" w:tooltip="CDC, 2013 #50" w:history="1">
        <w:r w:rsidR="005A6CDC">
          <w:rPr>
            <w:noProof/>
            <w:lang w:val="en-GB"/>
          </w:rPr>
          <w:t>CDC, 2013c</w:t>
        </w:r>
      </w:hyperlink>
      <w:r w:rsidR="008B3526">
        <w:rPr>
          <w:noProof/>
          <w:lang w:val="en-GB"/>
        </w:rPr>
        <w:t>)</w:t>
      </w:r>
      <w:r w:rsidR="008B3526">
        <w:rPr>
          <w:lang w:val="en-GB"/>
        </w:rPr>
        <w:fldChar w:fldCharType="end"/>
      </w:r>
    </w:p>
    <w:p w14:paraId="6138BFED" w14:textId="77777777" w:rsidR="00EB5BA0" w:rsidRPr="008B4F28" w:rsidRDefault="00EB5BA0" w:rsidP="001F783F">
      <w:pPr>
        <w:rPr>
          <w:lang w:val="en-GB"/>
        </w:rPr>
      </w:pPr>
    </w:p>
    <w:p w14:paraId="5927C522" w14:textId="39E44B4D" w:rsidR="00EB5BA0" w:rsidRPr="008B4F28" w:rsidRDefault="00EB5BA0" w:rsidP="001F783F">
      <w:pPr>
        <w:rPr>
          <w:lang w:val="en-GB"/>
        </w:rPr>
      </w:pPr>
      <w:r w:rsidRPr="008B4F28">
        <w:rPr>
          <w:b/>
          <w:lang w:val="en-GB"/>
        </w:rPr>
        <w:t xml:space="preserve">Containers should be cleaned regularly </w:t>
      </w:r>
      <w:r w:rsidRPr="008B4F28">
        <w:rPr>
          <w:lang w:val="en-GB"/>
        </w:rPr>
        <w:t xml:space="preserve">in order to prevent recontamination after treatment. The containers should be drained and scrubbed inside using abrasive and cleaning agents (chlorinated water or soap) – especially make sure the area around the filling and discharge openings are cleaned. Clean the container with clean water to rinse it from cleaning agents. Oxfam for example recommends periodic mass </w:t>
      </w:r>
      <w:r w:rsidR="002B76F8">
        <w:rPr>
          <w:lang w:val="en-GB"/>
        </w:rPr>
        <w:t xml:space="preserve">chlorination of all containers. </w:t>
      </w:r>
      <w:r w:rsidR="002B76F8">
        <w:rPr>
          <w:lang w:val="en-GB"/>
        </w:rPr>
        <w:fldChar w:fldCharType="begin"/>
      </w:r>
      <w:r w:rsidR="002B76F8">
        <w:rPr>
          <w:lang w:val="en-GB"/>
        </w:rPr>
        <w:instrText xml:space="preserve"> ADDIN EN.CITE &lt;EndNote&gt;&lt;Cite&gt;&lt;Author&gt;Oxfam&lt;/Author&gt;&lt;Year&gt;NA&lt;/Year&gt;&lt;RecNum&gt;42&lt;/RecNum&gt;&lt;DisplayText&gt;(Oxfam, NA)&lt;/DisplayText&gt;&lt;record&gt;&lt;rec-number&gt;42&lt;/rec-number&gt;&lt;foreign-keys&gt;&lt;key app="EN" db-id="fe9ad0x5rsdrpuepxt6p50alptvrztwz0a9p"&gt;42&lt;/key&gt;&lt;/foreign-keys&gt;&lt;ref-type name="Report"&gt;27&lt;/ref-type&gt;&lt;contributors&gt;&lt;authors&gt;&lt;author&gt;Oxfam&lt;/author&gt;&lt;/authors&gt;&lt;/contributors&gt;&lt;titles&gt;&lt;title&gt;Technical Biref - Household Water Treatment and Safe Storage (HWTS)&lt;/title&gt;&lt;/titles&gt;&lt;dates&gt;&lt;year&gt;NA&lt;/year&gt;&lt;/dates&gt;&lt;urls&gt;&lt;/urls&gt;&lt;/record&gt;&lt;/Cite&gt;&lt;/EndNote&gt;</w:instrText>
      </w:r>
      <w:r w:rsidR="002B76F8">
        <w:rPr>
          <w:lang w:val="en-GB"/>
        </w:rPr>
        <w:fldChar w:fldCharType="separate"/>
      </w:r>
      <w:r w:rsidR="002B76F8">
        <w:rPr>
          <w:noProof/>
          <w:lang w:val="en-GB"/>
        </w:rPr>
        <w:t>(</w:t>
      </w:r>
      <w:hyperlink w:anchor="_ENREF_12" w:tooltip="Oxfam, NA #42" w:history="1">
        <w:r w:rsidR="005A6CDC">
          <w:rPr>
            <w:noProof/>
            <w:lang w:val="en-GB"/>
          </w:rPr>
          <w:t>Oxfam, NA</w:t>
        </w:r>
      </w:hyperlink>
      <w:r w:rsidR="002B76F8">
        <w:rPr>
          <w:noProof/>
          <w:lang w:val="en-GB"/>
        </w:rPr>
        <w:t>)</w:t>
      </w:r>
      <w:r w:rsidR="002B76F8">
        <w:rPr>
          <w:lang w:val="en-GB"/>
        </w:rPr>
        <w:fldChar w:fldCharType="end"/>
      </w:r>
    </w:p>
    <w:p w14:paraId="65C2819D" w14:textId="77777777" w:rsidR="00EB5BA0" w:rsidRPr="008B4F28" w:rsidRDefault="00EB5BA0" w:rsidP="001F783F">
      <w:pPr>
        <w:rPr>
          <w:lang w:val="en-GB"/>
        </w:rPr>
      </w:pPr>
    </w:p>
    <w:p w14:paraId="71F36330" w14:textId="77777777" w:rsidR="00EB5BA0" w:rsidRPr="008B4F28" w:rsidRDefault="00EB5BA0" w:rsidP="001F783F">
      <w:pPr>
        <w:rPr>
          <w:lang w:val="en-GB"/>
        </w:rPr>
      </w:pPr>
      <w:r w:rsidRPr="008B4F28">
        <w:rPr>
          <w:lang w:val="en-GB"/>
        </w:rPr>
        <w:t>According to UNHCR standards to increase safe water storage and handling at household level, each household should have a minimum of:</w:t>
      </w:r>
    </w:p>
    <w:p w14:paraId="21310BA5" w14:textId="77777777" w:rsidR="00EB5BA0" w:rsidRPr="008B4F28" w:rsidRDefault="00EB5BA0" w:rsidP="001F783F">
      <w:pPr>
        <w:rPr>
          <w:lang w:val="en-GB"/>
        </w:rPr>
      </w:pPr>
    </w:p>
    <w:p w14:paraId="71987F4C" w14:textId="77777777" w:rsidR="00EB5BA0" w:rsidRPr="008B4F28" w:rsidRDefault="00EB5BA0" w:rsidP="001F783F">
      <w:pPr>
        <w:ind w:left="709"/>
        <w:rPr>
          <w:lang w:val="en-GB"/>
        </w:rPr>
      </w:pPr>
      <w:r w:rsidRPr="008B4F28">
        <w:rPr>
          <w:b/>
          <w:color w:val="1F497D"/>
          <w:sz w:val="32"/>
          <w:lang w:val="en-GB"/>
        </w:rPr>
        <w:t>Two</w:t>
      </w:r>
      <w:r w:rsidRPr="008B4F28">
        <w:rPr>
          <w:sz w:val="32"/>
          <w:lang w:val="en-GB"/>
        </w:rPr>
        <w:t xml:space="preserve"> </w:t>
      </w:r>
      <w:r w:rsidRPr="008B4F28">
        <w:rPr>
          <w:sz w:val="32"/>
          <w:lang w:val="en-GB"/>
        </w:rPr>
        <w:tab/>
      </w:r>
      <w:r w:rsidRPr="008B4F28">
        <w:rPr>
          <w:lang w:val="en-GB"/>
        </w:rPr>
        <w:t xml:space="preserve">5 litre containers, and </w:t>
      </w:r>
    </w:p>
    <w:p w14:paraId="025875F5" w14:textId="77777777" w:rsidR="00EB5BA0" w:rsidRPr="008B4F28" w:rsidRDefault="00EB5BA0" w:rsidP="001F783F">
      <w:pPr>
        <w:ind w:left="709"/>
        <w:rPr>
          <w:lang w:val="en-GB"/>
        </w:rPr>
      </w:pPr>
      <w:r w:rsidRPr="008B4F28">
        <w:rPr>
          <w:b/>
          <w:color w:val="1F497D"/>
          <w:sz w:val="32"/>
          <w:lang w:val="en-GB"/>
        </w:rPr>
        <w:t>Two</w:t>
      </w:r>
      <w:r w:rsidRPr="008B4F28">
        <w:rPr>
          <w:sz w:val="32"/>
          <w:lang w:val="en-GB"/>
        </w:rPr>
        <w:t xml:space="preserve"> </w:t>
      </w:r>
      <w:r w:rsidRPr="008B4F28">
        <w:rPr>
          <w:sz w:val="32"/>
          <w:lang w:val="en-GB"/>
        </w:rPr>
        <w:tab/>
      </w:r>
      <w:r w:rsidRPr="008B4F28">
        <w:rPr>
          <w:lang w:val="en-GB"/>
        </w:rPr>
        <w:t xml:space="preserve">10 litres containers, and </w:t>
      </w:r>
    </w:p>
    <w:p w14:paraId="16B1E87C" w14:textId="77777777" w:rsidR="00EB5BA0" w:rsidRPr="008B4F28" w:rsidRDefault="00EB5BA0" w:rsidP="001F783F">
      <w:pPr>
        <w:ind w:left="709"/>
        <w:rPr>
          <w:lang w:val="en-GB"/>
        </w:rPr>
      </w:pPr>
      <w:r w:rsidRPr="008B4F28">
        <w:rPr>
          <w:b/>
          <w:color w:val="1F497D"/>
          <w:sz w:val="32"/>
          <w:lang w:val="en-GB"/>
        </w:rPr>
        <w:t>One</w:t>
      </w:r>
      <w:r w:rsidRPr="008B4F28">
        <w:rPr>
          <w:b/>
          <w:color w:val="1F497D"/>
          <w:sz w:val="32"/>
          <w:lang w:val="en-GB"/>
        </w:rPr>
        <w:tab/>
      </w:r>
      <w:r w:rsidRPr="008B4F28">
        <w:rPr>
          <w:lang w:val="en-GB"/>
        </w:rPr>
        <w:t xml:space="preserve">20 litre container. </w:t>
      </w:r>
    </w:p>
    <w:p w14:paraId="4230A488" w14:textId="77777777" w:rsidR="00EB5BA0" w:rsidRPr="008B4F28" w:rsidRDefault="00EB5BA0" w:rsidP="001F783F">
      <w:pPr>
        <w:rPr>
          <w:lang w:val="en-GB"/>
        </w:rPr>
      </w:pPr>
    </w:p>
    <w:p w14:paraId="5F24CAD3" w14:textId="77777777" w:rsidR="00EB5BA0" w:rsidRPr="008B4F28" w:rsidRDefault="00EB5BA0" w:rsidP="001F783F">
      <w:pPr>
        <w:jc w:val="left"/>
        <w:rPr>
          <w:b/>
          <w:sz w:val="20"/>
          <w:lang w:val="en-GB"/>
        </w:rPr>
      </w:pPr>
    </w:p>
    <w:p w14:paraId="2185DD31" w14:textId="77777777" w:rsidR="00EB5BA0" w:rsidRPr="008B4F28" w:rsidRDefault="00EB5BA0" w:rsidP="001F783F">
      <w:pPr>
        <w:jc w:val="left"/>
        <w:rPr>
          <w:b/>
          <w:sz w:val="20"/>
          <w:lang w:val="en-GB"/>
        </w:rPr>
      </w:pPr>
    </w:p>
    <w:p w14:paraId="278360CB" w14:textId="77777777" w:rsidR="00EB5BA0" w:rsidRPr="008B4F28" w:rsidRDefault="00EB5BA0" w:rsidP="001F783F">
      <w:pPr>
        <w:jc w:val="left"/>
        <w:rPr>
          <w:b/>
          <w:sz w:val="20"/>
          <w:lang w:val="en-GB"/>
        </w:rPr>
      </w:pPr>
    </w:p>
    <w:p w14:paraId="762503DD" w14:textId="77777777" w:rsidR="00EB5BA0" w:rsidRPr="008B4F28" w:rsidRDefault="00EB5BA0" w:rsidP="001F783F">
      <w:pPr>
        <w:jc w:val="left"/>
        <w:rPr>
          <w:b/>
          <w:sz w:val="20"/>
          <w:lang w:val="en-GB"/>
        </w:rPr>
      </w:pPr>
    </w:p>
    <w:p w14:paraId="0512375D" w14:textId="77777777" w:rsidR="00EB5BA0" w:rsidRPr="008B4F28" w:rsidRDefault="00EB5BA0" w:rsidP="001F783F">
      <w:pPr>
        <w:jc w:val="left"/>
        <w:rPr>
          <w:b/>
          <w:sz w:val="20"/>
          <w:lang w:val="en-GB"/>
        </w:rPr>
      </w:pPr>
    </w:p>
    <w:p w14:paraId="26E2AADA" w14:textId="77777777" w:rsidR="00EB5BA0" w:rsidRPr="008B4F28" w:rsidRDefault="00EB5BA0" w:rsidP="001F783F">
      <w:pPr>
        <w:jc w:val="left"/>
        <w:rPr>
          <w:b/>
          <w:sz w:val="20"/>
          <w:lang w:val="en-GB"/>
        </w:rPr>
      </w:pPr>
    </w:p>
    <w:p w14:paraId="3AB0654F" w14:textId="77777777" w:rsidR="003508A1" w:rsidRDefault="003508A1" w:rsidP="00EB4035">
      <w:pPr>
        <w:rPr>
          <w:lang w:val="en-GB"/>
        </w:rPr>
      </w:pPr>
    </w:p>
    <w:p w14:paraId="1C2B4E82" w14:textId="77777777" w:rsidR="003508A1" w:rsidRDefault="003508A1" w:rsidP="00EB4035">
      <w:pPr>
        <w:rPr>
          <w:lang w:val="en-GB"/>
        </w:rPr>
      </w:pPr>
    </w:p>
    <w:p w14:paraId="6E53B560" w14:textId="77777777" w:rsidR="00113A89" w:rsidRPr="00EB4035" w:rsidRDefault="00113A89" w:rsidP="00113A89">
      <w:pPr>
        <w:pStyle w:val="Titolo1"/>
        <w:rPr>
          <w:color w:val="92D050"/>
          <w:sz w:val="40"/>
          <w:szCs w:val="40"/>
          <w:lang w:val="en-GB"/>
        </w:rPr>
      </w:pPr>
      <w:r w:rsidRPr="00EB4035">
        <w:rPr>
          <w:color w:val="92D050"/>
          <w:sz w:val="40"/>
          <w:szCs w:val="40"/>
          <w:lang w:val="en-GB"/>
        </w:rPr>
        <w:t>Type of water containers</w:t>
      </w:r>
    </w:p>
    <w:p w14:paraId="61079550" w14:textId="77777777" w:rsidR="00EB5BA0" w:rsidRPr="008B4F28" w:rsidRDefault="00EB5BA0" w:rsidP="001F783F">
      <w:pPr>
        <w:jc w:val="left"/>
        <w:rPr>
          <w:b/>
          <w:sz w:val="20"/>
          <w:lang w:val="en-GB"/>
        </w:rPr>
      </w:pPr>
    </w:p>
    <w:p w14:paraId="7AF806BC" w14:textId="54882BFE" w:rsidR="00EB5BA0" w:rsidRPr="008B4F28" w:rsidRDefault="00EB5BA0" w:rsidP="001F783F">
      <w:pPr>
        <w:jc w:val="left"/>
        <w:rPr>
          <w:b/>
          <w:sz w:val="20"/>
          <w:lang w:val="en-GB"/>
        </w:rPr>
      </w:pPr>
      <w:r w:rsidRPr="008B4F28">
        <w:rPr>
          <w:b/>
          <w:sz w:val="20"/>
          <w:lang w:val="en-GB"/>
        </w:rPr>
        <w:t>Box 2 – Common commercial products (direct copy from</w:t>
      </w:r>
      <w:r w:rsidR="008B3526">
        <w:rPr>
          <w:b/>
          <w:sz w:val="20"/>
          <w:lang w:val="en-GB"/>
        </w:rPr>
        <w:t xml:space="preserve"> </w:t>
      </w:r>
      <w:r w:rsidR="002B76F8">
        <w:rPr>
          <w:b/>
          <w:sz w:val="20"/>
          <w:lang w:val="en-GB"/>
        </w:rPr>
        <w:t xml:space="preserve">CDC </w:t>
      </w:r>
      <w:r w:rsidR="008B3526">
        <w:rPr>
          <w:b/>
          <w:sz w:val="20"/>
          <w:lang w:val="en-GB"/>
        </w:rPr>
        <w:fldChar w:fldCharType="begin"/>
      </w:r>
      <w:r w:rsidR="002B76F8">
        <w:rPr>
          <w:b/>
          <w:sz w:val="20"/>
          <w:lang w:val="en-GB"/>
        </w:rPr>
        <w:instrText xml:space="preserve"> ADDIN EN.CITE &lt;EndNote&gt;&lt;Cite ExcludeAuth="1"&gt;&lt;Author&gt;CDC&lt;/Author&gt;&lt;Year&gt;2013&lt;/Year&gt;&lt;RecNum&gt;50&lt;/RecNum&gt;&lt;DisplayText&gt;(2013c)&lt;/DisplayText&gt;&lt;record&gt;&lt;rec-number&gt;50&lt;/rec-number&gt;&lt;foreign-keys&gt;&lt;key app="EN" db-id="fe9ad0x5rsdrpuepxt6p50alptvrztwz0a9p"&gt;50&lt;/key&gt;&lt;/foreign-keys&gt;&lt;ref-type name="Web Page"&gt;12&lt;/ref-type&gt;&lt;contributors&gt;&lt;authors&gt;&lt;author&gt;CDC&lt;/author&gt;&lt;/authors&gt;&lt;/contributors&gt;&lt;titles&gt;&lt;title&gt;Safe Water Storage&lt;/title&gt;&lt;/titles&gt;&lt;dates&gt;&lt;year&gt;2013&lt;/year&gt;&lt;/dates&gt;&lt;urls&gt;&lt;related-urls&gt;&lt;url&gt;http://www.cdc.gov/safewater/storage.html&lt;/url&gt;&lt;/related-urls&gt;&lt;/urls&gt;&lt;/record&gt;&lt;/Cite&gt;&lt;/EndNote&gt;</w:instrText>
      </w:r>
      <w:r w:rsidR="008B3526">
        <w:rPr>
          <w:b/>
          <w:sz w:val="20"/>
          <w:lang w:val="en-GB"/>
        </w:rPr>
        <w:fldChar w:fldCharType="separate"/>
      </w:r>
      <w:r w:rsidR="002B76F8">
        <w:rPr>
          <w:b/>
          <w:noProof/>
          <w:sz w:val="20"/>
          <w:lang w:val="en-GB"/>
        </w:rPr>
        <w:t>(</w:t>
      </w:r>
      <w:hyperlink w:anchor="_ENREF_6" w:tooltip="CDC, 2013 #50" w:history="1">
        <w:r w:rsidR="005A6CDC">
          <w:rPr>
            <w:b/>
            <w:noProof/>
            <w:sz w:val="20"/>
            <w:lang w:val="en-GB"/>
          </w:rPr>
          <w:t>2013c</w:t>
        </w:r>
      </w:hyperlink>
      <w:r w:rsidR="002B76F8">
        <w:rPr>
          <w:b/>
          <w:noProof/>
          <w:sz w:val="20"/>
          <w:lang w:val="en-GB"/>
        </w:rPr>
        <w:t>)</w:t>
      </w:r>
      <w:r w:rsidR="008B3526">
        <w:rPr>
          <w:b/>
          <w:sz w:val="20"/>
          <w:lang w:val="en-GB"/>
        </w:rPr>
        <w:fldChar w:fldCharType="end"/>
      </w:r>
      <w:r w:rsidRPr="008B4F28">
        <w:rPr>
          <w:b/>
          <w:sz w:val="20"/>
          <w:lang w:val="en-GB"/>
        </w:rPr>
        <w:t>)</w:t>
      </w:r>
    </w:p>
    <w:p w14:paraId="182750FC" w14:textId="77777777" w:rsidR="00EB5BA0" w:rsidRPr="008B4F28" w:rsidRDefault="00EB5BA0" w:rsidP="001F783F">
      <w:pPr>
        <w:jc w:val="left"/>
        <w:rPr>
          <w:b/>
          <w:sz w:val="20"/>
          <w:lang w:val="en-GB"/>
        </w:rPr>
      </w:pPr>
    </w:p>
    <w:p w14:paraId="375AA299" w14:textId="77777777" w:rsidR="00EB5BA0" w:rsidRPr="008B4F28" w:rsidRDefault="00EB5BA0" w:rsidP="001F783F">
      <w:pPr>
        <w:jc w:val="left"/>
        <w:rPr>
          <w:b/>
          <w:sz w:val="20"/>
          <w:lang w:val="en-GB"/>
        </w:rPr>
      </w:pPr>
    </w:p>
    <w:tbl>
      <w:tblPr>
        <w:tblpPr w:leftFromText="180" w:rightFromText="180" w:vertAnchor="text" w:horzAnchor="margin" w:tblpXSpec="right" w:tblpY="49"/>
        <w:tblW w:w="0" w:type="auto"/>
        <w:tblBorders>
          <w:top w:val="single" w:sz="4" w:space="0" w:color="1F497D"/>
          <w:bottom w:val="single" w:sz="4" w:space="0" w:color="1F497D"/>
          <w:insideH w:val="single" w:sz="4" w:space="0" w:color="1F497D"/>
        </w:tblBorders>
        <w:tblLayout w:type="fixed"/>
        <w:tblLook w:val="04A0" w:firstRow="1" w:lastRow="0" w:firstColumn="1" w:lastColumn="0" w:noHBand="0" w:noVBand="1"/>
      </w:tblPr>
      <w:tblGrid>
        <w:gridCol w:w="534"/>
        <w:gridCol w:w="6520"/>
        <w:gridCol w:w="1462"/>
      </w:tblGrid>
      <w:tr w:rsidR="00EB5BA0" w:rsidRPr="008B4F28" w14:paraId="450B430D" w14:textId="77777777" w:rsidTr="001F783F">
        <w:trPr>
          <w:cantSplit/>
          <w:trHeight w:val="1134"/>
        </w:trPr>
        <w:tc>
          <w:tcPr>
            <w:tcW w:w="534" w:type="dxa"/>
            <w:shd w:val="clear" w:color="auto" w:fill="auto"/>
            <w:textDirection w:val="btLr"/>
            <w:vAlign w:val="center"/>
          </w:tcPr>
          <w:p w14:paraId="2B1C9343" w14:textId="77777777" w:rsidR="00EB5BA0" w:rsidRPr="008B4F28" w:rsidRDefault="00EB5BA0" w:rsidP="001F783F">
            <w:pPr>
              <w:ind w:left="113" w:right="113"/>
              <w:jc w:val="center"/>
              <w:rPr>
                <w:lang w:val="en-GB"/>
              </w:rPr>
            </w:pPr>
            <w:r w:rsidRPr="008B4F28">
              <w:rPr>
                <w:lang w:val="en-GB"/>
              </w:rPr>
              <w:t>Oxfam Bucket</w:t>
            </w:r>
          </w:p>
        </w:tc>
        <w:tc>
          <w:tcPr>
            <w:tcW w:w="6520" w:type="dxa"/>
            <w:shd w:val="clear" w:color="auto" w:fill="auto"/>
          </w:tcPr>
          <w:p w14:paraId="024A365A" w14:textId="77777777" w:rsidR="00EB5BA0" w:rsidRPr="008B4F28" w:rsidRDefault="00EB5BA0" w:rsidP="001F783F">
            <w:pPr>
              <w:jc w:val="center"/>
              <w:rPr>
                <w:sz w:val="20"/>
                <w:szCs w:val="20"/>
                <w:lang w:val="en-GB"/>
              </w:rPr>
            </w:pPr>
            <w:r w:rsidRPr="008B4F28">
              <w:rPr>
                <w:sz w:val="20"/>
                <w:szCs w:val="20"/>
                <w:lang w:val="en-GB"/>
              </w:rPr>
              <w:t xml:space="preserve">The 14-litre Oxfam Bucket was designed to provide a safe storage option to organizations working on water safety in the home or refugee camps. It is manufactured in England, and sold unassembled to NGOs for use in program implementation. The lids snap on to prevent entry of the hands or objects into the container. </w:t>
            </w:r>
          </w:p>
          <w:p w14:paraId="7413D955" w14:textId="77777777" w:rsidR="00EB5BA0" w:rsidRPr="008B4F28" w:rsidRDefault="00EB5BA0" w:rsidP="001F783F">
            <w:pPr>
              <w:jc w:val="center"/>
              <w:rPr>
                <w:sz w:val="20"/>
                <w:szCs w:val="20"/>
                <w:lang w:val="en-GB"/>
              </w:rPr>
            </w:pPr>
          </w:p>
          <w:p w14:paraId="38858C64" w14:textId="77777777" w:rsidR="00EB5BA0" w:rsidRPr="008B4F28" w:rsidRDefault="00EB5BA0" w:rsidP="001F783F">
            <w:pPr>
              <w:jc w:val="center"/>
              <w:rPr>
                <w:sz w:val="20"/>
                <w:szCs w:val="20"/>
                <w:lang w:val="en-GB"/>
              </w:rPr>
            </w:pPr>
            <w:r w:rsidRPr="008B4F28">
              <w:rPr>
                <w:sz w:val="20"/>
                <w:szCs w:val="20"/>
                <w:lang w:val="en-GB"/>
              </w:rPr>
              <w:t>The Oxfam Bucket costs approximately US$10, excluding transport from England to the program site. A minimum order of 200 is required.</w:t>
            </w:r>
          </w:p>
          <w:p w14:paraId="7667A221" w14:textId="77777777" w:rsidR="00EB5BA0" w:rsidRPr="008B4F28" w:rsidRDefault="00EB5BA0" w:rsidP="001F783F">
            <w:pPr>
              <w:jc w:val="center"/>
              <w:rPr>
                <w:sz w:val="20"/>
                <w:szCs w:val="20"/>
                <w:lang w:val="en-GB"/>
              </w:rPr>
            </w:pPr>
          </w:p>
          <w:p w14:paraId="00C3C8F9" w14:textId="77777777" w:rsidR="00EB5BA0" w:rsidRPr="008B4F28" w:rsidRDefault="00EB5BA0" w:rsidP="001F783F">
            <w:pPr>
              <w:jc w:val="center"/>
              <w:rPr>
                <w:sz w:val="20"/>
                <w:szCs w:val="20"/>
                <w:lang w:val="en-GB"/>
              </w:rPr>
            </w:pPr>
            <w:r w:rsidRPr="008B4F28">
              <w:rPr>
                <w:sz w:val="20"/>
                <w:szCs w:val="20"/>
                <w:lang w:val="en-GB"/>
              </w:rPr>
              <w:t xml:space="preserve">Contact </w:t>
            </w:r>
            <w:hyperlink r:id="rId127" w:history="1">
              <w:r w:rsidRPr="008B4F28">
                <w:rPr>
                  <w:rStyle w:val="Collegamentoipertestuale"/>
                  <w:sz w:val="20"/>
                  <w:szCs w:val="20"/>
                  <w:lang w:val="en-GB"/>
                </w:rPr>
                <w:t>fieldlog@oxfam.org.uk</w:t>
              </w:r>
            </w:hyperlink>
            <w:r w:rsidRPr="008B4F28">
              <w:rPr>
                <w:sz w:val="20"/>
                <w:szCs w:val="20"/>
                <w:lang w:val="en-GB"/>
              </w:rPr>
              <w:t xml:space="preserve"> to order</w:t>
            </w:r>
          </w:p>
        </w:tc>
        <w:tc>
          <w:tcPr>
            <w:tcW w:w="1462" w:type="dxa"/>
            <w:shd w:val="clear" w:color="auto" w:fill="auto"/>
            <w:vAlign w:val="center"/>
          </w:tcPr>
          <w:p w14:paraId="7201AB08" w14:textId="1B2CFC9B" w:rsidR="00EB5BA0" w:rsidRPr="008B4F28" w:rsidRDefault="00EC7668" w:rsidP="001F783F">
            <w:pPr>
              <w:jc w:val="center"/>
              <w:rPr>
                <w:lang w:val="en-GB"/>
              </w:rPr>
            </w:pPr>
            <w:r>
              <w:rPr>
                <w:noProof/>
                <w:lang w:val="it-IT" w:eastAsia="it-IT"/>
              </w:rPr>
              <w:drawing>
                <wp:inline distT="0" distB="0" distL="0" distR="0" wp14:anchorId="0DAB7820" wp14:editId="5DB8F21C">
                  <wp:extent cx="820420" cy="1102360"/>
                  <wp:effectExtent l="0" t="0" r="0" b="0"/>
                  <wp:docPr id="245" name="Billede 245" descr="http://www.oxfam.org.uk/~/media/Custom/Components/OGB Timeline/Images/1998_image.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4" descr="http://www.oxfam.org.uk/~/media/Custom/Components/OGB Timeline/Images/1998_image.ashx"/>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820420" cy="1102360"/>
                          </a:xfrm>
                          <a:prstGeom prst="rect">
                            <a:avLst/>
                          </a:prstGeom>
                          <a:noFill/>
                          <a:ln>
                            <a:noFill/>
                          </a:ln>
                        </pic:spPr>
                      </pic:pic>
                    </a:graphicData>
                  </a:graphic>
                </wp:inline>
              </w:drawing>
            </w:r>
          </w:p>
        </w:tc>
      </w:tr>
      <w:tr w:rsidR="00EB5BA0" w:rsidRPr="008B4F28" w14:paraId="5DAAA0E7" w14:textId="77777777" w:rsidTr="001F783F">
        <w:trPr>
          <w:cantSplit/>
          <w:trHeight w:val="1134"/>
        </w:trPr>
        <w:tc>
          <w:tcPr>
            <w:tcW w:w="534" w:type="dxa"/>
            <w:shd w:val="clear" w:color="auto" w:fill="auto"/>
            <w:textDirection w:val="btLr"/>
            <w:vAlign w:val="center"/>
          </w:tcPr>
          <w:p w14:paraId="5C181360" w14:textId="77777777" w:rsidR="00EB5BA0" w:rsidRPr="008B4F28" w:rsidRDefault="00EB5BA0" w:rsidP="001F783F">
            <w:pPr>
              <w:ind w:left="113" w:right="113"/>
              <w:jc w:val="center"/>
              <w:rPr>
                <w:lang w:val="en-GB"/>
              </w:rPr>
            </w:pPr>
            <w:r w:rsidRPr="008B4F28">
              <w:rPr>
                <w:lang w:val="en-GB"/>
              </w:rPr>
              <w:t>CDC SWS Container</w:t>
            </w:r>
          </w:p>
        </w:tc>
        <w:tc>
          <w:tcPr>
            <w:tcW w:w="6520" w:type="dxa"/>
            <w:shd w:val="clear" w:color="auto" w:fill="auto"/>
          </w:tcPr>
          <w:p w14:paraId="22AC38EC" w14:textId="77777777" w:rsidR="00EB5BA0" w:rsidRPr="008B4F28" w:rsidRDefault="00EB5BA0" w:rsidP="001F783F">
            <w:pPr>
              <w:jc w:val="center"/>
              <w:rPr>
                <w:sz w:val="20"/>
                <w:szCs w:val="20"/>
                <w:lang w:val="en-GB"/>
              </w:rPr>
            </w:pPr>
            <w:r w:rsidRPr="008B4F28">
              <w:rPr>
                <w:sz w:val="20"/>
                <w:szCs w:val="20"/>
                <w:lang w:val="en-GB"/>
              </w:rPr>
              <w:t>In the initial Safe Water System programs, CDC designed 20-litre modified jerry cans and provided them to users. This jerry can is now produced in Uganda, Afghanistan, Kenya, and the United States.</w:t>
            </w:r>
          </w:p>
          <w:p w14:paraId="4410708E" w14:textId="77777777" w:rsidR="00EB5BA0" w:rsidRPr="008B4F28" w:rsidRDefault="00EB5BA0" w:rsidP="001F783F">
            <w:pPr>
              <w:jc w:val="center"/>
              <w:rPr>
                <w:sz w:val="20"/>
                <w:szCs w:val="20"/>
                <w:lang w:val="en-GB"/>
              </w:rPr>
            </w:pPr>
          </w:p>
          <w:p w14:paraId="45BAC19D" w14:textId="77777777" w:rsidR="00EB5BA0" w:rsidRPr="008B4F28" w:rsidRDefault="00EB5BA0" w:rsidP="001F783F">
            <w:pPr>
              <w:jc w:val="center"/>
              <w:rPr>
                <w:sz w:val="20"/>
                <w:szCs w:val="20"/>
                <w:lang w:val="en-GB"/>
              </w:rPr>
            </w:pPr>
            <w:r w:rsidRPr="008B4F28">
              <w:rPr>
                <w:sz w:val="20"/>
                <w:szCs w:val="20"/>
                <w:lang w:val="en-GB"/>
              </w:rPr>
              <w:t xml:space="preserve">Each jerry can costs approximately $5, excluding transport. </w:t>
            </w:r>
          </w:p>
          <w:p w14:paraId="28A28F8F" w14:textId="77777777" w:rsidR="00EB5BA0" w:rsidRPr="008B4F28" w:rsidRDefault="00EB5BA0" w:rsidP="001F783F">
            <w:pPr>
              <w:jc w:val="center"/>
              <w:rPr>
                <w:sz w:val="20"/>
                <w:szCs w:val="20"/>
                <w:lang w:val="en-GB"/>
              </w:rPr>
            </w:pPr>
          </w:p>
          <w:p w14:paraId="7F6A2D86" w14:textId="77777777" w:rsidR="00EB5BA0" w:rsidRPr="008B4F28" w:rsidRDefault="00EB5BA0" w:rsidP="001F783F">
            <w:pPr>
              <w:jc w:val="center"/>
              <w:rPr>
                <w:sz w:val="20"/>
                <w:szCs w:val="20"/>
                <w:lang w:val="en-GB"/>
              </w:rPr>
            </w:pPr>
            <w:r w:rsidRPr="008B4F28">
              <w:rPr>
                <w:sz w:val="20"/>
                <w:szCs w:val="20"/>
                <w:lang w:val="en-GB"/>
              </w:rPr>
              <w:t xml:space="preserve">Contact </w:t>
            </w:r>
            <w:hyperlink r:id="rId128" w:history="1">
              <w:r w:rsidRPr="008B4F28">
                <w:rPr>
                  <w:rStyle w:val="Collegamentoipertestuale"/>
                  <w:sz w:val="20"/>
                  <w:szCs w:val="20"/>
                  <w:lang w:val="en-GB"/>
                </w:rPr>
                <w:t>safewater@cdc.gov</w:t>
              </w:r>
            </w:hyperlink>
            <w:r w:rsidRPr="008B4F28">
              <w:rPr>
                <w:sz w:val="20"/>
                <w:szCs w:val="20"/>
                <w:lang w:val="en-GB"/>
              </w:rPr>
              <w:t xml:space="preserve"> for more information.</w:t>
            </w:r>
          </w:p>
        </w:tc>
        <w:tc>
          <w:tcPr>
            <w:tcW w:w="1462" w:type="dxa"/>
            <w:shd w:val="clear" w:color="auto" w:fill="auto"/>
            <w:vAlign w:val="center"/>
          </w:tcPr>
          <w:p w14:paraId="27615FF2" w14:textId="203CC4E4" w:rsidR="00EB5BA0" w:rsidRPr="008B4F28" w:rsidRDefault="00EC7668" w:rsidP="001F783F">
            <w:pPr>
              <w:jc w:val="center"/>
              <w:rPr>
                <w:lang w:val="en-GB"/>
              </w:rPr>
            </w:pPr>
            <w:r>
              <w:rPr>
                <w:noProof/>
                <w:lang w:val="it-IT" w:eastAsia="it-IT"/>
              </w:rPr>
              <w:drawing>
                <wp:inline distT="0" distB="0" distL="0" distR="0" wp14:anchorId="062C2484" wp14:editId="65E86A24">
                  <wp:extent cx="820420" cy="564515"/>
                  <wp:effectExtent l="0" t="0" r="0" b="0"/>
                  <wp:docPr id="246" name="Billede 246" descr="http://www.cdc.gov/safewater/images/storage-CDC-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5" descr="http://www.cdc.gov/safewater/images/storage-CDC-container.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820420" cy="564515"/>
                          </a:xfrm>
                          <a:prstGeom prst="rect">
                            <a:avLst/>
                          </a:prstGeom>
                          <a:noFill/>
                          <a:ln>
                            <a:noFill/>
                          </a:ln>
                        </pic:spPr>
                      </pic:pic>
                    </a:graphicData>
                  </a:graphic>
                </wp:inline>
              </w:drawing>
            </w:r>
          </w:p>
        </w:tc>
      </w:tr>
      <w:tr w:rsidR="00EB5BA0" w:rsidRPr="008B4F28" w14:paraId="2C1AC57F" w14:textId="77777777" w:rsidTr="001F783F">
        <w:trPr>
          <w:cantSplit/>
          <w:trHeight w:val="1134"/>
        </w:trPr>
        <w:tc>
          <w:tcPr>
            <w:tcW w:w="534" w:type="dxa"/>
            <w:shd w:val="clear" w:color="auto" w:fill="auto"/>
            <w:textDirection w:val="btLr"/>
            <w:vAlign w:val="center"/>
          </w:tcPr>
          <w:p w14:paraId="75EB9D86" w14:textId="77777777" w:rsidR="00EB5BA0" w:rsidRPr="008B4F28" w:rsidRDefault="00EB5BA0" w:rsidP="001F783F">
            <w:pPr>
              <w:ind w:left="113" w:right="113"/>
              <w:jc w:val="center"/>
              <w:rPr>
                <w:lang w:val="en-GB"/>
              </w:rPr>
            </w:pPr>
            <w:r w:rsidRPr="008B4F28">
              <w:rPr>
                <w:lang w:val="en-GB"/>
              </w:rPr>
              <w:t>Jerry Cans</w:t>
            </w:r>
          </w:p>
        </w:tc>
        <w:tc>
          <w:tcPr>
            <w:tcW w:w="6520" w:type="dxa"/>
            <w:shd w:val="clear" w:color="auto" w:fill="auto"/>
          </w:tcPr>
          <w:p w14:paraId="6B071530" w14:textId="77777777" w:rsidR="00EB5BA0" w:rsidRPr="008B4F28" w:rsidRDefault="00EB5BA0" w:rsidP="001F783F">
            <w:pPr>
              <w:jc w:val="center"/>
              <w:rPr>
                <w:sz w:val="20"/>
                <w:szCs w:val="20"/>
                <w:lang w:val="en-GB"/>
              </w:rPr>
            </w:pPr>
            <w:r w:rsidRPr="008B4F28">
              <w:rPr>
                <w:sz w:val="20"/>
                <w:szCs w:val="20"/>
                <w:lang w:val="en-GB"/>
              </w:rPr>
              <w:t>In many countries in Africa, 20-litre jerry cans, initially used to transport vegetable cooking oils, are cleaned and used to transport and store water. They are easy to carry on the head and are a good option for safe storage. The opening is too small to allow hands or utensils into the water, and thus the water is poured out. They can be modified by drilling a hole in the plastic and adding a tap, which offers easier access to the treated water and provides a handwashing station in the home.</w:t>
            </w:r>
          </w:p>
          <w:p w14:paraId="09C4C7DB" w14:textId="77777777" w:rsidR="00EB5BA0" w:rsidRPr="008B4F28" w:rsidRDefault="00EB5BA0" w:rsidP="001F783F">
            <w:pPr>
              <w:jc w:val="center"/>
              <w:rPr>
                <w:sz w:val="20"/>
                <w:szCs w:val="20"/>
                <w:lang w:val="en-GB"/>
              </w:rPr>
            </w:pPr>
          </w:p>
          <w:p w14:paraId="5D33C1F2" w14:textId="77777777" w:rsidR="00EB5BA0" w:rsidRPr="008B4F28" w:rsidRDefault="00EB5BA0" w:rsidP="001F783F">
            <w:pPr>
              <w:jc w:val="center"/>
              <w:rPr>
                <w:sz w:val="20"/>
                <w:szCs w:val="20"/>
                <w:lang w:val="en-GB"/>
              </w:rPr>
            </w:pPr>
            <w:r w:rsidRPr="008B4F28">
              <w:rPr>
                <w:sz w:val="20"/>
                <w:szCs w:val="20"/>
                <w:lang w:val="en-GB"/>
              </w:rPr>
              <w:t>Used jerry cans cost approximately $1-5 on the open market in Africa.</w:t>
            </w:r>
          </w:p>
        </w:tc>
        <w:tc>
          <w:tcPr>
            <w:tcW w:w="1462" w:type="dxa"/>
            <w:shd w:val="clear" w:color="auto" w:fill="auto"/>
            <w:vAlign w:val="center"/>
          </w:tcPr>
          <w:p w14:paraId="25A45342" w14:textId="52E56B7C" w:rsidR="00EB5BA0" w:rsidRPr="008B4F28" w:rsidRDefault="00EC7668" w:rsidP="001F783F">
            <w:pPr>
              <w:jc w:val="center"/>
              <w:rPr>
                <w:lang w:val="en-GB"/>
              </w:rPr>
            </w:pPr>
            <w:r>
              <w:rPr>
                <w:noProof/>
                <w:lang w:val="it-IT" w:eastAsia="it-IT"/>
              </w:rPr>
              <w:drawing>
                <wp:inline distT="0" distB="0" distL="0" distR="0" wp14:anchorId="66819AF7" wp14:editId="6BA27813">
                  <wp:extent cx="820420" cy="914400"/>
                  <wp:effectExtent l="0" t="0" r="0" b="0"/>
                  <wp:docPr id="247" name="Billede 247" descr="http://www.cdc.gov/safewater/images/storage-jerry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6" descr="http://www.cdc.gov/safewater/images/storage-jerrycan2.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820420" cy="914400"/>
                          </a:xfrm>
                          <a:prstGeom prst="rect">
                            <a:avLst/>
                          </a:prstGeom>
                          <a:noFill/>
                          <a:ln>
                            <a:noFill/>
                          </a:ln>
                        </pic:spPr>
                      </pic:pic>
                    </a:graphicData>
                  </a:graphic>
                </wp:inline>
              </w:drawing>
            </w:r>
          </w:p>
        </w:tc>
      </w:tr>
      <w:tr w:rsidR="00EB5BA0" w:rsidRPr="008B4F28" w14:paraId="49107018" w14:textId="77777777" w:rsidTr="001F783F">
        <w:trPr>
          <w:cantSplit/>
          <w:trHeight w:val="1134"/>
        </w:trPr>
        <w:tc>
          <w:tcPr>
            <w:tcW w:w="534" w:type="dxa"/>
            <w:shd w:val="clear" w:color="auto" w:fill="auto"/>
            <w:textDirection w:val="btLr"/>
            <w:vAlign w:val="center"/>
          </w:tcPr>
          <w:p w14:paraId="1A176DA9" w14:textId="77777777" w:rsidR="00EB5BA0" w:rsidRPr="008B4F28" w:rsidRDefault="00EB5BA0" w:rsidP="001F783F">
            <w:pPr>
              <w:ind w:left="113" w:right="113"/>
              <w:jc w:val="center"/>
              <w:rPr>
                <w:lang w:val="en-GB"/>
              </w:rPr>
            </w:pPr>
            <w:r w:rsidRPr="008B4F28">
              <w:rPr>
                <w:lang w:val="en-GB"/>
              </w:rPr>
              <w:t>Bucket with Lid and Tap</w:t>
            </w:r>
          </w:p>
        </w:tc>
        <w:tc>
          <w:tcPr>
            <w:tcW w:w="6520" w:type="dxa"/>
            <w:shd w:val="clear" w:color="auto" w:fill="auto"/>
          </w:tcPr>
          <w:p w14:paraId="0FD69BAD" w14:textId="77777777" w:rsidR="00EB5BA0" w:rsidRPr="008B4F28" w:rsidRDefault="00EB5BA0" w:rsidP="001F783F">
            <w:pPr>
              <w:jc w:val="center"/>
              <w:rPr>
                <w:sz w:val="20"/>
                <w:szCs w:val="20"/>
                <w:lang w:val="en-GB"/>
              </w:rPr>
            </w:pPr>
            <w:r w:rsidRPr="008B4F28">
              <w:rPr>
                <w:sz w:val="20"/>
                <w:szCs w:val="20"/>
                <w:lang w:val="en-GB"/>
              </w:rPr>
              <w:t>Five gallon (19-litre) buckets are widely available in many countries and are often used for water transport and storage. Buckets can be modified for safe storage by ensuring there is a tight-fitting lid, drilling a hole through the plastic and installing a sturdy tap, placing a label with instructions for water treatment on the bucket, and teaching people to use the tap instead of dipping into the bucket.</w:t>
            </w:r>
          </w:p>
          <w:p w14:paraId="371F06ED" w14:textId="77777777" w:rsidR="00EB5BA0" w:rsidRPr="008B4F28" w:rsidRDefault="00EB5BA0" w:rsidP="001F783F">
            <w:pPr>
              <w:jc w:val="center"/>
              <w:rPr>
                <w:sz w:val="20"/>
                <w:szCs w:val="20"/>
                <w:lang w:val="en-GB"/>
              </w:rPr>
            </w:pPr>
          </w:p>
          <w:p w14:paraId="3C598C16" w14:textId="77777777" w:rsidR="00EB5BA0" w:rsidRPr="008B4F28" w:rsidRDefault="00EB5BA0" w:rsidP="001F783F">
            <w:pPr>
              <w:jc w:val="center"/>
              <w:rPr>
                <w:sz w:val="20"/>
                <w:szCs w:val="20"/>
                <w:lang w:val="en-GB"/>
              </w:rPr>
            </w:pPr>
            <w:r w:rsidRPr="008B4F28">
              <w:rPr>
                <w:sz w:val="20"/>
                <w:szCs w:val="20"/>
                <w:lang w:val="en-GB"/>
              </w:rPr>
              <w:t>Taps and labels can be imported or locally made.</w:t>
            </w:r>
          </w:p>
        </w:tc>
        <w:tc>
          <w:tcPr>
            <w:tcW w:w="1462" w:type="dxa"/>
            <w:shd w:val="clear" w:color="auto" w:fill="auto"/>
            <w:vAlign w:val="center"/>
          </w:tcPr>
          <w:p w14:paraId="5260079A" w14:textId="0B16A4AB" w:rsidR="00EB5BA0" w:rsidRPr="008B4F28" w:rsidRDefault="00EC7668" w:rsidP="001F783F">
            <w:pPr>
              <w:jc w:val="center"/>
              <w:rPr>
                <w:lang w:val="en-GB"/>
              </w:rPr>
            </w:pPr>
            <w:r>
              <w:rPr>
                <w:noProof/>
                <w:lang w:val="it-IT" w:eastAsia="it-IT"/>
              </w:rPr>
              <w:drawing>
                <wp:inline distT="0" distB="0" distL="0" distR="0" wp14:anchorId="1522ECB8" wp14:editId="28BD8EA9">
                  <wp:extent cx="820420" cy="1196975"/>
                  <wp:effectExtent l="0" t="0" r="0" b="0"/>
                  <wp:docPr id="248" name="Billede 248" descr="http://www.cdc.gov/safewater/images/storage-lidtap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7" descr="http://www.cdc.gov/safewater/images/storage-lidtapbucket.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820420" cy="1196975"/>
                          </a:xfrm>
                          <a:prstGeom prst="rect">
                            <a:avLst/>
                          </a:prstGeom>
                          <a:noFill/>
                          <a:ln>
                            <a:noFill/>
                          </a:ln>
                        </pic:spPr>
                      </pic:pic>
                    </a:graphicData>
                  </a:graphic>
                </wp:inline>
              </w:drawing>
            </w:r>
          </w:p>
        </w:tc>
      </w:tr>
      <w:tr w:rsidR="00EB5BA0" w:rsidRPr="008B4F28" w14:paraId="579811F5" w14:textId="77777777" w:rsidTr="001F783F">
        <w:trPr>
          <w:cantSplit/>
          <w:trHeight w:val="1134"/>
        </w:trPr>
        <w:tc>
          <w:tcPr>
            <w:tcW w:w="534" w:type="dxa"/>
            <w:shd w:val="clear" w:color="auto" w:fill="auto"/>
            <w:textDirection w:val="btLr"/>
            <w:vAlign w:val="center"/>
          </w:tcPr>
          <w:p w14:paraId="16A917B2" w14:textId="77777777" w:rsidR="00EB5BA0" w:rsidRPr="008B4F28" w:rsidRDefault="00EB5BA0" w:rsidP="001F783F">
            <w:pPr>
              <w:ind w:left="113" w:right="113"/>
              <w:jc w:val="center"/>
              <w:rPr>
                <w:lang w:val="en-GB"/>
              </w:rPr>
            </w:pPr>
            <w:r w:rsidRPr="008B4F28">
              <w:rPr>
                <w:lang w:val="en-GB"/>
              </w:rPr>
              <w:t>Modified Clay Pots</w:t>
            </w:r>
          </w:p>
        </w:tc>
        <w:tc>
          <w:tcPr>
            <w:tcW w:w="6520" w:type="dxa"/>
            <w:shd w:val="clear" w:color="auto" w:fill="auto"/>
          </w:tcPr>
          <w:p w14:paraId="6FFECC5F" w14:textId="77777777" w:rsidR="00EB5BA0" w:rsidRPr="008B4F28" w:rsidRDefault="00EB5BA0" w:rsidP="001F783F">
            <w:pPr>
              <w:jc w:val="center"/>
              <w:rPr>
                <w:sz w:val="20"/>
                <w:szCs w:val="20"/>
                <w:lang w:val="en-GB"/>
              </w:rPr>
            </w:pPr>
            <w:r w:rsidRPr="008B4F28">
              <w:rPr>
                <w:sz w:val="20"/>
                <w:szCs w:val="20"/>
                <w:lang w:val="en-GB"/>
              </w:rPr>
              <w:t xml:space="preserve">In many cultures, clay pots are the preferred storage container, because as water evaporates through the clay the water inside the container is cooled. In some rural areas, water is transported in clay pots, but in most areas water is transported in plastic containers and then stored in clay pots. By working with local potters, it is possible to modify clay pots to have a tap, as seen in the example. </w:t>
            </w:r>
          </w:p>
          <w:p w14:paraId="1CF34802" w14:textId="77777777" w:rsidR="00EB5BA0" w:rsidRPr="008B4F28" w:rsidRDefault="00EB5BA0" w:rsidP="001F783F">
            <w:pPr>
              <w:jc w:val="center"/>
              <w:rPr>
                <w:sz w:val="20"/>
                <w:szCs w:val="20"/>
                <w:lang w:val="en-GB"/>
              </w:rPr>
            </w:pPr>
          </w:p>
          <w:p w14:paraId="3C1E32FE" w14:textId="77777777" w:rsidR="00EB5BA0" w:rsidRPr="008B4F28" w:rsidRDefault="00EB5BA0" w:rsidP="001F783F">
            <w:pPr>
              <w:jc w:val="center"/>
              <w:rPr>
                <w:sz w:val="20"/>
                <w:szCs w:val="20"/>
                <w:lang w:val="en-GB"/>
              </w:rPr>
            </w:pPr>
            <w:r w:rsidRPr="008B4F28">
              <w:rPr>
                <w:sz w:val="20"/>
                <w:szCs w:val="20"/>
                <w:lang w:val="en-GB"/>
              </w:rPr>
              <w:t>Contact safewater@cdc.gov for technical assistance on manufacturing the pots.</w:t>
            </w:r>
          </w:p>
        </w:tc>
        <w:tc>
          <w:tcPr>
            <w:tcW w:w="1462" w:type="dxa"/>
            <w:shd w:val="clear" w:color="auto" w:fill="auto"/>
            <w:vAlign w:val="center"/>
          </w:tcPr>
          <w:p w14:paraId="6D9711F0" w14:textId="2ED2A091" w:rsidR="00EB5BA0" w:rsidRPr="008B4F28" w:rsidRDefault="00EC7668" w:rsidP="001F783F">
            <w:pPr>
              <w:jc w:val="center"/>
              <w:rPr>
                <w:lang w:val="en-GB"/>
              </w:rPr>
            </w:pPr>
            <w:r>
              <w:rPr>
                <w:noProof/>
                <w:lang w:val="it-IT" w:eastAsia="it-IT"/>
              </w:rPr>
              <w:drawing>
                <wp:inline distT="0" distB="0" distL="0" distR="0" wp14:anchorId="77E01366" wp14:editId="5B9CF0E6">
                  <wp:extent cx="820420" cy="1008380"/>
                  <wp:effectExtent l="0" t="0" r="0" b="7620"/>
                  <wp:docPr id="251" name="Billede 251" descr="http://www.cdc.gov/safewater/images/storage-clay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8" descr="http://www.cdc.gov/safewater/images/storage-claypot1.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820420" cy="1008380"/>
                          </a:xfrm>
                          <a:prstGeom prst="rect">
                            <a:avLst/>
                          </a:prstGeom>
                          <a:noFill/>
                          <a:ln>
                            <a:noFill/>
                          </a:ln>
                        </pic:spPr>
                      </pic:pic>
                    </a:graphicData>
                  </a:graphic>
                </wp:inline>
              </w:drawing>
            </w:r>
          </w:p>
        </w:tc>
      </w:tr>
    </w:tbl>
    <w:p w14:paraId="7FF5C1E3" w14:textId="77777777" w:rsidR="00EB5BA0" w:rsidRPr="008B4F28" w:rsidRDefault="00EB5BA0" w:rsidP="001F783F">
      <w:pPr>
        <w:jc w:val="left"/>
        <w:rPr>
          <w:b/>
          <w:sz w:val="20"/>
          <w:lang w:val="en-GB"/>
        </w:rPr>
        <w:sectPr w:rsidR="00EB5BA0" w:rsidRPr="008B4F28" w:rsidSect="00551B33">
          <w:pgSz w:w="23800" w:h="16820" w:orient="landscape" w:code="8"/>
          <w:pgMar w:top="1797" w:right="1701" w:bottom="1797" w:left="1701" w:header="425" w:footer="709" w:gutter="0"/>
          <w:cols w:num="2" w:space="3118"/>
          <w:docGrid w:linePitch="326"/>
        </w:sectPr>
      </w:pPr>
    </w:p>
    <w:bookmarkEnd w:id="43"/>
    <w:bookmarkEnd w:id="56"/>
    <w:bookmarkEnd w:id="57"/>
    <w:bookmarkEnd w:id="58"/>
    <w:bookmarkEnd w:id="59"/>
    <w:bookmarkEnd w:id="60"/>
    <w:bookmarkEnd w:id="61"/>
    <w:p w14:paraId="121C1229" w14:textId="740C3C1F" w:rsidR="00EB5BA0" w:rsidRPr="008B4F28" w:rsidRDefault="00EC7668" w:rsidP="001F783F">
      <w:pPr>
        <w:pStyle w:val="Titolo1"/>
        <w:jc w:val="left"/>
        <w:rPr>
          <w:color w:val="92D050"/>
          <w:sz w:val="40"/>
          <w:szCs w:val="40"/>
          <w:lang w:val="en-GB"/>
        </w:rPr>
      </w:pPr>
      <w:r>
        <w:rPr>
          <w:b w:val="0"/>
          <w:noProof/>
          <w:lang w:val="it-IT" w:eastAsia="it-IT"/>
        </w:rPr>
        <w:drawing>
          <wp:anchor distT="0" distB="0" distL="114300" distR="114300" simplePos="0" relativeHeight="251620864" behindDoc="0" locked="0" layoutInCell="1" allowOverlap="1" wp14:anchorId="6A5537F9" wp14:editId="4202486D">
            <wp:simplePos x="0" y="0"/>
            <wp:positionH relativeFrom="column">
              <wp:posOffset>4157980</wp:posOffset>
            </wp:positionH>
            <wp:positionV relativeFrom="paragraph">
              <wp:posOffset>534670</wp:posOffset>
            </wp:positionV>
            <wp:extent cx="843280" cy="1259840"/>
            <wp:effectExtent l="50800" t="50800" r="96520" b="111760"/>
            <wp:wrapSquare wrapText="bothSides"/>
            <wp:docPr id="25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43280" cy="1259840"/>
                    </a:xfrm>
                    <a:prstGeom prst="rect">
                      <a:avLst/>
                    </a:prstGeom>
                    <a:noFill/>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5533FA">
        <w:rPr>
          <w:color w:val="92D050"/>
          <w:sz w:val="40"/>
          <w:szCs w:val="40"/>
          <w:lang w:val="en-GB"/>
        </w:rPr>
        <w:t>Annex 4</w:t>
      </w:r>
      <w:r w:rsidR="00EB5BA0" w:rsidRPr="008B4F28">
        <w:rPr>
          <w:color w:val="92D050"/>
          <w:sz w:val="40"/>
          <w:szCs w:val="40"/>
          <w:lang w:val="en-GB"/>
        </w:rPr>
        <w:t xml:space="preserve"> - Further reading</w:t>
      </w:r>
    </w:p>
    <w:p w14:paraId="59F16990" w14:textId="77777777" w:rsidR="00EB5BA0" w:rsidRPr="001F783F" w:rsidRDefault="00EB5BA0" w:rsidP="001F783F">
      <w:pPr>
        <w:rPr>
          <w:b/>
          <w:color w:val="1F497D"/>
          <w:sz w:val="32"/>
          <w:szCs w:val="32"/>
          <w:lang w:val="en-GB"/>
        </w:rPr>
      </w:pPr>
    </w:p>
    <w:p w14:paraId="1D6B9BC5" w14:textId="77777777" w:rsidR="00EB5BA0" w:rsidRPr="001F783F" w:rsidRDefault="00EB5BA0" w:rsidP="001F783F">
      <w:pPr>
        <w:rPr>
          <w:b/>
          <w:color w:val="1F497D"/>
          <w:sz w:val="32"/>
          <w:szCs w:val="32"/>
          <w:lang w:val="en-GB"/>
        </w:rPr>
      </w:pPr>
      <w:r w:rsidRPr="001F783F">
        <w:rPr>
          <w:b/>
          <w:color w:val="1F497D"/>
          <w:sz w:val="32"/>
          <w:szCs w:val="32"/>
          <w:lang w:val="en-GB"/>
        </w:rPr>
        <w:t>Health benefits</w:t>
      </w:r>
    </w:p>
    <w:p w14:paraId="4443A1F8" w14:textId="414713C7" w:rsidR="00EB5BA0" w:rsidRPr="008B4F28" w:rsidRDefault="00EC7668" w:rsidP="001F783F">
      <w:pPr>
        <w:rPr>
          <w:lang w:val="en-GB"/>
        </w:rPr>
      </w:pPr>
      <w:r>
        <w:rPr>
          <w:noProof/>
          <w:lang w:val="it-IT" w:eastAsia="it-IT"/>
        </w:rPr>
        <w:drawing>
          <wp:anchor distT="0" distB="0" distL="114300" distR="114300" simplePos="0" relativeHeight="251677184" behindDoc="0" locked="0" layoutInCell="1" allowOverlap="1" wp14:anchorId="6251387A" wp14:editId="223E0B60">
            <wp:simplePos x="0" y="0"/>
            <wp:positionH relativeFrom="column">
              <wp:posOffset>5358765</wp:posOffset>
            </wp:positionH>
            <wp:positionV relativeFrom="paragraph">
              <wp:posOffset>77470</wp:posOffset>
            </wp:positionV>
            <wp:extent cx="831215" cy="1259840"/>
            <wp:effectExtent l="76200" t="76200" r="133985" b="137160"/>
            <wp:wrapSquare wrapText="bothSides"/>
            <wp:docPr id="257" name="Billede 67">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7">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1215" cy="1259840"/>
                    </a:xfrm>
                    <a:prstGeom prst="rect">
                      <a:avLst/>
                    </a:prstGeom>
                    <a:noFill/>
                    <a:ln w="3175">
                      <a:solidFill>
                        <a:srgbClr val="000000"/>
                      </a:solid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EB5BA0" w:rsidRPr="008B4F28">
        <w:rPr>
          <w:lang w:val="en-GB"/>
        </w:rPr>
        <w:t>WHO (2011) Evaluating household water treatment options: health-based targets and microbiological performance specifications</w:t>
      </w:r>
    </w:p>
    <w:p w14:paraId="71A972EB" w14:textId="77777777" w:rsidR="00EB5BA0" w:rsidRPr="008B4F28" w:rsidRDefault="00EB5BA0" w:rsidP="001F783F">
      <w:pPr>
        <w:rPr>
          <w:lang w:val="en-GB"/>
        </w:rPr>
      </w:pPr>
    </w:p>
    <w:p w14:paraId="0CAA9AAF" w14:textId="77777777" w:rsidR="00EB5BA0" w:rsidRPr="008B4F28" w:rsidRDefault="00EB5BA0" w:rsidP="001F783F">
      <w:pPr>
        <w:rPr>
          <w:lang w:val="en-GB"/>
        </w:rPr>
      </w:pPr>
      <w:r>
        <w:rPr>
          <w:lang w:val="en-GB"/>
        </w:rPr>
        <w:t>WHO (2011</w:t>
      </w:r>
      <w:r w:rsidRPr="008B4F28">
        <w:rPr>
          <w:lang w:val="en-GB"/>
        </w:rPr>
        <w:t>) Guidelines for Drinking-water Quality</w:t>
      </w:r>
    </w:p>
    <w:p w14:paraId="07FCE20D" w14:textId="77777777" w:rsidR="00EB5BA0" w:rsidRPr="008B4F28" w:rsidRDefault="00EB5BA0" w:rsidP="001F783F">
      <w:pPr>
        <w:rPr>
          <w:lang w:val="en-GB"/>
        </w:rPr>
      </w:pPr>
    </w:p>
    <w:p w14:paraId="0B78C23A" w14:textId="77777777" w:rsidR="00EB5BA0" w:rsidRPr="008B4F28" w:rsidRDefault="00EB5BA0" w:rsidP="001F783F">
      <w:pPr>
        <w:numPr>
          <w:ilvl w:val="0"/>
          <w:numId w:val="9"/>
        </w:numPr>
        <w:rPr>
          <w:rStyle w:val="Collegamentoipertestuale"/>
          <w:lang w:val="en-GB"/>
        </w:rPr>
      </w:pPr>
      <w:r w:rsidRPr="008B4F28">
        <w:rPr>
          <w:lang w:val="en-GB"/>
        </w:rPr>
        <w:t xml:space="preserve">WHO </w:t>
      </w:r>
      <w:hyperlink r:id="rId132" w:history="1">
        <w:r w:rsidRPr="008B4F28">
          <w:rPr>
            <w:rStyle w:val="Collegamentoipertestuale"/>
            <w:lang w:val="en-GB"/>
          </w:rPr>
          <w:t>http://www.who.int/household_water/en/</w:t>
        </w:r>
      </w:hyperlink>
    </w:p>
    <w:p w14:paraId="040346F8" w14:textId="77777777" w:rsidR="00EB5BA0" w:rsidRDefault="00EB5BA0" w:rsidP="001F783F">
      <w:pPr>
        <w:rPr>
          <w:lang w:val="en-GB"/>
        </w:rPr>
      </w:pPr>
    </w:p>
    <w:p w14:paraId="0CC64A13" w14:textId="7496754A" w:rsidR="00EB5BA0" w:rsidRPr="001F783F" w:rsidRDefault="00EC7668" w:rsidP="001F783F">
      <w:pPr>
        <w:rPr>
          <w:b/>
          <w:color w:val="1F497D"/>
          <w:sz w:val="32"/>
          <w:lang w:val="en-GB"/>
        </w:rPr>
      </w:pPr>
      <w:r>
        <w:rPr>
          <w:b/>
          <w:noProof/>
          <w:color w:val="1F497D"/>
          <w:sz w:val="32"/>
          <w:lang w:val="it-IT" w:eastAsia="it-IT"/>
        </w:rPr>
        <w:drawing>
          <wp:anchor distT="0" distB="0" distL="114300" distR="114300" simplePos="0" relativeHeight="251622912" behindDoc="0" locked="0" layoutInCell="1" allowOverlap="1" wp14:anchorId="60F0852C" wp14:editId="539ACC24">
            <wp:simplePos x="0" y="0"/>
            <wp:positionH relativeFrom="column">
              <wp:posOffset>4157980</wp:posOffset>
            </wp:positionH>
            <wp:positionV relativeFrom="paragraph">
              <wp:posOffset>182880</wp:posOffset>
            </wp:positionV>
            <wp:extent cx="959485" cy="1259840"/>
            <wp:effectExtent l="76200" t="76200" r="132715" b="137160"/>
            <wp:wrapNone/>
            <wp:docPr id="25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9485" cy="1259840"/>
                    </a:xfrm>
                    <a:prstGeom prst="rect">
                      <a:avLst/>
                    </a:prstGeom>
                    <a:noFill/>
                    <a:ln w="9525">
                      <a:solidFill>
                        <a:srgbClr val="000000"/>
                      </a:solid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EB5BA0" w:rsidRPr="001F783F">
        <w:rPr>
          <w:b/>
          <w:color w:val="1F497D"/>
          <w:sz w:val="32"/>
          <w:lang w:val="en-GB"/>
        </w:rPr>
        <w:t>Current evidence and lessons learnt</w:t>
      </w:r>
    </w:p>
    <w:p w14:paraId="2E14744D" w14:textId="2111BE49" w:rsidR="00EB5BA0" w:rsidRPr="008B4F28" w:rsidRDefault="00EC7668" w:rsidP="001F783F">
      <w:pPr>
        <w:jc w:val="left"/>
        <w:rPr>
          <w:lang w:val="en-GB"/>
        </w:rPr>
      </w:pPr>
      <w:r>
        <w:rPr>
          <w:noProof/>
          <w:lang w:val="it-IT" w:eastAsia="it-IT"/>
        </w:rPr>
        <w:drawing>
          <wp:anchor distT="0" distB="0" distL="114300" distR="114300" simplePos="0" relativeHeight="251623936" behindDoc="0" locked="0" layoutInCell="1" allowOverlap="1" wp14:anchorId="0631D58F" wp14:editId="2C1447C3">
            <wp:simplePos x="0" y="0"/>
            <wp:positionH relativeFrom="column">
              <wp:posOffset>4669155</wp:posOffset>
            </wp:positionH>
            <wp:positionV relativeFrom="paragraph">
              <wp:posOffset>187960</wp:posOffset>
            </wp:positionV>
            <wp:extent cx="972185" cy="1259840"/>
            <wp:effectExtent l="76200" t="76200" r="120015" b="137160"/>
            <wp:wrapSquare wrapText="bothSides"/>
            <wp:docPr id="25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2185" cy="1259840"/>
                    </a:xfrm>
                    <a:prstGeom prst="rect">
                      <a:avLst/>
                    </a:prstGeom>
                    <a:noFill/>
                    <a:ln w="9525">
                      <a:solidFill>
                        <a:srgbClr val="000000"/>
                      </a:solid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EB5BA0" w:rsidRPr="008B4F28">
        <w:rPr>
          <w:lang w:val="en-GB"/>
        </w:rPr>
        <w:t xml:space="preserve">Daniele Lantagne (2009) Point of Use Water Treatment in Emergency </w:t>
      </w:r>
      <w:r w:rsidR="00EB5BA0">
        <w:rPr>
          <w:lang w:val="en-GB"/>
        </w:rPr>
        <w:br/>
      </w:r>
      <w:r w:rsidR="00EB5BA0" w:rsidRPr="008B4F28">
        <w:rPr>
          <w:lang w:val="en-GB"/>
        </w:rPr>
        <w:t xml:space="preserve">Response </w:t>
      </w:r>
    </w:p>
    <w:p w14:paraId="61BE66B1" w14:textId="77777777" w:rsidR="00EB5BA0" w:rsidRPr="008B4F28" w:rsidRDefault="00EB5BA0" w:rsidP="001F783F">
      <w:pPr>
        <w:rPr>
          <w:lang w:val="en-GB"/>
        </w:rPr>
      </w:pPr>
    </w:p>
    <w:p w14:paraId="60768165" w14:textId="4B4637F4" w:rsidR="00EB5BA0" w:rsidRPr="008B4F28" w:rsidRDefault="00EC7668" w:rsidP="001F783F">
      <w:pPr>
        <w:jc w:val="left"/>
        <w:rPr>
          <w:lang w:val="en-GB"/>
        </w:rPr>
      </w:pPr>
      <w:r>
        <w:rPr>
          <w:noProof/>
          <w:lang w:val="it-IT" w:eastAsia="it-IT"/>
        </w:rPr>
        <w:drawing>
          <wp:anchor distT="0" distB="0" distL="114300" distR="114300" simplePos="0" relativeHeight="251624960" behindDoc="0" locked="0" layoutInCell="1" allowOverlap="1" wp14:anchorId="40DA89FE" wp14:editId="606CDC24">
            <wp:simplePos x="0" y="0"/>
            <wp:positionH relativeFrom="column">
              <wp:posOffset>5219065</wp:posOffset>
            </wp:positionH>
            <wp:positionV relativeFrom="paragraph">
              <wp:posOffset>-3810</wp:posOffset>
            </wp:positionV>
            <wp:extent cx="970915" cy="1259840"/>
            <wp:effectExtent l="76200" t="76200" r="121285" b="137160"/>
            <wp:wrapSquare wrapText="bothSides"/>
            <wp:docPr id="25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0915" cy="1259840"/>
                    </a:xfrm>
                    <a:prstGeom prst="rect">
                      <a:avLst/>
                    </a:prstGeom>
                    <a:noFill/>
                    <a:ln w="9525">
                      <a:solidFill>
                        <a:srgbClr val="000000"/>
                      </a:solid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EB5BA0" w:rsidRPr="008B4F28">
        <w:rPr>
          <w:lang w:val="en-GB"/>
        </w:rPr>
        <w:t xml:space="preserve">Daniele Lantagne (2010) Assessing the Sustained Uptake Of Selected </w:t>
      </w:r>
      <w:r w:rsidR="00EB5BA0">
        <w:rPr>
          <w:lang w:val="en-GB"/>
        </w:rPr>
        <w:br/>
      </w:r>
      <w:r w:rsidR="00EB5BA0" w:rsidRPr="008B4F28">
        <w:rPr>
          <w:lang w:val="en-GB"/>
        </w:rPr>
        <w:t>Point of Use Water Treatment Methods PoUWT In Emergency Settings</w:t>
      </w:r>
    </w:p>
    <w:p w14:paraId="3D4EEB84" w14:textId="77777777" w:rsidR="00EB5BA0" w:rsidRPr="008B4F28" w:rsidRDefault="00EB5BA0" w:rsidP="001F783F">
      <w:pPr>
        <w:rPr>
          <w:lang w:val="en-GB"/>
        </w:rPr>
      </w:pPr>
    </w:p>
    <w:p w14:paraId="17ADE90B" w14:textId="77777777" w:rsidR="00EB5BA0" w:rsidRDefault="00EB5BA0" w:rsidP="001F783F">
      <w:pPr>
        <w:jc w:val="left"/>
        <w:rPr>
          <w:lang w:val="en-GB"/>
        </w:rPr>
      </w:pPr>
      <w:r w:rsidRPr="008B4F28">
        <w:rPr>
          <w:lang w:val="en-GB"/>
        </w:rPr>
        <w:t xml:space="preserve">Daniele Lantagne (2011) Assessing the Implementation of Selected </w:t>
      </w:r>
      <w:r>
        <w:rPr>
          <w:lang w:val="en-GB"/>
        </w:rPr>
        <w:br/>
      </w:r>
      <w:r w:rsidRPr="008B4F28">
        <w:rPr>
          <w:lang w:val="en-GB"/>
        </w:rPr>
        <w:t>Household Water Treatment and Safe Storage HWTS Methods in Emergency Settings</w:t>
      </w:r>
    </w:p>
    <w:p w14:paraId="05D2066B" w14:textId="5E7C2566" w:rsidR="00EB5BA0" w:rsidRPr="008B4F28" w:rsidRDefault="00EC7668" w:rsidP="001F783F">
      <w:pPr>
        <w:jc w:val="left"/>
        <w:rPr>
          <w:lang w:val="en-GB"/>
        </w:rPr>
      </w:pPr>
      <w:r>
        <w:rPr>
          <w:b/>
          <w:noProof/>
          <w:color w:val="1F497D"/>
          <w:sz w:val="32"/>
          <w:lang w:val="it-IT" w:eastAsia="it-IT"/>
        </w:rPr>
        <w:drawing>
          <wp:anchor distT="0" distB="0" distL="114300" distR="114300" simplePos="0" relativeHeight="251625984" behindDoc="0" locked="0" layoutInCell="1" allowOverlap="1" wp14:anchorId="1AECB436" wp14:editId="4B60DFF2">
            <wp:simplePos x="0" y="0"/>
            <wp:positionH relativeFrom="column">
              <wp:posOffset>4116070</wp:posOffset>
            </wp:positionH>
            <wp:positionV relativeFrom="paragraph">
              <wp:posOffset>104775</wp:posOffset>
            </wp:positionV>
            <wp:extent cx="885190" cy="1259840"/>
            <wp:effectExtent l="76200" t="76200" r="130810" b="137160"/>
            <wp:wrapSquare wrapText="bothSides"/>
            <wp:docPr id="253"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5190" cy="1259840"/>
                    </a:xfrm>
                    <a:prstGeom prst="rect">
                      <a:avLst/>
                    </a:prstGeom>
                    <a:noFill/>
                    <a:ln w="9525">
                      <a:solidFill>
                        <a:srgbClr val="000000"/>
                      </a:solidFill>
                      <a:miter lim="800000"/>
                      <a:headEnd/>
                      <a:tailEnd/>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p>
    <w:p w14:paraId="654CEBEB" w14:textId="77777777" w:rsidR="00EB5BA0" w:rsidRPr="001F783F" w:rsidRDefault="00EB5BA0" w:rsidP="001F783F">
      <w:pPr>
        <w:rPr>
          <w:b/>
          <w:color w:val="1F497D"/>
          <w:sz w:val="32"/>
          <w:lang w:val="en-GB"/>
        </w:rPr>
      </w:pPr>
      <w:r w:rsidRPr="001F783F">
        <w:rPr>
          <w:b/>
          <w:color w:val="1F497D"/>
          <w:sz w:val="32"/>
          <w:lang w:val="en-GB"/>
        </w:rPr>
        <w:t>Meta review</w:t>
      </w:r>
    </w:p>
    <w:p w14:paraId="5303874A" w14:textId="77777777" w:rsidR="00EB5BA0" w:rsidRPr="008B4F28" w:rsidRDefault="00EB5BA0" w:rsidP="001F783F">
      <w:pPr>
        <w:rPr>
          <w:lang w:val="en-GB"/>
        </w:rPr>
      </w:pPr>
      <w:r w:rsidRPr="008B4F28">
        <w:rPr>
          <w:lang w:val="en-GB"/>
        </w:rPr>
        <w:t>Thomas F. Clasen (2009) Scaling Up Household Water Treatment Among Low-Income Populations</w:t>
      </w:r>
      <w:r>
        <w:rPr>
          <w:lang w:val="en-GB"/>
        </w:rPr>
        <w:t>.</w:t>
      </w:r>
    </w:p>
    <w:p w14:paraId="4969F175" w14:textId="294FBACE" w:rsidR="00EB5BA0" w:rsidRDefault="00EC7668" w:rsidP="001F783F">
      <w:pPr>
        <w:rPr>
          <w:lang w:val="en-GB"/>
        </w:rPr>
      </w:pPr>
      <w:r>
        <w:rPr>
          <w:b/>
          <w:noProof/>
          <w:color w:val="1F497D"/>
          <w:sz w:val="32"/>
          <w:lang w:val="it-IT" w:eastAsia="it-IT"/>
        </w:rPr>
        <w:drawing>
          <wp:anchor distT="0" distB="0" distL="114300" distR="114300" simplePos="0" relativeHeight="251688448" behindDoc="1" locked="0" layoutInCell="1" allowOverlap="1" wp14:anchorId="05CA346B" wp14:editId="6CF5B5E3">
            <wp:simplePos x="0" y="0"/>
            <wp:positionH relativeFrom="column">
              <wp:posOffset>5357495</wp:posOffset>
            </wp:positionH>
            <wp:positionV relativeFrom="paragraph">
              <wp:posOffset>19050</wp:posOffset>
            </wp:positionV>
            <wp:extent cx="832485" cy="1214755"/>
            <wp:effectExtent l="0" t="0" r="5715" b="4445"/>
            <wp:wrapNone/>
            <wp:docPr id="25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32485" cy="1214755"/>
                    </a:xfrm>
                    <a:prstGeom prst="rect">
                      <a:avLst/>
                    </a:prstGeom>
                    <a:noFill/>
                  </pic:spPr>
                </pic:pic>
              </a:graphicData>
            </a:graphic>
            <wp14:sizeRelH relativeFrom="page">
              <wp14:pctWidth>0</wp14:pctWidth>
            </wp14:sizeRelH>
            <wp14:sizeRelV relativeFrom="page">
              <wp14:pctHeight>0</wp14:pctHeight>
            </wp14:sizeRelV>
          </wp:anchor>
        </w:drawing>
      </w:r>
    </w:p>
    <w:p w14:paraId="0060EB9A" w14:textId="0E115FF3" w:rsidR="00EB5BA0" w:rsidRPr="001F783F" w:rsidRDefault="00C41E3E" w:rsidP="001F783F">
      <w:pPr>
        <w:rPr>
          <w:b/>
          <w:color w:val="1F497D"/>
          <w:sz w:val="32"/>
          <w:lang w:val="en-GB"/>
        </w:rPr>
      </w:pPr>
      <w:r>
        <w:rPr>
          <w:b/>
          <w:color w:val="1F497D"/>
          <w:sz w:val="32"/>
          <w:lang w:val="en-GB"/>
        </w:rPr>
        <w:t>For non-technical audience</w:t>
      </w:r>
    </w:p>
    <w:p w14:paraId="213B1B1C" w14:textId="13738858" w:rsidR="00EB5BA0" w:rsidRDefault="00EB5BA0" w:rsidP="001F783F">
      <w:pPr>
        <w:rPr>
          <w:lang w:val="en-GB"/>
        </w:rPr>
      </w:pPr>
      <w:r w:rsidRPr="008B4F28">
        <w:rPr>
          <w:lang w:val="en-GB"/>
        </w:rPr>
        <w:t>IFR</w:t>
      </w:r>
      <w:r>
        <w:rPr>
          <w:lang w:val="en-GB"/>
        </w:rPr>
        <w:t>C (</w:t>
      </w:r>
      <w:r w:rsidR="00FD7F36">
        <w:rPr>
          <w:lang w:val="en-GB"/>
        </w:rPr>
        <w:t>2008</w:t>
      </w:r>
      <w:r>
        <w:rPr>
          <w:lang w:val="en-GB"/>
        </w:rPr>
        <w:t>)</w:t>
      </w:r>
      <w:r w:rsidR="00E07A30">
        <w:rPr>
          <w:lang w:val="en-GB"/>
        </w:rPr>
        <w:t xml:space="preserve"> </w:t>
      </w:r>
      <w:r w:rsidRPr="00BB0398">
        <w:rPr>
          <w:lang w:val="en-GB"/>
        </w:rPr>
        <w:t>Household water</w:t>
      </w:r>
      <w:r>
        <w:rPr>
          <w:lang w:val="en-GB"/>
        </w:rPr>
        <w:t xml:space="preserve"> </w:t>
      </w:r>
      <w:r w:rsidRPr="00BB0398">
        <w:rPr>
          <w:lang w:val="en-GB"/>
        </w:rPr>
        <w:t>treatment and safe storage</w:t>
      </w:r>
      <w:r>
        <w:rPr>
          <w:lang w:val="en-GB"/>
        </w:rPr>
        <w:t xml:space="preserve"> </w:t>
      </w:r>
      <w:r w:rsidRPr="00BB0398">
        <w:rPr>
          <w:lang w:val="en-GB"/>
        </w:rPr>
        <w:t>in emergencies</w:t>
      </w:r>
      <w:r>
        <w:rPr>
          <w:lang w:val="en-GB"/>
        </w:rPr>
        <w:t xml:space="preserve"> - </w:t>
      </w:r>
      <w:r w:rsidRPr="00BB0398">
        <w:rPr>
          <w:lang w:val="en-GB"/>
        </w:rPr>
        <w:t>A field manual for Red Cross/Red Crescent personnel and volunteers</w:t>
      </w:r>
    </w:p>
    <w:p w14:paraId="738BC26F" w14:textId="77777777" w:rsidR="00EB5BA0" w:rsidRDefault="00EB5BA0" w:rsidP="001F783F">
      <w:pPr>
        <w:rPr>
          <w:lang w:val="en-GB"/>
        </w:rPr>
      </w:pPr>
    </w:p>
    <w:p w14:paraId="53AF0C91" w14:textId="782C5104" w:rsidR="00EB5BA0" w:rsidRPr="008B4F28" w:rsidRDefault="00EC7668" w:rsidP="001F783F">
      <w:pPr>
        <w:rPr>
          <w:lang w:val="en-GB"/>
        </w:rPr>
      </w:pPr>
      <w:r>
        <w:rPr>
          <w:b/>
          <w:noProof/>
          <w:color w:val="1F497D"/>
          <w:sz w:val="32"/>
          <w:lang w:val="it-IT" w:eastAsia="it-IT"/>
        </w:rPr>
        <w:drawing>
          <wp:anchor distT="0" distB="0" distL="114300" distR="114300" simplePos="0" relativeHeight="251621888" behindDoc="0" locked="0" layoutInCell="1" allowOverlap="1" wp14:anchorId="39499436" wp14:editId="61864C5C">
            <wp:simplePos x="0" y="0"/>
            <wp:positionH relativeFrom="column">
              <wp:posOffset>4116070</wp:posOffset>
            </wp:positionH>
            <wp:positionV relativeFrom="paragraph">
              <wp:posOffset>7620</wp:posOffset>
            </wp:positionV>
            <wp:extent cx="885190" cy="1259840"/>
            <wp:effectExtent l="0" t="0" r="3810" b="10160"/>
            <wp:wrapSquare wrapText="bothSides"/>
            <wp:docPr id="31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l="8507" t="19231" r="59550" b="8205"/>
                    <a:stretch>
                      <a:fillRect/>
                    </a:stretch>
                  </pic:blipFill>
                  <pic:spPr bwMode="auto">
                    <a:xfrm>
                      <a:off x="0" y="0"/>
                      <a:ext cx="885190" cy="1259840"/>
                    </a:xfrm>
                    <a:prstGeom prst="rect">
                      <a:avLst/>
                    </a:prstGeom>
                    <a:noFill/>
                  </pic:spPr>
                </pic:pic>
              </a:graphicData>
            </a:graphic>
            <wp14:sizeRelH relativeFrom="page">
              <wp14:pctWidth>0</wp14:pctWidth>
            </wp14:sizeRelH>
            <wp14:sizeRelV relativeFrom="page">
              <wp14:pctHeight>0</wp14:pctHeight>
            </wp14:sizeRelV>
          </wp:anchor>
        </w:drawing>
      </w:r>
    </w:p>
    <w:p w14:paraId="7D81F468" w14:textId="77777777" w:rsidR="00EB5BA0" w:rsidRPr="001F783F" w:rsidRDefault="00EB5BA0" w:rsidP="001F783F">
      <w:pPr>
        <w:rPr>
          <w:b/>
          <w:color w:val="1F497D"/>
          <w:sz w:val="32"/>
          <w:lang w:val="en-GB"/>
        </w:rPr>
      </w:pPr>
      <w:r w:rsidRPr="001F783F">
        <w:rPr>
          <w:b/>
          <w:color w:val="1F497D"/>
          <w:sz w:val="32"/>
          <w:lang w:val="en-GB"/>
        </w:rPr>
        <w:t>Monitoring</w:t>
      </w:r>
    </w:p>
    <w:p w14:paraId="7D8A42E6" w14:textId="77777777" w:rsidR="00EB5BA0" w:rsidRDefault="00EB5BA0" w:rsidP="001F783F">
      <w:pPr>
        <w:jc w:val="left"/>
        <w:rPr>
          <w:color w:val="92D050"/>
          <w:sz w:val="40"/>
          <w:szCs w:val="40"/>
          <w:u w:val="single"/>
          <w:lang w:val="en-GB"/>
        </w:rPr>
      </w:pPr>
      <w:r w:rsidRPr="008B4F28">
        <w:rPr>
          <w:lang w:val="en-GB"/>
        </w:rPr>
        <w:t>WHO</w:t>
      </w:r>
      <w:r>
        <w:rPr>
          <w:lang w:val="en-GB"/>
        </w:rPr>
        <w:t xml:space="preserve"> and UNICEF</w:t>
      </w:r>
      <w:r w:rsidRPr="008B4F28">
        <w:rPr>
          <w:lang w:val="en-GB"/>
        </w:rPr>
        <w:t xml:space="preserve"> (2012) </w:t>
      </w:r>
      <w:r w:rsidRPr="00BB0398">
        <w:rPr>
          <w:lang w:val="en-GB"/>
        </w:rPr>
        <w:t>A toolkit for monitoring and evaluating</w:t>
      </w:r>
      <w:r>
        <w:rPr>
          <w:lang w:val="en-GB"/>
        </w:rPr>
        <w:t xml:space="preserve"> </w:t>
      </w:r>
      <w:r w:rsidRPr="00BB0398">
        <w:rPr>
          <w:lang w:val="en-GB"/>
        </w:rPr>
        <w:t>household water treatment and</w:t>
      </w:r>
      <w:r>
        <w:rPr>
          <w:lang w:val="en-GB"/>
        </w:rPr>
        <w:t xml:space="preserve"> </w:t>
      </w:r>
      <w:r w:rsidRPr="00BB0398">
        <w:rPr>
          <w:lang w:val="en-GB"/>
        </w:rPr>
        <w:t>safe storage programmes</w:t>
      </w:r>
    </w:p>
    <w:p w14:paraId="3C355AFB" w14:textId="77777777" w:rsidR="00EB5BA0" w:rsidRDefault="00EB5BA0" w:rsidP="001F783F">
      <w:pPr>
        <w:rPr>
          <w:lang w:val="en-GB"/>
        </w:rPr>
      </w:pPr>
    </w:p>
    <w:p w14:paraId="65F01889" w14:textId="77777777" w:rsidR="00EB5BA0" w:rsidRDefault="00EB5BA0" w:rsidP="001F783F">
      <w:pPr>
        <w:rPr>
          <w:lang w:val="en-GB"/>
        </w:rPr>
      </w:pPr>
    </w:p>
    <w:p w14:paraId="46EA394E" w14:textId="77777777" w:rsidR="00EB5BA0" w:rsidRPr="008B4F28" w:rsidRDefault="00EB5BA0" w:rsidP="001F783F">
      <w:pPr>
        <w:jc w:val="left"/>
        <w:rPr>
          <w:color w:val="92D050"/>
          <w:sz w:val="40"/>
          <w:szCs w:val="40"/>
          <w:u w:val="single"/>
          <w:lang w:val="en-GB"/>
        </w:rPr>
      </w:pPr>
      <w:r w:rsidRPr="007851AF">
        <w:rPr>
          <w:b/>
          <w:color w:val="92D050"/>
          <w:sz w:val="40"/>
          <w:szCs w:val="40"/>
          <w:lang w:val="en-GB"/>
        </w:rPr>
        <w:t>Acknowledgement</w:t>
      </w:r>
    </w:p>
    <w:p w14:paraId="3647CC1C" w14:textId="7B11E681" w:rsidR="00EB5BA0" w:rsidRDefault="00EB5BA0" w:rsidP="001F783F">
      <w:pPr>
        <w:rPr>
          <w:lang w:val="en-GB"/>
        </w:rPr>
      </w:pPr>
      <w:r w:rsidRPr="007851AF">
        <w:rPr>
          <w:lang w:val="en-GB"/>
        </w:rPr>
        <w:t>A deep thank you to all involved in the process. Without Dominique Porteaud and Claudia Perlongo the document would not have been created</w:t>
      </w:r>
      <w:r>
        <w:rPr>
          <w:lang w:val="en-GB"/>
        </w:rPr>
        <w:t xml:space="preserve"> and scoped in the current direction</w:t>
      </w:r>
      <w:r w:rsidRPr="007851AF">
        <w:rPr>
          <w:lang w:val="en-GB"/>
        </w:rPr>
        <w:t xml:space="preserve">. Inputs and reflections from the regional UNHCR WASH experts Murray Burt, Francesca Coloni, Abdou Savadogo, Theophane Boutroll, Pankaj Kumar Singh formed and guided the document. Discussions with </w:t>
      </w:r>
      <w:r w:rsidR="008224C5" w:rsidRPr="007851AF">
        <w:rPr>
          <w:lang w:val="en-GB"/>
        </w:rPr>
        <w:t xml:space="preserve">William Carter, IFRC, </w:t>
      </w:r>
      <w:r w:rsidRPr="007851AF">
        <w:rPr>
          <w:lang w:val="en-GB"/>
        </w:rPr>
        <w:t xml:space="preserve">Margaret Montgomery, WHO, Michael Akyeamfo Forson and Andrew Colin Parker, UNICEF, Andy Bastable, OXFAM, and Jason Snuggs, CARE, </w:t>
      </w:r>
      <w:r w:rsidR="00FE2F09">
        <w:rPr>
          <w:lang w:val="en-GB"/>
        </w:rPr>
        <w:t>are</w:t>
      </w:r>
      <w:r w:rsidRPr="007851AF">
        <w:rPr>
          <w:lang w:val="en-GB"/>
        </w:rPr>
        <w:t xml:space="preserve"> highly appreciated</w:t>
      </w:r>
      <w:r w:rsidR="00FE2F09">
        <w:rPr>
          <w:lang w:val="en-GB"/>
        </w:rPr>
        <w:t xml:space="preserve"> and</w:t>
      </w:r>
      <w:r w:rsidR="00F71BA7">
        <w:rPr>
          <w:lang w:val="en-GB"/>
        </w:rPr>
        <w:t xml:space="preserve"> affected the shape of the document</w:t>
      </w:r>
      <w:r w:rsidRPr="007851AF">
        <w:rPr>
          <w:lang w:val="en-GB"/>
        </w:rPr>
        <w:t xml:space="preserve">. </w:t>
      </w:r>
      <w:r>
        <w:rPr>
          <w:lang w:val="en-GB"/>
        </w:rPr>
        <w:t>I</w:t>
      </w:r>
      <w:r w:rsidRPr="007851AF">
        <w:rPr>
          <w:lang w:val="en-GB"/>
        </w:rPr>
        <w:t>nput from household water treatment suppliers, Martijn Smid, Basic Water Needs, Kevin O’callaghan, Medentech, Tim Neville Vestergaard Fransen, Carole de Bazignan, Antenna, Frank Husson, Solar Clean Water Solutions</w:t>
      </w:r>
      <w:r w:rsidR="008224C5">
        <w:rPr>
          <w:lang w:val="en-GB"/>
        </w:rPr>
        <w:t>,</w:t>
      </w:r>
      <w:r w:rsidRPr="007851AF">
        <w:rPr>
          <w:lang w:val="en-GB"/>
        </w:rPr>
        <w:t xml:space="preserve"> and Tsuguya Umemoto, Polyglu, is highly valued.</w:t>
      </w:r>
    </w:p>
    <w:p w14:paraId="2640C735" w14:textId="77777777" w:rsidR="0092796B" w:rsidRPr="0092796B" w:rsidRDefault="0092796B" w:rsidP="001F783F">
      <w:pPr>
        <w:rPr>
          <w:lang w:val="en-GB"/>
        </w:rPr>
        <w:sectPr w:rsidR="0092796B" w:rsidRPr="0092796B" w:rsidSect="001F783F">
          <w:headerReference w:type="default" r:id="rId138"/>
          <w:pgSz w:w="11900" w:h="16840"/>
          <w:pgMar w:top="851" w:right="1800" w:bottom="1276" w:left="1800" w:header="708" w:footer="708" w:gutter="0"/>
          <w:cols w:space="708"/>
          <w:docGrid w:linePitch="326"/>
        </w:sectPr>
      </w:pPr>
    </w:p>
    <w:p w14:paraId="0087D6EF" w14:textId="6F407857" w:rsidR="008749A8" w:rsidRDefault="00EB5BA0" w:rsidP="000C09F7">
      <w:pPr>
        <w:pStyle w:val="Titolo1"/>
        <w:jc w:val="left"/>
        <w:rPr>
          <w:color w:val="548DD4"/>
          <w:sz w:val="40"/>
          <w:lang w:val="en-GB"/>
        </w:rPr>
      </w:pPr>
      <w:r w:rsidRPr="008B4F28">
        <w:rPr>
          <w:color w:val="548DD4"/>
          <w:sz w:val="40"/>
          <w:lang w:val="en-GB"/>
        </w:rPr>
        <w:t>References</w:t>
      </w:r>
    </w:p>
    <w:p w14:paraId="320DCCDB" w14:textId="77777777" w:rsidR="00FA7639" w:rsidRPr="00FA7639" w:rsidRDefault="00FA7639" w:rsidP="00FA7639">
      <w:pPr>
        <w:rPr>
          <w:lang w:val="en-GB"/>
        </w:rPr>
      </w:pPr>
    </w:p>
    <w:p w14:paraId="4A2EB8E0" w14:textId="77777777" w:rsidR="005A6CDC" w:rsidRDefault="008749A8" w:rsidP="005A6CDC">
      <w:pPr>
        <w:ind w:left="720" w:hanging="720"/>
        <w:rPr>
          <w:noProof/>
        </w:rPr>
      </w:pPr>
      <w:r>
        <w:fldChar w:fldCharType="begin"/>
      </w:r>
      <w:r>
        <w:instrText xml:space="preserve"> ADDIN EN.REFLIST </w:instrText>
      </w:r>
      <w:r>
        <w:fldChar w:fldCharType="separate"/>
      </w:r>
      <w:bookmarkStart w:id="62" w:name="_ENREF_1"/>
      <w:r w:rsidR="005A6CDC">
        <w:rPr>
          <w:noProof/>
        </w:rPr>
        <w:t xml:space="preserve">BOISSON, S., SCHMIDT, W. P., BERHANU, T., GEZAHEGN, H. &amp; CLASEN, T. 2009. Randomized controlled trial in rural Ethiopia to assess a portable water treatment device. </w:t>
      </w:r>
      <w:r w:rsidR="005A6CDC" w:rsidRPr="005A6CDC">
        <w:rPr>
          <w:i/>
          <w:noProof/>
        </w:rPr>
        <w:t>Environmental science &amp; technology,</w:t>
      </w:r>
      <w:r w:rsidR="005A6CDC">
        <w:rPr>
          <w:noProof/>
        </w:rPr>
        <w:t xml:space="preserve"> 43</w:t>
      </w:r>
      <w:r w:rsidR="005A6CDC" w:rsidRPr="005A6CDC">
        <w:rPr>
          <w:b/>
          <w:noProof/>
        </w:rPr>
        <w:t>,</w:t>
      </w:r>
      <w:r w:rsidR="005A6CDC">
        <w:rPr>
          <w:noProof/>
        </w:rPr>
        <w:t xml:space="preserve"> 5934-9.</w:t>
      </w:r>
      <w:bookmarkEnd w:id="62"/>
    </w:p>
    <w:p w14:paraId="06555497" w14:textId="77777777" w:rsidR="005A6CDC" w:rsidRDefault="005A6CDC" w:rsidP="005A6CDC">
      <w:pPr>
        <w:ind w:left="720" w:hanging="720"/>
        <w:rPr>
          <w:noProof/>
        </w:rPr>
      </w:pPr>
      <w:bookmarkStart w:id="63" w:name="_ENREF_2"/>
      <w:r>
        <w:rPr>
          <w:noProof/>
        </w:rPr>
        <w:t>CAWST 2008. Household Water Treatment Manual.</w:t>
      </w:r>
      <w:bookmarkEnd w:id="63"/>
    </w:p>
    <w:p w14:paraId="58F42BDA" w14:textId="77777777" w:rsidR="005A6CDC" w:rsidRDefault="005A6CDC" w:rsidP="005A6CDC">
      <w:pPr>
        <w:ind w:left="720" w:hanging="720"/>
        <w:rPr>
          <w:noProof/>
        </w:rPr>
      </w:pPr>
      <w:bookmarkStart w:id="64" w:name="_ENREF_3"/>
      <w:r>
        <w:rPr>
          <w:noProof/>
        </w:rPr>
        <w:t>CAWST NA. Household Water Treatment and Safe Storage Factsheet: Source Protection.</w:t>
      </w:r>
      <w:bookmarkEnd w:id="64"/>
    </w:p>
    <w:p w14:paraId="6F0C04F2" w14:textId="63CDF1B4" w:rsidR="005A6CDC" w:rsidRDefault="005A6CDC" w:rsidP="005A6CDC">
      <w:pPr>
        <w:ind w:left="720" w:hanging="720"/>
        <w:rPr>
          <w:noProof/>
        </w:rPr>
      </w:pPr>
      <w:bookmarkStart w:id="65" w:name="_ENREF_4"/>
      <w:r>
        <w:rPr>
          <w:noProof/>
        </w:rPr>
        <w:t xml:space="preserve">CDC. 2013a. </w:t>
      </w:r>
      <w:r w:rsidRPr="005A6CDC">
        <w:rPr>
          <w:i/>
          <w:noProof/>
        </w:rPr>
        <w:t xml:space="preserve">Flocculant/Disinfectant Powder </w:t>
      </w:r>
      <w:r>
        <w:rPr>
          <w:noProof/>
        </w:rPr>
        <w:t xml:space="preserve">[Online]. Available: </w:t>
      </w:r>
      <w:hyperlink r:id="rId139" w:history="1">
        <w:r w:rsidRPr="005A6CDC">
          <w:rPr>
            <w:rStyle w:val="Collegamentoipertestuale"/>
            <w:noProof/>
          </w:rPr>
          <w:t>http://www.cdc.gov/safewater/flocculant-filtration.html</w:t>
        </w:r>
      </w:hyperlink>
      <w:r>
        <w:rPr>
          <w:noProof/>
        </w:rPr>
        <w:t>.</w:t>
      </w:r>
      <w:bookmarkEnd w:id="65"/>
    </w:p>
    <w:p w14:paraId="369331F5" w14:textId="75FAFBD4" w:rsidR="005A6CDC" w:rsidRDefault="005A6CDC" w:rsidP="005A6CDC">
      <w:pPr>
        <w:ind w:left="720" w:hanging="720"/>
        <w:rPr>
          <w:noProof/>
        </w:rPr>
      </w:pPr>
      <w:bookmarkStart w:id="66" w:name="_ENREF_5"/>
      <w:r>
        <w:rPr>
          <w:noProof/>
        </w:rPr>
        <w:t xml:space="preserve">CDC. 2013b. </w:t>
      </w:r>
      <w:r w:rsidRPr="005A6CDC">
        <w:rPr>
          <w:i/>
          <w:noProof/>
        </w:rPr>
        <w:t xml:space="preserve">A Guide to Drinking Water Treatment and Sanitation for Backcountry &amp; Travel Use </w:t>
      </w:r>
      <w:r>
        <w:rPr>
          <w:noProof/>
        </w:rPr>
        <w:t xml:space="preserve">[Online]. Available: </w:t>
      </w:r>
      <w:hyperlink r:id="rId140" w:history="1">
        <w:r w:rsidRPr="005A6CDC">
          <w:rPr>
            <w:rStyle w:val="Collegamentoipertestuale"/>
            <w:noProof/>
          </w:rPr>
          <w:t>http://www.cdc.gov/healthywater/drinking/travel/backcountry_water_treatment.html</w:t>
        </w:r>
      </w:hyperlink>
      <w:r>
        <w:rPr>
          <w:noProof/>
        </w:rPr>
        <w:t>.</w:t>
      </w:r>
      <w:bookmarkEnd w:id="66"/>
    </w:p>
    <w:p w14:paraId="68395C93" w14:textId="7389A9E1" w:rsidR="005A6CDC" w:rsidRDefault="005A6CDC" w:rsidP="005A6CDC">
      <w:pPr>
        <w:ind w:left="720" w:hanging="720"/>
        <w:rPr>
          <w:noProof/>
        </w:rPr>
      </w:pPr>
      <w:bookmarkStart w:id="67" w:name="_ENREF_6"/>
      <w:r>
        <w:rPr>
          <w:noProof/>
        </w:rPr>
        <w:t xml:space="preserve">CDC. 2013c. </w:t>
      </w:r>
      <w:r w:rsidRPr="005A6CDC">
        <w:rPr>
          <w:i/>
          <w:noProof/>
        </w:rPr>
        <w:t xml:space="preserve">Safe Water Storage </w:t>
      </w:r>
      <w:r>
        <w:rPr>
          <w:noProof/>
        </w:rPr>
        <w:t xml:space="preserve">[Online]. Available: </w:t>
      </w:r>
      <w:hyperlink r:id="rId141" w:history="1">
        <w:r w:rsidRPr="005A6CDC">
          <w:rPr>
            <w:rStyle w:val="Collegamentoipertestuale"/>
            <w:noProof/>
          </w:rPr>
          <w:t>http://www.cdc.gov/safewater/storage.html</w:t>
        </w:r>
      </w:hyperlink>
      <w:r>
        <w:rPr>
          <w:noProof/>
        </w:rPr>
        <w:t>.</w:t>
      </w:r>
      <w:bookmarkEnd w:id="67"/>
    </w:p>
    <w:p w14:paraId="602C5116" w14:textId="77777777" w:rsidR="005A6CDC" w:rsidRDefault="005A6CDC" w:rsidP="005A6CDC">
      <w:pPr>
        <w:ind w:left="720" w:hanging="720"/>
        <w:rPr>
          <w:noProof/>
        </w:rPr>
      </w:pPr>
      <w:bookmarkStart w:id="68" w:name="_ENREF_7"/>
      <w:r>
        <w:rPr>
          <w:noProof/>
        </w:rPr>
        <w:t>CDC NA. Preventing Diarrhoeal Disease in Developing Countries: Proven Household Water Treatment Options.</w:t>
      </w:r>
      <w:bookmarkEnd w:id="68"/>
    </w:p>
    <w:p w14:paraId="0FB57D7E" w14:textId="77777777" w:rsidR="005A6CDC" w:rsidRDefault="005A6CDC" w:rsidP="005A6CDC">
      <w:pPr>
        <w:ind w:left="720" w:hanging="720"/>
        <w:rPr>
          <w:noProof/>
        </w:rPr>
      </w:pPr>
      <w:bookmarkStart w:id="69" w:name="_ENREF_8"/>
      <w:r>
        <w:rPr>
          <w:noProof/>
        </w:rPr>
        <w:t xml:space="preserve">CLASEN, T. F., THAO DO, H., BOISSON, S. &amp; SHIPIN, O. 2008. Microbiological effectiveness and cost of boiling to disinfect drinking water in rural Vietnam. </w:t>
      </w:r>
      <w:r w:rsidRPr="005A6CDC">
        <w:rPr>
          <w:i/>
          <w:noProof/>
        </w:rPr>
        <w:t>Environmental science &amp; technology,</w:t>
      </w:r>
      <w:r>
        <w:rPr>
          <w:noProof/>
        </w:rPr>
        <w:t xml:space="preserve"> 42</w:t>
      </w:r>
      <w:r w:rsidRPr="005A6CDC">
        <w:rPr>
          <w:b/>
          <w:noProof/>
        </w:rPr>
        <w:t>,</w:t>
      </w:r>
      <w:r>
        <w:rPr>
          <w:noProof/>
        </w:rPr>
        <w:t xml:space="preserve"> 4255-60.</w:t>
      </w:r>
      <w:bookmarkEnd w:id="69"/>
    </w:p>
    <w:p w14:paraId="3EA8F86F" w14:textId="77777777" w:rsidR="005A6CDC" w:rsidRDefault="005A6CDC" w:rsidP="005A6CDC">
      <w:pPr>
        <w:ind w:left="720" w:hanging="720"/>
        <w:rPr>
          <w:noProof/>
        </w:rPr>
      </w:pPr>
      <w:bookmarkStart w:id="70" w:name="_ENREF_9"/>
      <w:r>
        <w:rPr>
          <w:noProof/>
        </w:rPr>
        <w:t>LANTAGNE, D. &amp; CLASEN, T. 2010. Assessing the Sustained Uptake Of Selected Point of Use Water Treatment Methods "PoUWT" in Emergency Settings.</w:t>
      </w:r>
      <w:bookmarkEnd w:id="70"/>
    </w:p>
    <w:p w14:paraId="6005129D" w14:textId="77777777" w:rsidR="005A6CDC" w:rsidRDefault="005A6CDC" w:rsidP="005A6CDC">
      <w:pPr>
        <w:ind w:left="720" w:hanging="720"/>
        <w:rPr>
          <w:noProof/>
        </w:rPr>
      </w:pPr>
      <w:bookmarkStart w:id="71" w:name="_ENREF_10"/>
      <w:r>
        <w:rPr>
          <w:noProof/>
        </w:rPr>
        <w:t xml:space="preserve">LANTAGNE, D. S., BLOUNT, B. C., CARDINALI, F. &amp; QUICK, R. 2008. Disinfection by-product formation and mitigation strategies in point-of-use chlorination of turbid and non-turbid waters in western Kenya. </w:t>
      </w:r>
      <w:r w:rsidRPr="005A6CDC">
        <w:rPr>
          <w:i/>
          <w:noProof/>
        </w:rPr>
        <w:t>Journal of water and health,</w:t>
      </w:r>
      <w:r>
        <w:rPr>
          <w:noProof/>
        </w:rPr>
        <w:t xml:space="preserve"> 6</w:t>
      </w:r>
      <w:r w:rsidRPr="005A6CDC">
        <w:rPr>
          <w:b/>
          <w:noProof/>
        </w:rPr>
        <w:t>,</w:t>
      </w:r>
      <w:r>
        <w:rPr>
          <w:noProof/>
        </w:rPr>
        <w:t xml:space="preserve"> 67-82.</w:t>
      </w:r>
      <w:bookmarkEnd w:id="71"/>
    </w:p>
    <w:p w14:paraId="44226A7D" w14:textId="77777777" w:rsidR="005A6CDC" w:rsidRDefault="005A6CDC" w:rsidP="005A6CDC">
      <w:pPr>
        <w:ind w:left="720" w:hanging="720"/>
        <w:rPr>
          <w:noProof/>
        </w:rPr>
      </w:pPr>
      <w:bookmarkStart w:id="72" w:name="_ENREF_11"/>
      <w:r>
        <w:rPr>
          <w:noProof/>
        </w:rPr>
        <w:t xml:space="preserve">NGAI, T. K., SHRESTHA, R. R., DANGOL, B., MAHARJAN, M. &amp; MURCOTT, S. E. 2007. Design for sustainable development--household drinking water filter for arsenic and pathogen treatment in Nepal. </w:t>
      </w:r>
      <w:r w:rsidRPr="005A6CDC">
        <w:rPr>
          <w:i/>
          <w:noProof/>
        </w:rPr>
        <w:t>Journal of environmental science and health. Part A, Toxic/hazardous substances &amp; environmental engineering,</w:t>
      </w:r>
      <w:r>
        <w:rPr>
          <w:noProof/>
        </w:rPr>
        <w:t xml:space="preserve"> 42</w:t>
      </w:r>
      <w:r w:rsidRPr="005A6CDC">
        <w:rPr>
          <w:b/>
          <w:noProof/>
        </w:rPr>
        <w:t>,</w:t>
      </w:r>
      <w:r>
        <w:rPr>
          <w:noProof/>
        </w:rPr>
        <w:t xml:space="preserve"> 1879-88.</w:t>
      </w:r>
      <w:bookmarkEnd w:id="72"/>
    </w:p>
    <w:p w14:paraId="01428BE9" w14:textId="77777777" w:rsidR="005A6CDC" w:rsidRDefault="005A6CDC" w:rsidP="005A6CDC">
      <w:pPr>
        <w:ind w:left="720" w:hanging="720"/>
        <w:rPr>
          <w:noProof/>
        </w:rPr>
      </w:pPr>
      <w:bookmarkStart w:id="73" w:name="_ENREF_12"/>
      <w:r>
        <w:rPr>
          <w:noProof/>
        </w:rPr>
        <w:t>OXFAM NA. Technical Biref - Household Water Treatment and Safe Storage (HWTS).</w:t>
      </w:r>
      <w:bookmarkEnd w:id="73"/>
    </w:p>
    <w:p w14:paraId="15E50F8F" w14:textId="77777777" w:rsidR="005A6CDC" w:rsidRDefault="005A6CDC" w:rsidP="005A6CDC">
      <w:pPr>
        <w:ind w:left="720" w:hanging="720"/>
        <w:rPr>
          <w:noProof/>
        </w:rPr>
      </w:pPr>
      <w:bookmarkStart w:id="74" w:name="_ENREF_13"/>
      <w:r>
        <w:rPr>
          <w:noProof/>
        </w:rPr>
        <w:t xml:space="preserve">ROBERTS, L., CHARTIER, Y., CHARTIER, O., MALENGA, G., TOOLE, M. &amp; RODKA, H. 2001. Keeping clean water clean in a Malawi refugee camp: a randomized intervention trial. </w:t>
      </w:r>
      <w:r w:rsidRPr="005A6CDC">
        <w:rPr>
          <w:i/>
          <w:noProof/>
        </w:rPr>
        <w:t>Bulletin of the World Health Organization,</w:t>
      </w:r>
      <w:r>
        <w:rPr>
          <w:noProof/>
        </w:rPr>
        <w:t xml:space="preserve"> 79</w:t>
      </w:r>
      <w:r w:rsidRPr="005A6CDC">
        <w:rPr>
          <w:b/>
          <w:noProof/>
        </w:rPr>
        <w:t>,</w:t>
      </w:r>
      <w:r>
        <w:rPr>
          <w:noProof/>
        </w:rPr>
        <w:t xml:space="preserve"> 280-7.</w:t>
      </w:r>
      <w:bookmarkEnd w:id="74"/>
    </w:p>
    <w:p w14:paraId="0762F39B" w14:textId="77777777" w:rsidR="005A6CDC" w:rsidRDefault="005A6CDC" w:rsidP="005A6CDC">
      <w:pPr>
        <w:ind w:left="720" w:hanging="720"/>
        <w:rPr>
          <w:noProof/>
        </w:rPr>
      </w:pPr>
      <w:bookmarkStart w:id="75" w:name="_ENREF_14"/>
      <w:r>
        <w:rPr>
          <w:noProof/>
        </w:rPr>
        <w:t xml:space="preserve">THE_SPHERE_PROJECT 2011. </w:t>
      </w:r>
      <w:r w:rsidRPr="005A6CDC">
        <w:rPr>
          <w:i/>
          <w:noProof/>
        </w:rPr>
        <w:t>The Sphere Handbook</w:t>
      </w:r>
      <w:r>
        <w:rPr>
          <w:noProof/>
        </w:rPr>
        <w:t>.</w:t>
      </w:r>
      <w:bookmarkEnd w:id="75"/>
    </w:p>
    <w:p w14:paraId="75639ED5" w14:textId="77777777" w:rsidR="005A6CDC" w:rsidRDefault="005A6CDC" w:rsidP="005A6CDC">
      <w:pPr>
        <w:ind w:left="720" w:hanging="720"/>
        <w:rPr>
          <w:noProof/>
        </w:rPr>
      </w:pPr>
      <w:bookmarkStart w:id="76" w:name="_ENREF_15"/>
      <w:r>
        <w:rPr>
          <w:noProof/>
        </w:rPr>
        <w:t>WHO 2008. Guidelines for Drinking-water Quality. 4th ed.</w:t>
      </w:r>
      <w:bookmarkEnd w:id="76"/>
    </w:p>
    <w:p w14:paraId="3D421DBD" w14:textId="77777777" w:rsidR="005A6CDC" w:rsidRDefault="005A6CDC" w:rsidP="005A6CDC">
      <w:pPr>
        <w:ind w:left="720" w:hanging="720"/>
        <w:rPr>
          <w:noProof/>
        </w:rPr>
      </w:pPr>
      <w:bookmarkStart w:id="77" w:name="_ENREF_16"/>
      <w:r>
        <w:rPr>
          <w:noProof/>
        </w:rPr>
        <w:t>WHO 2011. Evaluating household water treatment options: Health-based targets and microbial performance specifications.</w:t>
      </w:r>
      <w:bookmarkEnd w:id="77"/>
    </w:p>
    <w:p w14:paraId="3DAE133B" w14:textId="09D14B4A" w:rsidR="005A6CDC" w:rsidRDefault="005A6CDC" w:rsidP="005A6CDC">
      <w:pPr>
        <w:rPr>
          <w:noProof/>
        </w:rPr>
      </w:pPr>
    </w:p>
    <w:p w14:paraId="27000DF1" w14:textId="449C5D24" w:rsidR="00632324" w:rsidRPr="006B7936" w:rsidRDefault="008749A8" w:rsidP="006B7936">
      <w:r>
        <w:fldChar w:fldCharType="end"/>
      </w:r>
    </w:p>
    <w:sectPr w:rsidR="00632324" w:rsidRPr="006B7936" w:rsidSect="001F783F">
      <w:headerReference w:type="default" r:id="rId142"/>
      <w:headerReference w:type="first" r:id="rId143"/>
      <w:pgSz w:w="11900" w:h="16840"/>
      <w:pgMar w:top="851" w:right="1800" w:bottom="1276" w:left="1800" w:header="708" w:footer="708"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E6C8E" w14:textId="77777777" w:rsidR="00E3646E" w:rsidRDefault="00E3646E">
      <w:r>
        <w:separator/>
      </w:r>
    </w:p>
  </w:endnote>
  <w:endnote w:type="continuationSeparator" w:id="0">
    <w:p w14:paraId="330A5E2A" w14:textId="77777777" w:rsidR="00E3646E" w:rsidRDefault="00E3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
    <w:altName w:val="ＭＳ 明朝"/>
    <w:panose1 w:val="00000000000000000000"/>
    <w:charset w:val="80"/>
    <w:family w:val="auto"/>
    <w:notTrueType/>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Berlin Sans FB Demi">
    <w:altName w:val="Cambria"/>
    <w:charset w:val="00"/>
    <w:family w:val="swiss"/>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Black">
    <w:panose1 w:val="020B0A04020102020204"/>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Zapf Dingbats">
    <w:panose1 w:val="05020102010704020609"/>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4B639" w14:textId="27829391" w:rsidR="00E3646E" w:rsidRPr="00FF7722" w:rsidRDefault="00E3646E" w:rsidP="001F783F">
    <w:pPr>
      <w:pStyle w:val="Pidipagina"/>
      <w:tabs>
        <w:tab w:val="clear" w:pos="4819"/>
      </w:tabs>
      <w:ind w:left="-993" w:right="5039"/>
      <w:jc w:val="left"/>
      <w:rPr>
        <w:b/>
        <w:color w:val="1F497D"/>
        <w:sz w:val="28"/>
      </w:rPr>
    </w:pPr>
    <w:r>
      <w:rPr>
        <w:noProof/>
        <w:lang w:val="it-IT" w:eastAsia="it-IT"/>
      </w:rPr>
      <w:drawing>
        <wp:anchor distT="0" distB="0" distL="114300" distR="114300" simplePos="0" relativeHeight="251657216" behindDoc="1" locked="0" layoutInCell="1" allowOverlap="1" wp14:anchorId="098E9BAD" wp14:editId="54F3C969">
          <wp:simplePos x="0" y="0"/>
          <wp:positionH relativeFrom="column">
            <wp:posOffset>-784860</wp:posOffset>
          </wp:positionH>
          <wp:positionV relativeFrom="paragraph">
            <wp:posOffset>-74295</wp:posOffset>
          </wp:positionV>
          <wp:extent cx="395605" cy="395605"/>
          <wp:effectExtent l="0" t="0" r="10795" b="10795"/>
          <wp:wrapNone/>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428" t="42268" r="37929" b="37148"/>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FF7722">
      <w:rPr>
        <w:b/>
        <w:color w:val="1F497D"/>
        <w:sz w:val="28"/>
      </w:rPr>
      <w:fldChar w:fldCharType="begin"/>
    </w:r>
    <w:r w:rsidRPr="00FF7722">
      <w:rPr>
        <w:b/>
        <w:color w:val="1F497D"/>
        <w:sz w:val="28"/>
      </w:rPr>
      <w:instrText xml:space="preserve"> PAGE   \* MERGEFORMAT </w:instrText>
    </w:r>
    <w:r w:rsidRPr="00FF7722">
      <w:rPr>
        <w:b/>
        <w:color w:val="1F497D"/>
        <w:sz w:val="28"/>
      </w:rPr>
      <w:fldChar w:fldCharType="separate"/>
    </w:r>
    <w:r w:rsidR="00C23B8F">
      <w:rPr>
        <w:b/>
        <w:noProof/>
        <w:color w:val="1F497D"/>
        <w:sz w:val="28"/>
      </w:rPr>
      <w:t>1</w:t>
    </w:r>
    <w:r w:rsidRPr="00FF7722">
      <w:rPr>
        <w:b/>
        <w:noProof/>
        <w:color w:val="1F497D"/>
        <w:sz w:val="28"/>
      </w:rPr>
      <w:fldChar w:fldCharType="end"/>
    </w:r>
  </w:p>
  <w:p w14:paraId="190F7C41" w14:textId="77777777" w:rsidR="00E3646E" w:rsidRDefault="00E3646E">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324C4" w14:textId="77777777" w:rsidR="00E3646E" w:rsidRDefault="00E3646E" w:rsidP="001F783F">
    <w:pPr>
      <w:pStyle w:val="Pidipagina"/>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E879A" w14:textId="7E7DB089" w:rsidR="00E3646E" w:rsidRPr="00FF7722" w:rsidRDefault="00E3646E" w:rsidP="001F783F">
    <w:pPr>
      <w:pStyle w:val="Pidipagina"/>
      <w:tabs>
        <w:tab w:val="clear" w:pos="4819"/>
      </w:tabs>
      <w:ind w:left="-993" w:right="5039"/>
      <w:jc w:val="left"/>
      <w:rPr>
        <w:b/>
        <w:color w:val="1F497D"/>
        <w:sz w:val="28"/>
      </w:rPr>
    </w:pPr>
    <w:r>
      <w:rPr>
        <w:noProof/>
        <w:lang w:val="it-IT" w:eastAsia="it-IT"/>
      </w:rPr>
      <w:drawing>
        <wp:anchor distT="0" distB="0" distL="114300" distR="114300" simplePos="0" relativeHeight="251658240" behindDoc="1" locked="0" layoutInCell="1" allowOverlap="1" wp14:anchorId="3EF6F611" wp14:editId="4000EC80">
          <wp:simplePos x="0" y="0"/>
          <wp:positionH relativeFrom="column">
            <wp:posOffset>-758190</wp:posOffset>
          </wp:positionH>
          <wp:positionV relativeFrom="paragraph">
            <wp:posOffset>-74295</wp:posOffset>
          </wp:positionV>
          <wp:extent cx="395605" cy="395605"/>
          <wp:effectExtent l="0" t="0" r="10795" b="1079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428" t="42268" r="37929" b="37148"/>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FF7722">
      <w:rPr>
        <w:b/>
        <w:color w:val="1F497D"/>
        <w:sz w:val="28"/>
      </w:rPr>
      <w:fldChar w:fldCharType="begin"/>
    </w:r>
    <w:r w:rsidRPr="00FF7722">
      <w:rPr>
        <w:b/>
        <w:color w:val="1F497D"/>
        <w:sz w:val="28"/>
      </w:rPr>
      <w:instrText xml:space="preserve"> PAGE   \* MERGEFORMAT </w:instrText>
    </w:r>
    <w:r w:rsidRPr="00FF7722">
      <w:rPr>
        <w:b/>
        <w:color w:val="1F497D"/>
        <w:sz w:val="28"/>
      </w:rPr>
      <w:fldChar w:fldCharType="separate"/>
    </w:r>
    <w:r w:rsidR="00C23B8F">
      <w:rPr>
        <w:b/>
        <w:noProof/>
        <w:color w:val="1F497D"/>
        <w:sz w:val="28"/>
      </w:rPr>
      <w:t>34</w:t>
    </w:r>
    <w:r w:rsidRPr="00FF7722">
      <w:rPr>
        <w:b/>
        <w:noProof/>
        <w:color w:val="1F497D"/>
        <w:sz w:val="28"/>
      </w:rPr>
      <w:fldChar w:fldCharType="end"/>
    </w:r>
  </w:p>
  <w:p w14:paraId="1204DDD0" w14:textId="77777777" w:rsidR="00E3646E" w:rsidRDefault="00E3646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79CF4" w14:textId="77777777" w:rsidR="00E3646E" w:rsidRDefault="00E3646E">
      <w:r>
        <w:separator/>
      </w:r>
    </w:p>
  </w:footnote>
  <w:footnote w:type="continuationSeparator" w:id="0">
    <w:p w14:paraId="38F3247E" w14:textId="77777777" w:rsidR="00E3646E" w:rsidRDefault="00E3646E">
      <w:r>
        <w:continuationSeparator/>
      </w:r>
    </w:p>
  </w:footnote>
  <w:footnote w:id="1">
    <w:p w14:paraId="0AFB6B89" w14:textId="25E201BE" w:rsidR="00960378" w:rsidRPr="00C23B8F" w:rsidRDefault="00960378">
      <w:pPr>
        <w:pStyle w:val="Testonotaapidipagina"/>
        <w:rPr>
          <w:lang w:val="it-IT"/>
        </w:rPr>
      </w:pPr>
      <w:r>
        <w:rPr>
          <w:rStyle w:val="Rimandonotaapidipagina"/>
        </w:rPr>
        <w:footnoteRef/>
      </w:r>
      <w:r>
        <w:t xml:space="preserve"> </w:t>
      </w:r>
      <w:r>
        <w:rPr>
          <w:lang w:val="it-IT"/>
        </w:rPr>
        <w:t>UNHCR is currently assessing the potential for framework agreements with preferred suppliers at global and regional level, to define the logistics/procurement chain and how effectively order any or the HWTS mentined in this paper.</w:t>
      </w:r>
      <w:bookmarkStart w:id="37" w:name="_GoBack"/>
    </w:p>
    <w:bookmarkEnd w:id="3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7D2DC" w14:textId="77777777" w:rsidR="00E3646E" w:rsidRPr="003A31EE" w:rsidRDefault="00E3646E" w:rsidP="001F783F">
    <w:pPr>
      <w:pStyle w:val="Titolo1"/>
      <w:spacing w:before="0"/>
      <w:rPr>
        <w:color w:val="E36C0A"/>
        <w:sz w:val="20"/>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CA9FA" w14:textId="77777777" w:rsidR="00E3646E" w:rsidRDefault="00E3646E">
    <w:pPr>
      <w:pStyle w:val="Intestazione"/>
    </w:pPr>
  </w:p>
  <w:p w14:paraId="05D1D74F" w14:textId="77777777" w:rsidR="00E3646E" w:rsidRDefault="00E3646E"/>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A5F0E" w14:textId="77777777" w:rsidR="00E3646E" w:rsidRPr="00935207" w:rsidRDefault="00E3646E" w:rsidP="001F783F">
    <w:pPr>
      <w:pStyle w:val="Titolo1"/>
      <w:spacing w:before="0"/>
      <w:jc w:val="center"/>
      <w:rPr>
        <w:color w:val="548DD4"/>
        <w:sz w:val="20"/>
        <w:lang w:val="en-GB"/>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D6CF5" w14:textId="77777777" w:rsidR="00E3646E" w:rsidRPr="00935207" w:rsidRDefault="00E3646E" w:rsidP="001F783F">
    <w:pPr>
      <w:pStyle w:val="Titolo1"/>
      <w:spacing w:before="0"/>
      <w:jc w:val="center"/>
      <w:rPr>
        <w:color w:val="548DD4"/>
        <w:sz w:val="20"/>
        <w:lang w:val="en-GB"/>
      </w:rPr>
    </w:pPr>
    <w:r>
      <w:rPr>
        <w:color w:val="548DD4"/>
        <w:sz w:val="24"/>
        <w:lang w:val="en-GB"/>
      </w:rPr>
      <w:t>Relevance to UNHCR</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16C45" w14:textId="77777777" w:rsidR="00E3646E" w:rsidRDefault="00E3646E">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3C8"/>
    <w:multiLevelType w:val="hybridMultilevel"/>
    <w:tmpl w:val="B7A2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65E8D"/>
    <w:multiLevelType w:val="hybridMultilevel"/>
    <w:tmpl w:val="85AC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93FCC"/>
    <w:multiLevelType w:val="hybridMultilevel"/>
    <w:tmpl w:val="F61E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E1CC7"/>
    <w:multiLevelType w:val="hybridMultilevel"/>
    <w:tmpl w:val="A9EC49BA"/>
    <w:lvl w:ilvl="0" w:tplc="9282E7DC">
      <w:start w:val="1"/>
      <w:numFmt w:val="bullet"/>
      <w:lvlText w:val=""/>
      <w:lvlJc w:val="left"/>
      <w:pPr>
        <w:ind w:left="1070" w:hanging="360"/>
      </w:pPr>
      <w:rPr>
        <w:rFonts w:ascii="Symbol" w:hAnsi="Symbol" w:hint="default"/>
        <w:color w:val="1F497D"/>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55CBC"/>
    <w:multiLevelType w:val="hybridMultilevel"/>
    <w:tmpl w:val="EA7E8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603DC"/>
    <w:multiLevelType w:val="hybridMultilevel"/>
    <w:tmpl w:val="F6AE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618AD"/>
    <w:multiLevelType w:val="hybridMultilevel"/>
    <w:tmpl w:val="BD2E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D1B23"/>
    <w:multiLevelType w:val="hybridMultilevel"/>
    <w:tmpl w:val="8FE26CCE"/>
    <w:lvl w:ilvl="0" w:tplc="2682C13C">
      <w:start w:val="3"/>
      <w:numFmt w:val="bullet"/>
      <w:lvlText w:val=""/>
      <w:lvlJc w:val="left"/>
      <w:pPr>
        <w:ind w:left="720" w:hanging="360"/>
      </w:pPr>
      <w:rPr>
        <w:rFonts w:ascii="Wingdings" w:eastAsia="MS ??"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77783"/>
    <w:multiLevelType w:val="hybridMultilevel"/>
    <w:tmpl w:val="938009A6"/>
    <w:lvl w:ilvl="0" w:tplc="95266F40">
      <w:start w:val="12"/>
      <w:numFmt w:val="bullet"/>
      <w:lvlText w:val=""/>
      <w:lvlJc w:val="left"/>
      <w:pPr>
        <w:ind w:left="1211" w:hanging="360"/>
      </w:pPr>
      <w:rPr>
        <w:rFonts w:ascii="Symbol" w:eastAsia="MS ??" w:hAnsi="Symbol" w:cs="Times New Roman" w:hint="default"/>
        <w:b/>
        <w:color w:val="1F497D"/>
        <w:sz w:val="28"/>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nsid w:val="2DC40511"/>
    <w:multiLevelType w:val="hybridMultilevel"/>
    <w:tmpl w:val="B5FE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D5573"/>
    <w:multiLevelType w:val="hybridMultilevel"/>
    <w:tmpl w:val="A900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21811"/>
    <w:multiLevelType w:val="hybridMultilevel"/>
    <w:tmpl w:val="EBBC2A50"/>
    <w:lvl w:ilvl="0" w:tplc="04100005">
      <w:start w:val="1"/>
      <w:numFmt w:val="bullet"/>
      <w:lvlText w:val=""/>
      <w:lvlJc w:val="left"/>
      <w:pPr>
        <w:ind w:left="769" w:hanging="360"/>
      </w:pPr>
      <w:rPr>
        <w:rFonts w:ascii="Wingdings" w:hAnsi="Wingdings" w:hint="default"/>
      </w:rPr>
    </w:lvl>
    <w:lvl w:ilvl="1" w:tplc="04100003" w:tentative="1">
      <w:start w:val="1"/>
      <w:numFmt w:val="bullet"/>
      <w:lvlText w:val="o"/>
      <w:lvlJc w:val="left"/>
      <w:pPr>
        <w:ind w:left="1489" w:hanging="360"/>
      </w:pPr>
      <w:rPr>
        <w:rFonts w:ascii="Courier New" w:hAnsi="Courier New" w:cs="Courier New" w:hint="default"/>
      </w:rPr>
    </w:lvl>
    <w:lvl w:ilvl="2" w:tplc="04100005" w:tentative="1">
      <w:start w:val="1"/>
      <w:numFmt w:val="bullet"/>
      <w:lvlText w:val=""/>
      <w:lvlJc w:val="left"/>
      <w:pPr>
        <w:ind w:left="2209" w:hanging="360"/>
      </w:pPr>
      <w:rPr>
        <w:rFonts w:ascii="Wingdings" w:hAnsi="Wingdings" w:hint="default"/>
      </w:rPr>
    </w:lvl>
    <w:lvl w:ilvl="3" w:tplc="04100001" w:tentative="1">
      <w:start w:val="1"/>
      <w:numFmt w:val="bullet"/>
      <w:lvlText w:val=""/>
      <w:lvlJc w:val="left"/>
      <w:pPr>
        <w:ind w:left="2929" w:hanging="360"/>
      </w:pPr>
      <w:rPr>
        <w:rFonts w:ascii="Symbol" w:hAnsi="Symbol" w:hint="default"/>
      </w:rPr>
    </w:lvl>
    <w:lvl w:ilvl="4" w:tplc="04100003" w:tentative="1">
      <w:start w:val="1"/>
      <w:numFmt w:val="bullet"/>
      <w:lvlText w:val="o"/>
      <w:lvlJc w:val="left"/>
      <w:pPr>
        <w:ind w:left="3649" w:hanging="360"/>
      </w:pPr>
      <w:rPr>
        <w:rFonts w:ascii="Courier New" w:hAnsi="Courier New" w:cs="Courier New" w:hint="default"/>
      </w:rPr>
    </w:lvl>
    <w:lvl w:ilvl="5" w:tplc="04100005" w:tentative="1">
      <w:start w:val="1"/>
      <w:numFmt w:val="bullet"/>
      <w:lvlText w:val=""/>
      <w:lvlJc w:val="left"/>
      <w:pPr>
        <w:ind w:left="4369" w:hanging="360"/>
      </w:pPr>
      <w:rPr>
        <w:rFonts w:ascii="Wingdings" w:hAnsi="Wingdings" w:hint="default"/>
      </w:rPr>
    </w:lvl>
    <w:lvl w:ilvl="6" w:tplc="04100001" w:tentative="1">
      <w:start w:val="1"/>
      <w:numFmt w:val="bullet"/>
      <w:lvlText w:val=""/>
      <w:lvlJc w:val="left"/>
      <w:pPr>
        <w:ind w:left="5089" w:hanging="360"/>
      </w:pPr>
      <w:rPr>
        <w:rFonts w:ascii="Symbol" w:hAnsi="Symbol" w:hint="default"/>
      </w:rPr>
    </w:lvl>
    <w:lvl w:ilvl="7" w:tplc="04100003" w:tentative="1">
      <w:start w:val="1"/>
      <w:numFmt w:val="bullet"/>
      <w:lvlText w:val="o"/>
      <w:lvlJc w:val="left"/>
      <w:pPr>
        <w:ind w:left="5809" w:hanging="360"/>
      </w:pPr>
      <w:rPr>
        <w:rFonts w:ascii="Courier New" w:hAnsi="Courier New" w:cs="Courier New" w:hint="default"/>
      </w:rPr>
    </w:lvl>
    <w:lvl w:ilvl="8" w:tplc="04100005" w:tentative="1">
      <w:start w:val="1"/>
      <w:numFmt w:val="bullet"/>
      <w:lvlText w:val=""/>
      <w:lvlJc w:val="left"/>
      <w:pPr>
        <w:ind w:left="6529" w:hanging="360"/>
      </w:pPr>
      <w:rPr>
        <w:rFonts w:ascii="Wingdings" w:hAnsi="Wingdings" w:hint="default"/>
      </w:rPr>
    </w:lvl>
  </w:abstractNum>
  <w:abstractNum w:abstractNumId="12">
    <w:nsid w:val="37852F49"/>
    <w:multiLevelType w:val="hybridMultilevel"/>
    <w:tmpl w:val="7E40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4607C"/>
    <w:multiLevelType w:val="hybridMultilevel"/>
    <w:tmpl w:val="92BC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081DCE"/>
    <w:multiLevelType w:val="hybridMultilevel"/>
    <w:tmpl w:val="29B6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357E10"/>
    <w:multiLevelType w:val="hybridMultilevel"/>
    <w:tmpl w:val="9F48FC9A"/>
    <w:lvl w:ilvl="0" w:tplc="22AA5CFE">
      <w:start w:val="3"/>
      <w:numFmt w:val="bullet"/>
      <w:lvlText w:val=""/>
      <w:lvlJc w:val="left"/>
      <w:pPr>
        <w:ind w:left="360" w:hanging="360"/>
      </w:pPr>
      <w:rPr>
        <w:rFonts w:ascii="Wingdings" w:eastAsia="MS ??" w:hAnsi="Wingdings" w:cs="Times New Roman" w:hint="default"/>
        <w:color w:val="1F497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070B09"/>
    <w:multiLevelType w:val="hybridMultilevel"/>
    <w:tmpl w:val="3184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0B24D2"/>
    <w:multiLevelType w:val="hybridMultilevel"/>
    <w:tmpl w:val="4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BB6B4B"/>
    <w:multiLevelType w:val="hybridMultilevel"/>
    <w:tmpl w:val="0588A66A"/>
    <w:lvl w:ilvl="0" w:tplc="D9CCF6F0">
      <w:start w:val="1"/>
      <w:numFmt w:val="decimal"/>
      <w:lvlText w:val="%1"/>
      <w:lvlJc w:val="left"/>
      <w:pPr>
        <w:ind w:left="76" w:hanging="360"/>
      </w:pPr>
      <w:rPr>
        <w:rFonts w:hint="default"/>
        <w:b/>
        <w:color w:val="E36C0A"/>
        <w:sz w:val="36"/>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9">
    <w:nsid w:val="54854A54"/>
    <w:multiLevelType w:val="hybridMultilevel"/>
    <w:tmpl w:val="62F82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0A2F70"/>
    <w:multiLevelType w:val="hybridMultilevel"/>
    <w:tmpl w:val="539E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2367D9"/>
    <w:multiLevelType w:val="hybridMultilevel"/>
    <w:tmpl w:val="2A94E78E"/>
    <w:lvl w:ilvl="0" w:tplc="2F0EA8F4">
      <w:start w:val="1"/>
      <w:numFmt w:val="decimal"/>
      <w:lvlText w:val="%1"/>
      <w:lvlJc w:val="left"/>
      <w:pPr>
        <w:ind w:left="76" w:hanging="360"/>
      </w:pPr>
      <w:rPr>
        <w:rFonts w:hint="default"/>
        <w:b/>
        <w:color w:val="7030A0"/>
        <w:sz w:val="36"/>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2">
    <w:nsid w:val="5A4E38BA"/>
    <w:multiLevelType w:val="hybridMultilevel"/>
    <w:tmpl w:val="DFAA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7D2446"/>
    <w:multiLevelType w:val="hybridMultilevel"/>
    <w:tmpl w:val="7B1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AA6FE5"/>
    <w:multiLevelType w:val="hybridMultilevel"/>
    <w:tmpl w:val="F086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296848"/>
    <w:multiLevelType w:val="hybridMultilevel"/>
    <w:tmpl w:val="B77A5AAC"/>
    <w:lvl w:ilvl="0" w:tplc="E796E986">
      <w:start w:val="1"/>
      <w:numFmt w:val="decimal"/>
      <w:lvlText w:val="%1."/>
      <w:lvlJc w:val="left"/>
      <w:pPr>
        <w:tabs>
          <w:tab w:val="num" w:pos="1852"/>
        </w:tabs>
        <w:ind w:left="1852" w:hanging="360"/>
      </w:pPr>
      <w:rPr>
        <w:rFonts w:hint="default"/>
        <w:color w:val="92D050"/>
        <w:sz w:val="48"/>
      </w:rPr>
    </w:lvl>
    <w:lvl w:ilvl="1" w:tplc="04090003" w:tentative="1">
      <w:start w:val="1"/>
      <w:numFmt w:val="bullet"/>
      <w:lvlText w:val="o"/>
      <w:lvlJc w:val="left"/>
      <w:pPr>
        <w:ind w:left="2572" w:hanging="360"/>
      </w:pPr>
      <w:rPr>
        <w:rFonts w:ascii="Courier New" w:hAnsi="Courier New" w:cs="Courier New" w:hint="default"/>
      </w:rPr>
    </w:lvl>
    <w:lvl w:ilvl="2" w:tplc="04090005" w:tentative="1">
      <w:start w:val="1"/>
      <w:numFmt w:val="bullet"/>
      <w:lvlText w:val=""/>
      <w:lvlJc w:val="left"/>
      <w:pPr>
        <w:ind w:left="3292" w:hanging="360"/>
      </w:pPr>
      <w:rPr>
        <w:rFonts w:ascii="Wingdings" w:hAnsi="Wingdings" w:hint="default"/>
      </w:rPr>
    </w:lvl>
    <w:lvl w:ilvl="3" w:tplc="04090001" w:tentative="1">
      <w:start w:val="1"/>
      <w:numFmt w:val="bullet"/>
      <w:lvlText w:val=""/>
      <w:lvlJc w:val="left"/>
      <w:pPr>
        <w:ind w:left="4012" w:hanging="360"/>
      </w:pPr>
      <w:rPr>
        <w:rFonts w:ascii="Symbol" w:hAnsi="Symbol" w:hint="default"/>
      </w:rPr>
    </w:lvl>
    <w:lvl w:ilvl="4" w:tplc="04090003" w:tentative="1">
      <w:start w:val="1"/>
      <w:numFmt w:val="bullet"/>
      <w:lvlText w:val="o"/>
      <w:lvlJc w:val="left"/>
      <w:pPr>
        <w:ind w:left="4732" w:hanging="360"/>
      </w:pPr>
      <w:rPr>
        <w:rFonts w:ascii="Courier New" w:hAnsi="Courier New" w:cs="Courier New" w:hint="default"/>
      </w:rPr>
    </w:lvl>
    <w:lvl w:ilvl="5" w:tplc="04090005" w:tentative="1">
      <w:start w:val="1"/>
      <w:numFmt w:val="bullet"/>
      <w:lvlText w:val=""/>
      <w:lvlJc w:val="left"/>
      <w:pPr>
        <w:ind w:left="5452" w:hanging="360"/>
      </w:pPr>
      <w:rPr>
        <w:rFonts w:ascii="Wingdings" w:hAnsi="Wingdings" w:hint="default"/>
      </w:rPr>
    </w:lvl>
    <w:lvl w:ilvl="6" w:tplc="04090001" w:tentative="1">
      <w:start w:val="1"/>
      <w:numFmt w:val="bullet"/>
      <w:lvlText w:val=""/>
      <w:lvlJc w:val="left"/>
      <w:pPr>
        <w:ind w:left="6172" w:hanging="360"/>
      </w:pPr>
      <w:rPr>
        <w:rFonts w:ascii="Symbol" w:hAnsi="Symbol" w:hint="default"/>
      </w:rPr>
    </w:lvl>
    <w:lvl w:ilvl="7" w:tplc="04090003" w:tentative="1">
      <w:start w:val="1"/>
      <w:numFmt w:val="bullet"/>
      <w:lvlText w:val="o"/>
      <w:lvlJc w:val="left"/>
      <w:pPr>
        <w:ind w:left="6892" w:hanging="360"/>
      </w:pPr>
      <w:rPr>
        <w:rFonts w:ascii="Courier New" w:hAnsi="Courier New" w:cs="Courier New" w:hint="default"/>
      </w:rPr>
    </w:lvl>
    <w:lvl w:ilvl="8" w:tplc="04090005" w:tentative="1">
      <w:start w:val="1"/>
      <w:numFmt w:val="bullet"/>
      <w:lvlText w:val=""/>
      <w:lvlJc w:val="left"/>
      <w:pPr>
        <w:ind w:left="7612" w:hanging="360"/>
      </w:pPr>
      <w:rPr>
        <w:rFonts w:ascii="Wingdings" w:hAnsi="Wingdings" w:hint="default"/>
      </w:rPr>
    </w:lvl>
  </w:abstractNum>
  <w:abstractNum w:abstractNumId="26">
    <w:nsid w:val="649C0C3E"/>
    <w:multiLevelType w:val="hybridMultilevel"/>
    <w:tmpl w:val="1710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C4AC2"/>
    <w:multiLevelType w:val="hybridMultilevel"/>
    <w:tmpl w:val="9B70955C"/>
    <w:lvl w:ilvl="0" w:tplc="9282E7DC">
      <w:start w:val="1"/>
      <w:numFmt w:val="bullet"/>
      <w:lvlText w:val=""/>
      <w:lvlJc w:val="left"/>
      <w:pPr>
        <w:ind w:left="1080" w:hanging="360"/>
      </w:pPr>
      <w:rPr>
        <w:rFonts w:ascii="Symbol" w:hAnsi="Symbol" w:hint="default"/>
        <w:color w:val="1F497D"/>
        <w:sz w:val="44"/>
        <w:szCs w:val="4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EF28E7"/>
    <w:multiLevelType w:val="hybridMultilevel"/>
    <w:tmpl w:val="67B26D74"/>
    <w:lvl w:ilvl="0" w:tplc="57E68A56">
      <w:start w:val="1"/>
      <w:numFmt w:val="bullet"/>
      <w:lvlText w:val=""/>
      <w:lvlJc w:val="left"/>
      <w:pPr>
        <w:ind w:left="1080" w:hanging="360"/>
      </w:pPr>
      <w:rPr>
        <w:rFonts w:ascii="Symbol" w:hAnsi="Symbol" w:hint="default"/>
        <w:color w:val="E36C0A"/>
        <w:sz w:val="44"/>
        <w:szCs w:val="4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E752B8"/>
    <w:multiLevelType w:val="hybridMultilevel"/>
    <w:tmpl w:val="2732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775D47"/>
    <w:multiLevelType w:val="hybridMultilevel"/>
    <w:tmpl w:val="502A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8D15C9"/>
    <w:multiLevelType w:val="hybridMultilevel"/>
    <w:tmpl w:val="C690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07FB0"/>
    <w:multiLevelType w:val="hybridMultilevel"/>
    <w:tmpl w:val="9650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AD3CF4"/>
    <w:multiLevelType w:val="hybridMultilevel"/>
    <w:tmpl w:val="4924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9F51C0"/>
    <w:multiLevelType w:val="hybridMultilevel"/>
    <w:tmpl w:val="1EDAE0D4"/>
    <w:lvl w:ilvl="0" w:tplc="35E4BE2C">
      <w:numFmt w:val="bullet"/>
      <w:lvlText w:val=""/>
      <w:lvlJc w:val="left"/>
      <w:pPr>
        <w:ind w:left="720" w:hanging="360"/>
      </w:pPr>
      <w:rPr>
        <w:rFonts w:ascii="Wingdings" w:eastAsia="MS ??" w:hAnsi="Wingdings" w:cs="Times New Roman"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10"/>
  </w:num>
  <w:num w:numId="4">
    <w:abstractNumId w:val="27"/>
  </w:num>
  <w:num w:numId="5">
    <w:abstractNumId w:val="8"/>
  </w:num>
  <w:num w:numId="6">
    <w:abstractNumId w:val="28"/>
  </w:num>
  <w:num w:numId="7">
    <w:abstractNumId w:val="18"/>
  </w:num>
  <w:num w:numId="8">
    <w:abstractNumId w:val="2"/>
  </w:num>
  <w:num w:numId="9">
    <w:abstractNumId w:val="34"/>
  </w:num>
  <w:num w:numId="10">
    <w:abstractNumId w:val="21"/>
  </w:num>
  <w:num w:numId="11">
    <w:abstractNumId w:val="15"/>
  </w:num>
  <w:num w:numId="12">
    <w:abstractNumId w:val="22"/>
  </w:num>
  <w:num w:numId="13">
    <w:abstractNumId w:val="25"/>
  </w:num>
  <w:num w:numId="14">
    <w:abstractNumId w:val="30"/>
  </w:num>
  <w:num w:numId="15">
    <w:abstractNumId w:val="3"/>
  </w:num>
  <w:num w:numId="16">
    <w:abstractNumId w:val="7"/>
  </w:num>
  <w:num w:numId="17">
    <w:abstractNumId w:val="5"/>
  </w:num>
  <w:num w:numId="18">
    <w:abstractNumId w:val="4"/>
  </w:num>
  <w:num w:numId="19">
    <w:abstractNumId w:val="9"/>
  </w:num>
  <w:num w:numId="20">
    <w:abstractNumId w:val="31"/>
  </w:num>
  <w:num w:numId="21">
    <w:abstractNumId w:val="16"/>
  </w:num>
  <w:num w:numId="22">
    <w:abstractNumId w:val="26"/>
  </w:num>
  <w:num w:numId="23">
    <w:abstractNumId w:val="13"/>
  </w:num>
  <w:num w:numId="24">
    <w:abstractNumId w:val="19"/>
  </w:num>
  <w:num w:numId="25">
    <w:abstractNumId w:val="12"/>
  </w:num>
  <w:num w:numId="26">
    <w:abstractNumId w:val="6"/>
  </w:num>
  <w:num w:numId="27">
    <w:abstractNumId w:val="14"/>
  </w:num>
  <w:num w:numId="28">
    <w:abstractNumId w:val="17"/>
  </w:num>
  <w:num w:numId="29">
    <w:abstractNumId w:val="23"/>
  </w:num>
  <w:num w:numId="30">
    <w:abstractNumId w:val="0"/>
  </w:num>
  <w:num w:numId="31">
    <w:abstractNumId w:val="29"/>
  </w:num>
  <w:num w:numId="32">
    <w:abstractNumId w:val="33"/>
  </w:num>
  <w:num w:numId="33">
    <w:abstractNumId w:val="20"/>
  </w:num>
  <w:num w:numId="34">
    <w:abstractNumId w:val="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e9ad0x5rsdrpuepxt6p50alptvrztwz0a9p&quot;&gt;Praktik Endnote&lt;record-ids&gt;&lt;item&gt;13&lt;/item&gt;&lt;item&gt;15&lt;/item&gt;&lt;item&gt;37&lt;/item&gt;&lt;item&gt;38&lt;/item&gt;&lt;item&gt;39&lt;/item&gt;&lt;item&gt;40&lt;/item&gt;&lt;item&gt;41&lt;/item&gt;&lt;item&gt;42&lt;/item&gt;&lt;item&gt;43&lt;/item&gt;&lt;item&gt;44&lt;/item&gt;&lt;item&gt;45&lt;/item&gt;&lt;item&gt;46&lt;/item&gt;&lt;item&gt;47&lt;/item&gt;&lt;item&gt;48&lt;/item&gt;&lt;item&gt;49&lt;/item&gt;&lt;item&gt;50&lt;/item&gt;&lt;/record-ids&gt;&lt;/item&gt;&lt;/Libraries&gt;"/>
  </w:docVars>
  <w:rsids>
    <w:rsidRoot w:val="00EB5BA0"/>
    <w:rsid w:val="0000544B"/>
    <w:rsid w:val="000111EE"/>
    <w:rsid w:val="000124E9"/>
    <w:rsid w:val="0001257F"/>
    <w:rsid w:val="00022513"/>
    <w:rsid w:val="000260C9"/>
    <w:rsid w:val="000364E0"/>
    <w:rsid w:val="00044D60"/>
    <w:rsid w:val="00053245"/>
    <w:rsid w:val="00054D94"/>
    <w:rsid w:val="00070D77"/>
    <w:rsid w:val="00083128"/>
    <w:rsid w:val="0008731B"/>
    <w:rsid w:val="000973A4"/>
    <w:rsid w:val="000A1747"/>
    <w:rsid w:val="000A4A49"/>
    <w:rsid w:val="000A7B3A"/>
    <w:rsid w:val="000B5FCF"/>
    <w:rsid w:val="000C09F7"/>
    <w:rsid w:val="000E055D"/>
    <w:rsid w:val="000E0B9D"/>
    <w:rsid w:val="000E784F"/>
    <w:rsid w:val="00104BC2"/>
    <w:rsid w:val="00104EC2"/>
    <w:rsid w:val="001115B8"/>
    <w:rsid w:val="001128B0"/>
    <w:rsid w:val="0011291C"/>
    <w:rsid w:val="00113A89"/>
    <w:rsid w:val="00113E8B"/>
    <w:rsid w:val="0011491C"/>
    <w:rsid w:val="00131051"/>
    <w:rsid w:val="001510E5"/>
    <w:rsid w:val="0015607F"/>
    <w:rsid w:val="00164318"/>
    <w:rsid w:val="001676CD"/>
    <w:rsid w:val="00175471"/>
    <w:rsid w:val="0019181A"/>
    <w:rsid w:val="00192F82"/>
    <w:rsid w:val="0019427F"/>
    <w:rsid w:val="001A6DFD"/>
    <w:rsid w:val="001A6F00"/>
    <w:rsid w:val="001C6E66"/>
    <w:rsid w:val="001D53FA"/>
    <w:rsid w:val="001E6A4B"/>
    <w:rsid w:val="001F783F"/>
    <w:rsid w:val="00216301"/>
    <w:rsid w:val="002402C1"/>
    <w:rsid w:val="002428C2"/>
    <w:rsid w:val="00242D51"/>
    <w:rsid w:val="00245BAA"/>
    <w:rsid w:val="002541DD"/>
    <w:rsid w:val="00254636"/>
    <w:rsid w:val="00255E38"/>
    <w:rsid w:val="00283D63"/>
    <w:rsid w:val="00283DD8"/>
    <w:rsid w:val="002876A1"/>
    <w:rsid w:val="00292096"/>
    <w:rsid w:val="00296805"/>
    <w:rsid w:val="002A2321"/>
    <w:rsid w:val="002A7DAB"/>
    <w:rsid w:val="002B168A"/>
    <w:rsid w:val="002B3B5B"/>
    <w:rsid w:val="002B76F8"/>
    <w:rsid w:val="002C1619"/>
    <w:rsid w:val="002C3EDF"/>
    <w:rsid w:val="002E295A"/>
    <w:rsid w:val="003136AF"/>
    <w:rsid w:val="0033141C"/>
    <w:rsid w:val="00342053"/>
    <w:rsid w:val="003508A1"/>
    <w:rsid w:val="0035118F"/>
    <w:rsid w:val="00366836"/>
    <w:rsid w:val="003753B1"/>
    <w:rsid w:val="003821E1"/>
    <w:rsid w:val="00394D50"/>
    <w:rsid w:val="00395E40"/>
    <w:rsid w:val="003A0B74"/>
    <w:rsid w:val="003A200F"/>
    <w:rsid w:val="003A6EDA"/>
    <w:rsid w:val="003B07AE"/>
    <w:rsid w:val="003C36C9"/>
    <w:rsid w:val="003C3F1E"/>
    <w:rsid w:val="003C771D"/>
    <w:rsid w:val="003D135B"/>
    <w:rsid w:val="003D4EE4"/>
    <w:rsid w:val="003D5F0E"/>
    <w:rsid w:val="003E11C4"/>
    <w:rsid w:val="003E6934"/>
    <w:rsid w:val="003F0822"/>
    <w:rsid w:val="003F23A8"/>
    <w:rsid w:val="003F3B43"/>
    <w:rsid w:val="003F4812"/>
    <w:rsid w:val="003F553D"/>
    <w:rsid w:val="0040239F"/>
    <w:rsid w:val="00406A6D"/>
    <w:rsid w:val="004477B7"/>
    <w:rsid w:val="00452C55"/>
    <w:rsid w:val="004613D2"/>
    <w:rsid w:val="004867C4"/>
    <w:rsid w:val="00494F81"/>
    <w:rsid w:val="004A6D75"/>
    <w:rsid w:val="004B029C"/>
    <w:rsid w:val="004B0A7F"/>
    <w:rsid w:val="004C28C4"/>
    <w:rsid w:val="004C2920"/>
    <w:rsid w:val="004C4F03"/>
    <w:rsid w:val="004E41CA"/>
    <w:rsid w:val="004E6CE0"/>
    <w:rsid w:val="00501A37"/>
    <w:rsid w:val="005232BC"/>
    <w:rsid w:val="0052642E"/>
    <w:rsid w:val="00551AB3"/>
    <w:rsid w:val="00551B33"/>
    <w:rsid w:val="005533FA"/>
    <w:rsid w:val="00553B19"/>
    <w:rsid w:val="00573531"/>
    <w:rsid w:val="00585179"/>
    <w:rsid w:val="00590C10"/>
    <w:rsid w:val="005A402B"/>
    <w:rsid w:val="005A6CDC"/>
    <w:rsid w:val="005C02C2"/>
    <w:rsid w:val="005C50F8"/>
    <w:rsid w:val="005D506A"/>
    <w:rsid w:val="005E0592"/>
    <w:rsid w:val="005F45E4"/>
    <w:rsid w:val="005F5C57"/>
    <w:rsid w:val="005F5DA1"/>
    <w:rsid w:val="00603697"/>
    <w:rsid w:val="006114EF"/>
    <w:rsid w:val="00612B05"/>
    <w:rsid w:val="006159D1"/>
    <w:rsid w:val="006159D9"/>
    <w:rsid w:val="00620C2F"/>
    <w:rsid w:val="00624231"/>
    <w:rsid w:val="00630815"/>
    <w:rsid w:val="00632324"/>
    <w:rsid w:val="006503AB"/>
    <w:rsid w:val="00652372"/>
    <w:rsid w:val="00652713"/>
    <w:rsid w:val="0066065D"/>
    <w:rsid w:val="00661610"/>
    <w:rsid w:val="00672715"/>
    <w:rsid w:val="00684646"/>
    <w:rsid w:val="0069363D"/>
    <w:rsid w:val="006951EF"/>
    <w:rsid w:val="00696379"/>
    <w:rsid w:val="006B1B4C"/>
    <w:rsid w:val="006B7936"/>
    <w:rsid w:val="006C7921"/>
    <w:rsid w:val="006D0478"/>
    <w:rsid w:val="006D607D"/>
    <w:rsid w:val="00706F7F"/>
    <w:rsid w:val="00707E78"/>
    <w:rsid w:val="00710CDD"/>
    <w:rsid w:val="00717A23"/>
    <w:rsid w:val="00732DB5"/>
    <w:rsid w:val="007405FF"/>
    <w:rsid w:val="00741514"/>
    <w:rsid w:val="00764E45"/>
    <w:rsid w:val="00772F61"/>
    <w:rsid w:val="00782894"/>
    <w:rsid w:val="00783C84"/>
    <w:rsid w:val="00786168"/>
    <w:rsid w:val="007912AF"/>
    <w:rsid w:val="007A4F2E"/>
    <w:rsid w:val="007A6CF0"/>
    <w:rsid w:val="007B1259"/>
    <w:rsid w:val="007B7BFA"/>
    <w:rsid w:val="007D135A"/>
    <w:rsid w:val="007D685D"/>
    <w:rsid w:val="007E3D7A"/>
    <w:rsid w:val="007E4123"/>
    <w:rsid w:val="007F0666"/>
    <w:rsid w:val="007F2D0F"/>
    <w:rsid w:val="007F5CFD"/>
    <w:rsid w:val="008224C5"/>
    <w:rsid w:val="00823E43"/>
    <w:rsid w:val="00830BF0"/>
    <w:rsid w:val="00836F08"/>
    <w:rsid w:val="008478DB"/>
    <w:rsid w:val="00851E09"/>
    <w:rsid w:val="00855767"/>
    <w:rsid w:val="008636A8"/>
    <w:rsid w:val="008749A8"/>
    <w:rsid w:val="0088775A"/>
    <w:rsid w:val="00895A58"/>
    <w:rsid w:val="008B1034"/>
    <w:rsid w:val="008B11A3"/>
    <w:rsid w:val="008B2E70"/>
    <w:rsid w:val="008B3526"/>
    <w:rsid w:val="008C0D35"/>
    <w:rsid w:val="008C1BD9"/>
    <w:rsid w:val="008C225E"/>
    <w:rsid w:val="008C3581"/>
    <w:rsid w:val="008C379A"/>
    <w:rsid w:val="008C48F4"/>
    <w:rsid w:val="008C4A75"/>
    <w:rsid w:val="008D0F80"/>
    <w:rsid w:val="008E0584"/>
    <w:rsid w:val="008E4B4D"/>
    <w:rsid w:val="008E7E6D"/>
    <w:rsid w:val="008F335F"/>
    <w:rsid w:val="008F5C44"/>
    <w:rsid w:val="008F6864"/>
    <w:rsid w:val="00900FB8"/>
    <w:rsid w:val="0092796B"/>
    <w:rsid w:val="00933875"/>
    <w:rsid w:val="009374FB"/>
    <w:rsid w:val="009417A8"/>
    <w:rsid w:val="00946891"/>
    <w:rsid w:val="009577D6"/>
    <w:rsid w:val="00960378"/>
    <w:rsid w:val="00972AA4"/>
    <w:rsid w:val="009A504B"/>
    <w:rsid w:val="009B59B4"/>
    <w:rsid w:val="009C4CE7"/>
    <w:rsid w:val="009E1540"/>
    <w:rsid w:val="00A0714B"/>
    <w:rsid w:val="00A17948"/>
    <w:rsid w:val="00A21756"/>
    <w:rsid w:val="00A221D1"/>
    <w:rsid w:val="00A234BB"/>
    <w:rsid w:val="00A27857"/>
    <w:rsid w:val="00A30B3C"/>
    <w:rsid w:val="00A34930"/>
    <w:rsid w:val="00A34A3A"/>
    <w:rsid w:val="00A405D1"/>
    <w:rsid w:val="00A479EC"/>
    <w:rsid w:val="00A6326F"/>
    <w:rsid w:val="00A702A3"/>
    <w:rsid w:val="00A741C8"/>
    <w:rsid w:val="00A7609E"/>
    <w:rsid w:val="00A76672"/>
    <w:rsid w:val="00A77E3C"/>
    <w:rsid w:val="00A96C7B"/>
    <w:rsid w:val="00AA6A79"/>
    <w:rsid w:val="00AB7895"/>
    <w:rsid w:val="00AC3EDB"/>
    <w:rsid w:val="00AC4A0C"/>
    <w:rsid w:val="00AC4AC4"/>
    <w:rsid w:val="00AD5E93"/>
    <w:rsid w:val="00AD7600"/>
    <w:rsid w:val="00AE1FA8"/>
    <w:rsid w:val="00AE394E"/>
    <w:rsid w:val="00AE6015"/>
    <w:rsid w:val="00AE7EBB"/>
    <w:rsid w:val="00AF1CE2"/>
    <w:rsid w:val="00AF2064"/>
    <w:rsid w:val="00B10B60"/>
    <w:rsid w:val="00B112D7"/>
    <w:rsid w:val="00B148C0"/>
    <w:rsid w:val="00B169AE"/>
    <w:rsid w:val="00B21DAF"/>
    <w:rsid w:val="00B2524D"/>
    <w:rsid w:val="00B32046"/>
    <w:rsid w:val="00B32DFA"/>
    <w:rsid w:val="00B50A0E"/>
    <w:rsid w:val="00B53811"/>
    <w:rsid w:val="00B6231B"/>
    <w:rsid w:val="00B67417"/>
    <w:rsid w:val="00B76DC3"/>
    <w:rsid w:val="00BB30DA"/>
    <w:rsid w:val="00BB45F0"/>
    <w:rsid w:val="00BB5C1F"/>
    <w:rsid w:val="00BC26EC"/>
    <w:rsid w:val="00BD2764"/>
    <w:rsid w:val="00BD54DA"/>
    <w:rsid w:val="00BE54A3"/>
    <w:rsid w:val="00C01BD1"/>
    <w:rsid w:val="00C03549"/>
    <w:rsid w:val="00C123CE"/>
    <w:rsid w:val="00C23B8F"/>
    <w:rsid w:val="00C2623E"/>
    <w:rsid w:val="00C41E3E"/>
    <w:rsid w:val="00C42844"/>
    <w:rsid w:val="00C44018"/>
    <w:rsid w:val="00C512C9"/>
    <w:rsid w:val="00C5504B"/>
    <w:rsid w:val="00C60B50"/>
    <w:rsid w:val="00C612EB"/>
    <w:rsid w:val="00C62E3F"/>
    <w:rsid w:val="00C64A59"/>
    <w:rsid w:val="00C70BA0"/>
    <w:rsid w:val="00C821DB"/>
    <w:rsid w:val="00C82CCD"/>
    <w:rsid w:val="00C860BF"/>
    <w:rsid w:val="00C91F6A"/>
    <w:rsid w:val="00C96D0A"/>
    <w:rsid w:val="00CA5DE0"/>
    <w:rsid w:val="00CB5C6D"/>
    <w:rsid w:val="00CC2085"/>
    <w:rsid w:val="00CC5B75"/>
    <w:rsid w:val="00CD51FB"/>
    <w:rsid w:val="00CD7E3B"/>
    <w:rsid w:val="00CF4DE4"/>
    <w:rsid w:val="00D05CAE"/>
    <w:rsid w:val="00D21740"/>
    <w:rsid w:val="00D2489B"/>
    <w:rsid w:val="00D34892"/>
    <w:rsid w:val="00D358DA"/>
    <w:rsid w:val="00D53D9E"/>
    <w:rsid w:val="00D604CB"/>
    <w:rsid w:val="00D7525E"/>
    <w:rsid w:val="00D77186"/>
    <w:rsid w:val="00D91974"/>
    <w:rsid w:val="00DA429E"/>
    <w:rsid w:val="00DB5BA0"/>
    <w:rsid w:val="00DC05E2"/>
    <w:rsid w:val="00DC1467"/>
    <w:rsid w:val="00DD21FA"/>
    <w:rsid w:val="00DD3F11"/>
    <w:rsid w:val="00DF4089"/>
    <w:rsid w:val="00E03154"/>
    <w:rsid w:val="00E06E92"/>
    <w:rsid w:val="00E07A30"/>
    <w:rsid w:val="00E1159E"/>
    <w:rsid w:val="00E261C7"/>
    <w:rsid w:val="00E3646E"/>
    <w:rsid w:val="00E42BF7"/>
    <w:rsid w:val="00E4615F"/>
    <w:rsid w:val="00E46D80"/>
    <w:rsid w:val="00E74FA8"/>
    <w:rsid w:val="00E76532"/>
    <w:rsid w:val="00E843F9"/>
    <w:rsid w:val="00E965DF"/>
    <w:rsid w:val="00E97CA1"/>
    <w:rsid w:val="00EA1884"/>
    <w:rsid w:val="00EB0501"/>
    <w:rsid w:val="00EB3B06"/>
    <w:rsid w:val="00EB4035"/>
    <w:rsid w:val="00EB5BA0"/>
    <w:rsid w:val="00EC3ACB"/>
    <w:rsid w:val="00EC7668"/>
    <w:rsid w:val="00ED5D36"/>
    <w:rsid w:val="00EE3704"/>
    <w:rsid w:val="00EE3DDF"/>
    <w:rsid w:val="00EE4624"/>
    <w:rsid w:val="00EF13BD"/>
    <w:rsid w:val="00EF435D"/>
    <w:rsid w:val="00EF5A14"/>
    <w:rsid w:val="00EF5E22"/>
    <w:rsid w:val="00F004BD"/>
    <w:rsid w:val="00F006AF"/>
    <w:rsid w:val="00F01EBD"/>
    <w:rsid w:val="00F04F92"/>
    <w:rsid w:val="00F11F3F"/>
    <w:rsid w:val="00F16679"/>
    <w:rsid w:val="00F21E4E"/>
    <w:rsid w:val="00F232EB"/>
    <w:rsid w:val="00F23518"/>
    <w:rsid w:val="00F30CB3"/>
    <w:rsid w:val="00F37799"/>
    <w:rsid w:val="00F37ABF"/>
    <w:rsid w:val="00F563CD"/>
    <w:rsid w:val="00F71BA7"/>
    <w:rsid w:val="00F82BEB"/>
    <w:rsid w:val="00F862F2"/>
    <w:rsid w:val="00F92E87"/>
    <w:rsid w:val="00FA05AA"/>
    <w:rsid w:val="00FA3EB2"/>
    <w:rsid w:val="00FA7639"/>
    <w:rsid w:val="00FB6062"/>
    <w:rsid w:val="00FC0812"/>
    <w:rsid w:val="00FC264D"/>
    <w:rsid w:val="00FD3276"/>
    <w:rsid w:val="00FD7EAD"/>
    <w:rsid w:val="00FD7F36"/>
    <w:rsid w:val="00FE2F09"/>
    <w:rsid w:val="00FE49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C8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e">
    <w:name w:val="Normal"/>
    <w:qFormat/>
    <w:rsid w:val="00EB5BA0"/>
    <w:pPr>
      <w:jc w:val="both"/>
    </w:pPr>
    <w:rPr>
      <w:rFonts w:eastAsia="MS ??"/>
      <w:sz w:val="22"/>
      <w:szCs w:val="24"/>
      <w:lang w:val="da-DK" w:eastAsia="ja-JP"/>
    </w:rPr>
  </w:style>
  <w:style w:type="paragraph" w:styleId="Titolo1">
    <w:name w:val="heading 1"/>
    <w:basedOn w:val="Normale"/>
    <w:next w:val="Normale"/>
    <w:link w:val="Titolo1Carattere"/>
    <w:uiPriority w:val="99"/>
    <w:qFormat/>
    <w:rsid w:val="00585179"/>
    <w:pPr>
      <w:keepNext/>
      <w:keepLines/>
      <w:spacing w:before="120"/>
      <w:outlineLvl w:val="0"/>
    </w:pPr>
    <w:rPr>
      <w:rFonts w:eastAsia="MS ????"/>
      <w:b/>
      <w:bCs/>
      <w:color w:val="1F497D"/>
      <w:sz w:val="32"/>
      <w:szCs w:val="32"/>
    </w:rPr>
  </w:style>
  <w:style w:type="paragraph" w:styleId="Titolo2">
    <w:name w:val="heading 2"/>
    <w:basedOn w:val="Normale"/>
    <w:next w:val="Normale"/>
    <w:link w:val="Titolo2Carattere"/>
    <w:uiPriority w:val="99"/>
    <w:qFormat/>
    <w:rsid w:val="00EB5BA0"/>
    <w:pPr>
      <w:keepNext/>
      <w:keepLines/>
      <w:spacing w:before="200"/>
      <w:outlineLvl w:val="1"/>
    </w:pPr>
    <w:rPr>
      <w:rFonts w:eastAsia="MS ????"/>
      <w:b/>
      <w:bCs/>
      <w:color w:val="1F497D"/>
      <w:sz w:val="28"/>
      <w:szCs w:val="26"/>
    </w:rPr>
  </w:style>
  <w:style w:type="paragraph" w:styleId="Titolo3">
    <w:name w:val="heading 3"/>
    <w:basedOn w:val="Normale"/>
    <w:next w:val="Normale"/>
    <w:link w:val="Titolo3Carattere"/>
    <w:uiPriority w:val="99"/>
    <w:qFormat/>
    <w:rsid w:val="00EB5BA0"/>
    <w:pPr>
      <w:keepNext/>
      <w:keepLines/>
      <w:spacing w:before="200"/>
      <w:outlineLvl w:val="2"/>
    </w:pPr>
    <w:rPr>
      <w:rFonts w:eastAsia="MS ????"/>
      <w:b/>
      <w:bCs/>
      <w:color w:val="1F497D"/>
      <w:u w:val="single"/>
    </w:rPr>
  </w:style>
  <w:style w:type="paragraph" w:styleId="Titolo4">
    <w:name w:val="heading 4"/>
    <w:basedOn w:val="Normale"/>
    <w:next w:val="Normale"/>
    <w:link w:val="Titolo4Carattere"/>
    <w:uiPriority w:val="9"/>
    <w:unhideWhenUsed/>
    <w:qFormat/>
    <w:rsid w:val="00EB5BA0"/>
    <w:pPr>
      <w:keepNext/>
      <w:spacing w:before="240" w:after="60"/>
      <w:outlineLvl w:val="3"/>
    </w:pPr>
    <w:rPr>
      <w:rFonts w:eastAsia="MS Mincho"/>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585179"/>
    <w:rPr>
      <w:rFonts w:eastAsia="MS ????"/>
      <w:b/>
      <w:bCs/>
      <w:color w:val="1F497D"/>
      <w:sz w:val="32"/>
      <w:szCs w:val="32"/>
      <w:lang w:val="da-DK" w:eastAsia="ja-JP"/>
    </w:rPr>
  </w:style>
  <w:style w:type="character" w:customStyle="1" w:styleId="Titolo2Carattere">
    <w:name w:val="Titolo 2 Carattere"/>
    <w:link w:val="Titolo2"/>
    <w:uiPriority w:val="99"/>
    <w:rsid w:val="00EB5BA0"/>
    <w:rPr>
      <w:rFonts w:eastAsia="MS ????"/>
      <w:b/>
      <w:bCs/>
      <w:color w:val="1F497D"/>
      <w:sz w:val="28"/>
      <w:szCs w:val="26"/>
      <w:lang w:val="da-DK" w:eastAsia="ja-JP"/>
    </w:rPr>
  </w:style>
  <w:style w:type="character" w:customStyle="1" w:styleId="Titolo3Carattere">
    <w:name w:val="Titolo 3 Carattere"/>
    <w:link w:val="Titolo3"/>
    <w:uiPriority w:val="99"/>
    <w:rsid w:val="00EB5BA0"/>
    <w:rPr>
      <w:rFonts w:eastAsia="MS ????"/>
      <w:b/>
      <w:bCs/>
      <w:color w:val="1F497D"/>
      <w:sz w:val="22"/>
      <w:szCs w:val="24"/>
      <w:u w:val="single"/>
      <w:lang w:val="da-DK" w:eastAsia="ja-JP"/>
    </w:rPr>
  </w:style>
  <w:style w:type="character" w:customStyle="1" w:styleId="Titolo4Carattere">
    <w:name w:val="Titolo 4 Carattere"/>
    <w:link w:val="Titolo4"/>
    <w:uiPriority w:val="9"/>
    <w:rsid w:val="00EB5BA0"/>
    <w:rPr>
      <w:rFonts w:eastAsia="MS Mincho"/>
      <w:b/>
      <w:bCs/>
      <w:sz w:val="28"/>
      <w:szCs w:val="28"/>
      <w:lang w:val="da-DK" w:eastAsia="ja-JP"/>
    </w:rPr>
  </w:style>
  <w:style w:type="table" w:customStyle="1" w:styleId="TableNormal1">
    <w:name w:val="Table Normal1"/>
    <w:uiPriority w:val="99"/>
    <w:semiHidden/>
    <w:rsid w:val="00EB5BA0"/>
    <w:rPr>
      <w:rFonts w:ascii="Cambria" w:eastAsia="MS ??" w:hAnsi="Cambria"/>
      <w:lang w:val="da-DK" w:eastAsia="ja-JP"/>
    </w:rPr>
    <w:tblPr>
      <w:tblInd w:w="0" w:type="dxa"/>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EB5BA0"/>
    <w:rPr>
      <w:rFonts w:ascii="Lucida Grande" w:hAnsi="Lucida Grande" w:cs="Lucida Grande"/>
    </w:rPr>
  </w:style>
  <w:style w:type="character" w:customStyle="1" w:styleId="MappadocumentoCarattere">
    <w:name w:val="Mappa documento Carattere"/>
    <w:link w:val="Mappadocumento"/>
    <w:uiPriority w:val="99"/>
    <w:semiHidden/>
    <w:rsid w:val="00EB5BA0"/>
    <w:rPr>
      <w:rFonts w:ascii="Lucida Grande" w:eastAsia="MS ??" w:hAnsi="Lucida Grande" w:cs="Lucida Grande"/>
      <w:sz w:val="22"/>
      <w:szCs w:val="24"/>
      <w:lang w:val="da-DK" w:eastAsia="ja-JP"/>
    </w:rPr>
  </w:style>
  <w:style w:type="paragraph" w:styleId="Testofumetto">
    <w:name w:val="Balloon Text"/>
    <w:basedOn w:val="Normale"/>
    <w:link w:val="TestofumettoCarattere"/>
    <w:uiPriority w:val="99"/>
    <w:semiHidden/>
    <w:rsid w:val="00EB5BA0"/>
    <w:rPr>
      <w:rFonts w:ascii="Lucida Grande" w:hAnsi="Lucida Grande" w:cs="Lucida Grande"/>
      <w:sz w:val="18"/>
      <w:szCs w:val="18"/>
    </w:rPr>
  </w:style>
  <w:style w:type="character" w:customStyle="1" w:styleId="TestofumettoCarattere">
    <w:name w:val="Testo fumetto Carattere"/>
    <w:link w:val="Testofumetto"/>
    <w:uiPriority w:val="99"/>
    <w:semiHidden/>
    <w:rsid w:val="00EB5BA0"/>
    <w:rPr>
      <w:rFonts w:ascii="Lucida Grande" w:eastAsia="MS ??" w:hAnsi="Lucida Grande" w:cs="Lucida Grande"/>
      <w:sz w:val="18"/>
      <w:szCs w:val="18"/>
      <w:lang w:val="da-DK" w:eastAsia="ja-JP"/>
    </w:rPr>
  </w:style>
  <w:style w:type="paragraph" w:customStyle="1" w:styleId="Listeafsnit1">
    <w:name w:val="Listeafsnit1"/>
    <w:basedOn w:val="Normale"/>
    <w:uiPriority w:val="99"/>
    <w:rsid w:val="00EB5BA0"/>
    <w:pPr>
      <w:ind w:left="720"/>
      <w:contextualSpacing/>
    </w:pPr>
    <w:rPr>
      <w:rFonts w:ascii="Times New Roman" w:hAnsi="Times New Roman"/>
      <w:lang w:eastAsia="da-DK"/>
    </w:rPr>
  </w:style>
  <w:style w:type="paragraph" w:styleId="Testonotaapidipagina">
    <w:name w:val="footnote text"/>
    <w:basedOn w:val="Normale"/>
    <w:link w:val="TestonotaapidipaginaCarattere"/>
    <w:uiPriority w:val="99"/>
    <w:semiHidden/>
    <w:rsid w:val="00EB5BA0"/>
    <w:rPr>
      <w:rFonts w:ascii="Times New Roman" w:hAnsi="Times New Roman"/>
      <w:sz w:val="20"/>
      <w:szCs w:val="20"/>
      <w:lang w:eastAsia="da-DK"/>
    </w:rPr>
  </w:style>
  <w:style w:type="character" w:customStyle="1" w:styleId="TestonotaapidipaginaCarattere">
    <w:name w:val="Testo nota a piè di pagina Carattere"/>
    <w:link w:val="Testonotaapidipagina"/>
    <w:uiPriority w:val="99"/>
    <w:semiHidden/>
    <w:rsid w:val="00EB5BA0"/>
    <w:rPr>
      <w:rFonts w:ascii="Times New Roman" w:eastAsia="MS ??" w:hAnsi="Times New Roman"/>
      <w:lang w:val="da-DK" w:eastAsia="da-DK"/>
    </w:rPr>
  </w:style>
  <w:style w:type="character" w:styleId="Rimandonotaapidipagina">
    <w:name w:val="footnote reference"/>
    <w:uiPriority w:val="99"/>
    <w:semiHidden/>
    <w:rsid w:val="00EB5BA0"/>
    <w:rPr>
      <w:rFonts w:cs="Times New Roman"/>
      <w:vertAlign w:val="superscript"/>
    </w:rPr>
  </w:style>
  <w:style w:type="character" w:styleId="Rimandocommento">
    <w:name w:val="annotation reference"/>
    <w:uiPriority w:val="99"/>
    <w:rsid w:val="00EB5BA0"/>
    <w:rPr>
      <w:rFonts w:cs="Times New Roman"/>
      <w:sz w:val="18"/>
    </w:rPr>
  </w:style>
  <w:style w:type="paragraph" w:styleId="Testocommento">
    <w:name w:val="annotation text"/>
    <w:basedOn w:val="Normale"/>
    <w:link w:val="TestocommentoCarattere"/>
    <w:uiPriority w:val="99"/>
    <w:rsid w:val="00EB5BA0"/>
    <w:rPr>
      <w:rFonts w:ascii="Times New Roman" w:hAnsi="Times New Roman"/>
      <w:lang w:eastAsia="da-DK"/>
    </w:rPr>
  </w:style>
  <w:style w:type="character" w:customStyle="1" w:styleId="TestocommentoCarattere">
    <w:name w:val="Testo commento Carattere"/>
    <w:link w:val="Testocommento"/>
    <w:uiPriority w:val="99"/>
    <w:rsid w:val="00EB5BA0"/>
    <w:rPr>
      <w:rFonts w:ascii="Times New Roman" w:eastAsia="MS ??" w:hAnsi="Times New Roman"/>
      <w:sz w:val="22"/>
      <w:szCs w:val="24"/>
      <w:lang w:val="da-DK" w:eastAsia="da-DK"/>
    </w:rPr>
  </w:style>
  <w:style w:type="paragraph" w:styleId="Titolo">
    <w:name w:val="Title"/>
    <w:basedOn w:val="Normale"/>
    <w:next w:val="Normale"/>
    <w:link w:val="TitoloCarattere"/>
    <w:uiPriority w:val="99"/>
    <w:qFormat/>
    <w:rsid w:val="00EB5BA0"/>
    <w:pPr>
      <w:pBdr>
        <w:bottom w:val="single" w:sz="8" w:space="4" w:color="4F81BD"/>
      </w:pBdr>
      <w:spacing w:after="300"/>
      <w:contextualSpacing/>
    </w:pPr>
    <w:rPr>
      <w:rFonts w:eastAsia="MS ????"/>
      <w:color w:val="17365D"/>
      <w:spacing w:val="5"/>
      <w:kern w:val="28"/>
      <w:sz w:val="52"/>
      <w:szCs w:val="52"/>
    </w:rPr>
  </w:style>
  <w:style w:type="character" w:customStyle="1" w:styleId="TitoloCarattere">
    <w:name w:val="Titolo Carattere"/>
    <w:link w:val="Titolo"/>
    <w:uiPriority w:val="99"/>
    <w:rsid w:val="00EB5BA0"/>
    <w:rPr>
      <w:rFonts w:eastAsia="MS ????"/>
      <w:color w:val="17365D"/>
      <w:spacing w:val="5"/>
      <w:kern w:val="28"/>
      <w:sz w:val="52"/>
      <w:szCs w:val="52"/>
      <w:lang w:val="da-DK" w:eastAsia="ja-JP"/>
    </w:rPr>
  </w:style>
  <w:style w:type="table" w:styleId="Grigliatabella">
    <w:name w:val="Table Grid"/>
    <w:basedOn w:val="Tabellanormale"/>
    <w:uiPriority w:val="59"/>
    <w:rsid w:val="00EB5BA0"/>
    <w:rPr>
      <w:rFonts w:ascii="Cambria" w:eastAsia="MS ??" w:hAnsi="Cambria"/>
    </w:rPr>
    <w:tblPr>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shd w:val="clear" w:color="auto" w:fill="auto"/>
    </w:tcPr>
  </w:style>
  <w:style w:type="paragraph" w:styleId="Titolosommario">
    <w:name w:val="TOC Heading"/>
    <w:basedOn w:val="Titolo1"/>
    <w:next w:val="Normale"/>
    <w:uiPriority w:val="99"/>
    <w:qFormat/>
    <w:rsid w:val="00EB5BA0"/>
    <w:pPr>
      <w:spacing w:line="276" w:lineRule="auto"/>
      <w:outlineLvl w:val="9"/>
    </w:pPr>
    <w:rPr>
      <w:sz w:val="28"/>
      <w:szCs w:val="28"/>
      <w:lang w:eastAsia="da-DK"/>
    </w:rPr>
  </w:style>
  <w:style w:type="paragraph" w:styleId="Sommario1">
    <w:name w:val="toc 1"/>
    <w:basedOn w:val="Normale"/>
    <w:next w:val="Normale"/>
    <w:autoRedefine/>
    <w:uiPriority w:val="39"/>
    <w:rsid w:val="00EB5BA0"/>
    <w:pPr>
      <w:spacing w:before="240" w:after="120"/>
    </w:pPr>
    <w:rPr>
      <w:b/>
      <w:caps/>
      <w:szCs w:val="22"/>
      <w:u w:val="single"/>
    </w:rPr>
  </w:style>
  <w:style w:type="paragraph" w:styleId="Sommario2">
    <w:name w:val="toc 2"/>
    <w:basedOn w:val="Normale"/>
    <w:next w:val="Normale"/>
    <w:autoRedefine/>
    <w:uiPriority w:val="39"/>
    <w:rsid w:val="00EB5BA0"/>
    <w:rPr>
      <w:b/>
      <w:smallCaps/>
      <w:szCs w:val="22"/>
    </w:rPr>
  </w:style>
  <w:style w:type="paragraph" w:styleId="Sommario3">
    <w:name w:val="toc 3"/>
    <w:basedOn w:val="Normale"/>
    <w:next w:val="Normale"/>
    <w:autoRedefine/>
    <w:uiPriority w:val="39"/>
    <w:rsid w:val="00EB5BA0"/>
    <w:rPr>
      <w:smallCaps/>
      <w:szCs w:val="22"/>
    </w:rPr>
  </w:style>
  <w:style w:type="paragraph" w:styleId="Sommario4">
    <w:name w:val="toc 4"/>
    <w:basedOn w:val="Normale"/>
    <w:next w:val="Normale"/>
    <w:autoRedefine/>
    <w:uiPriority w:val="99"/>
    <w:semiHidden/>
    <w:rsid w:val="00EB5BA0"/>
    <w:rPr>
      <w:szCs w:val="22"/>
    </w:rPr>
  </w:style>
  <w:style w:type="paragraph" w:styleId="Sommario5">
    <w:name w:val="toc 5"/>
    <w:basedOn w:val="Normale"/>
    <w:next w:val="Normale"/>
    <w:autoRedefine/>
    <w:uiPriority w:val="99"/>
    <w:semiHidden/>
    <w:rsid w:val="00EB5BA0"/>
    <w:rPr>
      <w:szCs w:val="22"/>
    </w:rPr>
  </w:style>
  <w:style w:type="paragraph" w:styleId="Sommario6">
    <w:name w:val="toc 6"/>
    <w:basedOn w:val="Normale"/>
    <w:next w:val="Normale"/>
    <w:autoRedefine/>
    <w:uiPriority w:val="99"/>
    <w:semiHidden/>
    <w:rsid w:val="00EB5BA0"/>
    <w:rPr>
      <w:szCs w:val="22"/>
    </w:rPr>
  </w:style>
  <w:style w:type="paragraph" w:styleId="Sommario7">
    <w:name w:val="toc 7"/>
    <w:basedOn w:val="Normale"/>
    <w:next w:val="Normale"/>
    <w:autoRedefine/>
    <w:uiPriority w:val="99"/>
    <w:semiHidden/>
    <w:rsid w:val="00EB5BA0"/>
    <w:rPr>
      <w:szCs w:val="22"/>
    </w:rPr>
  </w:style>
  <w:style w:type="paragraph" w:styleId="Sommario8">
    <w:name w:val="toc 8"/>
    <w:basedOn w:val="Normale"/>
    <w:next w:val="Normale"/>
    <w:autoRedefine/>
    <w:uiPriority w:val="99"/>
    <w:semiHidden/>
    <w:rsid w:val="00EB5BA0"/>
    <w:rPr>
      <w:szCs w:val="22"/>
    </w:rPr>
  </w:style>
  <w:style w:type="paragraph" w:styleId="Sommario9">
    <w:name w:val="toc 9"/>
    <w:basedOn w:val="Normale"/>
    <w:next w:val="Normale"/>
    <w:autoRedefine/>
    <w:uiPriority w:val="99"/>
    <w:semiHidden/>
    <w:rsid w:val="00EB5BA0"/>
    <w:rPr>
      <w:szCs w:val="22"/>
    </w:rPr>
  </w:style>
  <w:style w:type="paragraph" w:styleId="Paragrafoelenco">
    <w:name w:val="List Paragraph"/>
    <w:basedOn w:val="Normale"/>
    <w:uiPriority w:val="34"/>
    <w:qFormat/>
    <w:rsid w:val="00EB5BA0"/>
    <w:pPr>
      <w:ind w:left="720"/>
      <w:contextualSpacing/>
    </w:pPr>
  </w:style>
  <w:style w:type="character" w:styleId="Collegamentoipertestuale">
    <w:name w:val="Hyperlink"/>
    <w:uiPriority w:val="99"/>
    <w:rsid w:val="00EB5BA0"/>
    <w:rPr>
      <w:rFonts w:cs="Times New Roman"/>
      <w:color w:val="0000FF"/>
      <w:u w:val="single"/>
    </w:rPr>
  </w:style>
  <w:style w:type="paragraph" w:styleId="Soggettocommento">
    <w:name w:val="annotation subject"/>
    <w:basedOn w:val="Testocommento"/>
    <w:next w:val="Testocommento"/>
    <w:link w:val="SoggettocommentoCarattere"/>
    <w:uiPriority w:val="99"/>
    <w:semiHidden/>
    <w:rsid w:val="00EB5BA0"/>
    <w:rPr>
      <w:rFonts w:ascii="Cambria" w:hAnsi="Cambria"/>
      <w:b/>
      <w:bCs/>
      <w:sz w:val="20"/>
      <w:szCs w:val="20"/>
      <w:lang w:eastAsia="ja-JP"/>
    </w:rPr>
  </w:style>
  <w:style w:type="character" w:customStyle="1" w:styleId="SoggettocommentoCarattere">
    <w:name w:val="Soggetto commento Carattere"/>
    <w:link w:val="Soggettocommento"/>
    <w:uiPriority w:val="99"/>
    <w:semiHidden/>
    <w:rsid w:val="00EB5BA0"/>
    <w:rPr>
      <w:rFonts w:ascii="Cambria" w:eastAsia="MS ??" w:hAnsi="Cambria"/>
      <w:b/>
      <w:bCs/>
      <w:lang w:val="da-DK" w:eastAsia="ja-JP"/>
    </w:rPr>
  </w:style>
  <w:style w:type="character" w:styleId="Collegamentovisitato">
    <w:name w:val="FollowedHyperlink"/>
    <w:uiPriority w:val="99"/>
    <w:rsid w:val="00EB5BA0"/>
    <w:rPr>
      <w:rFonts w:cs="Times New Roman"/>
      <w:color w:val="800080"/>
      <w:u w:val="single"/>
    </w:rPr>
  </w:style>
  <w:style w:type="paragraph" w:styleId="Pidipagina">
    <w:name w:val="footer"/>
    <w:basedOn w:val="Normale"/>
    <w:link w:val="PidipaginaCarattere"/>
    <w:uiPriority w:val="99"/>
    <w:rsid w:val="00EB5BA0"/>
    <w:pPr>
      <w:tabs>
        <w:tab w:val="center" w:pos="4819"/>
        <w:tab w:val="right" w:pos="9638"/>
      </w:tabs>
    </w:pPr>
  </w:style>
  <w:style w:type="character" w:customStyle="1" w:styleId="PidipaginaCarattere">
    <w:name w:val="Piè di pagina Carattere"/>
    <w:link w:val="Pidipagina"/>
    <w:uiPriority w:val="99"/>
    <w:rsid w:val="00EB5BA0"/>
    <w:rPr>
      <w:rFonts w:eastAsia="MS ??"/>
      <w:sz w:val="22"/>
      <w:szCs w:val="24"/>
      <w:lang w:val="da-DK" w:eastAsia="ja-JP"/>
    </w:rPr>
  </w:style>
  <w:style w:type="character" w:styleId="Numeropagina">
    <w:name w:val="page number"/>
    <w:uiPriority w:val="99"/>
    <w:rsid w:val="00EB5BA0"/>
    <w:rPr>
      <w:rFonts w:cs="Times New Roman"/>
    </w:rPr>
  </w:style>
  <w:style w:type="paragraph" w:styleId="Didascalia">
    <w:name w:val="caption"/>
    <w:basedOn w:val="Normale"/>
    <w:next w:val="Normale"/>
    <w:uiPriority w:val="99"/>
    <w:qFormat/>
    <w:rsid w:val="00EB5BA0"/>
    <w:rPr>
      <w:b/>
      <w:bCs/>
      <w:sz w:val="20"/>
      <w:szCs w:val="20"/>
    </w:rPr>
  </w:style>
  <w:style w:type="paragraph" w:styleId="Intestazione">
    <w:name w:val="header"/>
    <w:basedOn w:val="Normale"/>
    <w:link w:val="IntestazioneCarattere"/>
    <w:uiPriority w:val="99"/>
    <w:rsid w:val="00EB5BA0"/>
    <w:pPr>
      <w:tabs>
        <w:tab w:val="center" w:pos="4819"/>
        <w:tab w:val="right" w:pos="9638"/>
      </w:tabs>
    </w:pPr>
  </w:style>
  <w:style w:type="character" w:customStyle="1" w:styleId="IntestazioneCarattere">
    <w:name w:val="Intestazione Carattere"/>
    <w:link w:val="Intestazione"/>
    <w:uiPriority w:val="99"/>
    <w:rsid w:val="00EB5BA0"/>
    <w:rPr>
      <w:rFonts w:eastAsia="MS ??"/>
      <w:sz w:val="22"/>
      <w:szCs w:val="24"/>
      <w:lang w:val="da-DK" w:eastAsia="ja-JP"/>
    </w:rPr>
  </w:style>
  <w:style w:type="paragraph" w:styleId="Revisione">
    <w:name w:val="Revision"/>
    <w:hidden/>
    <w:uiPriority w:val="99"/>
    <w:semiHidden/>
    <w:rsid w:val="00EB5BA0"/>
    <w:rPr>
      <w:rFonts w:ascii="Cambria" w:eastAsia="MS ??" w:hAnsi="Cambria"/>
      <w:sz w:val="24"/>
      <w:szCs w:val="24"/>
      <w:lang w:val="da-DK" w:eastAsia="ja-JP"/>
    </w:rPr>
  </w:style>
  <w:style w:type="character" w:styleId="Enfasiintensa">
    <w:name w:val="Intense Emphasis"/>
    <w:uiPriority w:val="21"/>
    <w:qFormat/>
    <w:rsid w:val="00EB5BA0"/>
    <w:rPr>
      <w:b/>
      <w:bCs/>
      <w:i/>
      <w:iCs/>
      <w:color w:val="4F81BD"/>
    </w:rPr>
  </w:style>
  <w:style w:type="paragraph" w:styleId="Testonotadichiusura">
    <w:name w:val="endnote text"/>
    <w:basedOn w:val="Normale"/>
    <w:link w:val="TestonotadichiusuraCarattere"/>
    <w:uiPriority w:val="99"/>
    <w:semiHidden/>
    <w:unhideWhenUsed/>
    <w:rsid w:val="00EB5BA0"/>
    <w:rPr>
      <w:sz w:val="20"/>
      <w:szCs w:val="20"/>
    </w:rPr>
  </w:style>
  <w:style w:type="character" w:customStyle="1" w:styleId="TestonotadichiusuraCarattere">
    <w:name w:val="Testo nota di chiusura Carattere"/>
    <w:link w:val="Testonotadichiusura"/>
    <w:uiPriority w:val="99"/>
    <w:semiHidden/>
    <w:rsid w:val="00EB5BA0"/>
    <w:rPr>
      <w:rFonts w:eastAsia="MS ??"/>
      <w:lang w:val="da-DK" w:eastAsia="ja-JP"/>
    </w:rPr>
  </w:style>
  <w:style w:type="character" w:styleId="Rimandonotadichiusura">
    <w:name w:val="endnote reference"/>
    <w:uiPriority w:val="99"/>
    <w:semiHidden/>
    <w:unhideWhenUsed/>
    <w:rsid w:val="00EB5BA0"/>
    <w:rPr>
      <w:vertAlign w:val="superscript"/>
    </w:rPr>
  </w:style>
  <w:style w:type="character" w:customStyle="1" w:styleId="label">
    <w:name w:val="label"/>
    <w:rsid w:val="00EB5BA0"/>
  </w:style>
  <w:style w:type="character" w:customStyle="1" w:styleId="Title1">
    <w:name w:val="Title1"/>
    <w:rsid w:val="00EB5BA0"/>
  </w:style>
  <w:style w:type="table" w:styleId="Elencochiaro-Colore1">
    <w:name w:val="Light List Accent 1"/>
    <w:basedOn w:val="Tabellanormale"/>
    <w:uiPriority w:val="61"/>
    <w:rsid w:val="00EB5BA0"/>
    <w:rPr>
      <w:rFonts w:ascii="Cambria" w:eastAsia="MS ??" w:hAnsi="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fondochiaro-Colore1">
    <w:name w:val="Light Shading Accent 1"/>
    <w:basedOn w:val="Tabellanormale"/>
    <w:uiPriority w:val="60"/>
    <w:rsid w:val="00EB5BA0"/>
    <w:rPr>
      <w:rFonts w:ascii="Cambria" w:eastAsia="MS ??" w:hAnsi="Cambria"/>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Elencochiaro-Colore5">
    <w:name w:val="Light List Accent 5"/>
    <w:basedOn w:val="Tabellanormale"/>
    <w:uiPriority w:val="61"/>
    <w:rsid w:val="00EB5BA0"/>
    <w:rPr>
      <w:rFonts w:ascii="Cambria" w:eastAsia="MS ??" w:hAnsi="Cambri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Elencomedio2-Colore5">
    <w:name w:val="Medium List 2 Accent 5"/>
    <w:basedOn w:val="Tabellanormale"/>
    <w:uiPriority w:val="66"/>
    <w:rsid w:val="00EB5BA0"/>
    <w:rPr>
      <w:rFonts w:ascii="Cambria" w:eastAsia="MS Gothic"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Nessunaspaziatura">
    <w:name w:val="No Spacing"/>
    <w:uiPriority w:val="1"/>
    <w:qFormat/>
    <w:rsid w:val="00EB5BA0"/>
    <w:pPr>
      <w:jc w:val="both"/>
    </w:pPr>
    <w:rPr>
      <w:rFonts w:eastAsia="MS ??"/>
      <w:sz w:val="22"/>
      <w:szCs w:val="24"/>
      <w:lang w:val="da-DK"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e">
    <w:name w:val="Normal"/>
    <w:qFormat/>
    <w:rsid w:val="00EB5BA0"/>
    <w:pPr>
      <w:jc w:val="both"/>
    </w:pPr>
    <w:rPr>
      <w:rFonts w:eastAsia="MS ??"/>
      <w:sz w:val="22"/>
      <w:szCs w:val="24"/>
      <w:lang w:val="da-DK" w:eastAsia="ja-JP"/>
    </w:rPr>
  </w:style>
  <w:style w:type="paragraph" w:styleId="Titolo1">
    <w:name w:val="heading 1"/>
    <w:basedOn w:val="Normale"/>
    <w:next w:val="Normale"/>
    <w:link w:val="Titolo1Carattere"/>
    <w:uiPriority w:val="99"/>
    <w:qFormat/>
    <w:rsid w:val="00585179"/>
    <w:pPr>
      <w:keepNext/>
      <w:keepLines/>
      <w:spacing w:before="120"/>
      <w:outlineLvl w:val="0"/>
    </w:pPr>
    <w:rPr>
      <w:rFonts w:eastAsia="MS ????"/>
      <w:b/>
      <w:bCs/>
      <w:color w:val="1F497D"/>
      <w:sz w:val="32"/>
      <w:szCs w:val="32"/>
    </w:rPr>
  </w:style>
  <w:style w:type="paragraph" w:styleId="Titolo2">
    <w:name w:val="heading 2"/>
    <w:basedOn w:val="Normale"/>
    <w:next w:val="Normale"/>
    <w:link w:val="Titolo2Carattere"/>
    <w:uiPriority w:val="99"/>
    <w:qFormat/>
    <w:rsid w:val="00EB5BA0"/>
    <w:pPr>
      <w:keepNext/>
      <w:keepLines/>
      <w:spacing w:before="200"/>
      <w:outlineLvl w:val="1"/>
    </w:pPr>
    <w:rPr>
      <w:rFonts w:eastAsia="MS ????"/>
      <w:b/>
      <w:bCs/>
      <w:color w:val="1F497D"/>
      <w:sz w:val="28"/>
      <w:szCs w:val="26"/>
    </w:rPr>
  </w:style>
  <w:style w:type="paragraph" w:styleId="Titolo3">
    <w:name w:val="heading 3"/>
    <w:basedOn w:val="Normale"/>
    <w:next w:val="Normale"/>
    <w:link w:val="Titolo3Carattere"/>
    <w:uiPriority w:val="99"/>
    <w:qFormat/>
    <w:rsid w:val="00EB5BA0"/>
    <w:pPr>
      <w:keepNext/>
      <w:keepLines/>
      <w:spacing w:before="200"/>
      <w:outlineLvl w:val="2"/>
    </w:pPr>
    <w:rPr>
      <w:rFonts w:eastAsia="MS ????"/>
      <w:b/>
      <w:bCs/>
      <w:color w:val="1F497D"/>
      <w:u w:val="single"/>
    </w:rPr>
  </w:style>
  <w:style w:type="paragraph" w:styleId="Titolo4">
    <w:name w:val="heading 4"/>
    <w:basedOn w:val="Normale"/>
    <w:next w:val="Normale"/>
    <w:link w:val="Titolo4Carattere"/>
    <w:uiPriority w:val="9"/>
    <w:unhideWhenUsed/>
    <w:qFormat/>
    <w:rsid w:val="00EB5BA0"/>
    <w:pPr>
      <w:keepNext/>
      <w:spacing w:before="240" w:after="60"/>
      <w:outlineLvl w:val="3"/>
    </w:pPr>
    <w:rPr>
      <w:rFonts w:eastAsia="MS Mincho"/>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585179"/>
    <w:rPr>
      <w:rFonts w:eastAsia="MS ????"/>
      <w:b/>
      <w:bCs/>
      <w:color w:val="1F497D"/>
      <w:sz w:val="32"/>
      <w:szCs w:val="32"/>
      <w:lang w:val="da-DK" w:eastAsia="ja-JP"/>
    </w:rPr>
  </w:style>
  <w:style w:type="character" w:customStyle="1" w:styleId="Titolo2Carattere">
    <w:name w:val="Titolo 2 Carattere"/>
    <w:link w:val="Titolo2"/>
    <w:uiPriority w:val="99"/>
    <w:rsid w:val="00EB5BA0"/>
    <w:rPr>
      <w:rFonts w:eastAsia="MS ????"/>
      <w:b/>
      <w:bCs/>
      <w:color w:val="1F497D"/>
      <w:sz w:val="28"/>
      <w:szCs w:val="26"/>
      <w:lang w:val="da-DK" w:eastAsia="ja-JP"/>
    </w:rPr>
  </w:style>
  <w:style w:type="character" w:customStyle="1" w:styleId="Titolo3Carattere">
    <w:name w:val="Titolo 3 Carattere"/>
    <w:link w:val="Titolo3"/>
    <w:uiPriority w:val="99"/>
    <w:rsid w:val="00EB5BA0"/>
    <w:rPr>
      <w:rFonts w:eastAsia="MS ????"/>
      <w:b/>
      <w:bCs/>
      <w:color w:val="1F497D"/>
      <w:sz w:val="22"/>
      <w:szCs w:val="24"/>
      <w:u w:val="single"/>
      <w:lang w:val="da-DK" w:eastAsia="ja-JP"/>
    </w:rPr>
  </w:style>
  <w:style w:type="character" w:customStyle="1" w:styleId="Titolo4Carattere">
    <w:name w:val="Titolo 4 Carattere"/>
    <w:link w:val="Titolo4"/>
    <w:uiPriority w:val="9"/>
    <w:rsid w:val="00EB5BA0"/>
    <w:rPr>
      <w:rFonts w:eastAsia="MS Mincho"/>
      <w:b/>
      <w:bCs/>
      <w:sz w:val="28"/>
      <w:szCs w:val="28"/>
      <w:lang w:val="da-DK" w:eastAsia="ja-JP"/>
    </w:rPr>
  </w:style>
  <w:style w:type="table" w:customStyle="1" w:styleId="TableNormal1">
    <w:name w:val="Table Normal1"/>
    <w:uiPriority w:val="99"/>
    <w:semiHidden/>
    <w:rsid w:val="00EB5BA0"/>
    <w:rPr>
      <w:rFonts w:ascii="Cambria" w:eastAsia="MS ??" w:hAnsi="Cambria"/>
      <w:lang w:val="da-DK" w:eastAsia="ja-JP"/>
    </w:rPr>
    <w:tblPr>
      <w:tblInd w:w="0" w:type="dxa"/>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EB5BA0"/>
    <w:rPr>
      <w:rFonts w:ascii="Lucida Grande" w:hAnsi="Lucida Grande" w:cs="Lucida Grande"/>
    </w:rPr>
  </w:style>
  <w:style w:type="character" w:customStyle="1" w:styleId="MappadocumentoCarattere">
    <w:name w:val="Mappa documento Carattere"/>
    <w:link w:val="Mappadocumento"/>
    <w:uiPriority w:val="99"/>
    <w:semiHidden/>
    <w:rsid w:val="00EB5BA0"/>
    <w:rPr>
      <w:rFonts w:ascii="Lucida Grande" w:eastAsia="MS ??" w:hAnsi="Lucida Grande" w:cs="Lucida Grande"/>
      <w:sz w:val="22"/>
      <w:szCs w:val="24"/>
      <w:lang w:val="da-DK" w:eastAsia="ja-JP"/>
    </w:rPr>
  </w:style>
  <w:style w:type="paragraph" w:styleId="Testofumetto">
    <w:name w:val="Balloon Text"/>
    <w:basedOn w:val="Normale"/>
    <w:link w:val="TestofumettoCarattere"/>
    <w:uiPriority w:val="99"/>
    <w:semiHidden/>
    <w:rsid w:val="00EB5BA0"/>
    <w:rPr>
      <w:rFonts w:ascii="Lucida Grande" w:hAnsi="Lucida Grande" w:cs="Lucida Grande"/>
      <w:sz w:val="18"/>
      <w:szCs w:val="18"/>
    </w:rPr>
  </w:style>
  <w:style w:type="character" w:customStyle="1" w:styleId="TestofumettoCarattere">
    <w:name w:val="Testo fumetto Carattere"/>
    <w:link w:val="Testofumetto"/>
    <w:uiPriority w:val="99"/>
    <w:semiHidden/>
    <w:rsid w:val="00EB5BA0"/>
    <w:rPr>
      <w:rFonts w:ascii="Lucida Grande" w:eastAsia="MS ??" w:hAnsi="Lucida Grande" w:cs="Lucida Grande"/>
      <w:sz w:val="18"/>
      <w:szCs w:val="18"/>
      <w:lang w:val="da-DK" w:eastAsia="ja-JP"/>
    </w:rPr>
  </w:style>
  <w:style w:type="paragraph" w:customStyle="1" w:styleId="Listeafsnit1">
    <w:name w:val="Listeafsnit1"/>
    <w:basedOn w:val="Normale"/>
    <w:uiPriority w:val="99"/>
    <w:rsid w:val="00EB5BA0"/>
    <w:pPr>
      <w:ind w:left="720"/>
      <w:contextualSpacing/>
    </w:pPr>
    <w:rPr>
      <w:rFonts w:ascii="Times New Roman" w:hAnsi="Times New Roman"/>
      <w:lang w:eastAsia="da-DK"/>
    </w:rPr>
  </w:style>
  <w:style w:type="paragraph" w:styleId="Testonotaapidipagina">
    <w:name w:val="footnote text"/>
    <w:basedOn w:val="Normale"/>
    <w:link w:val="TestonotaapidipaginaCarattere"/>
    <w:uiPriority w:val="99"/>
    <w:semiHidden/>
    <w:rsid w:val="00EB5BA0"/>
    <w:rPr>
      <w:rFonts w:ascii="Times New Roman" w:hAnsi="Times New Roman"/>
      <w:sz w:val="20"/>
      <w:szCs w:val="20"/>
      <w:lang w:eastAsia="da-DK"/>
    </w:rPr>
  </w:style>
  <w:style w:type="character" w:customStyle="1" w:styleId="TestonotaapidipaginaCarattere">
    <w:name w:val="Testo nota a piè di pagina Carattere"/>
    <w:link w:val="Testonotaapidipagina"/>
    <w:uiPriority w:val="99"/>
    <w:semiHidden/>
    <w:rsid w:val="00EB5BA0"/>
    <w:rPr>
      <w:rFonts w:ascii="Times New Roman" w:eastAsia="MS ??" w:hAnsi="Times New Roman"/>
      <w:lang w:val="da-DK" w:eastAsia="da-DK"/>
    </w:rPr>
  </w:style>
  <w:style w:type="character" w:styleId="Rimandonotaapidipagina">
    <w:name w:val="footnote reference"/>
    <w:uiPriority w:val="99"/>
    <w:semiHidden/>
    <w:rsid w:val="00EB5BA0"/>
    <w:rPr>
      <w:rFonts w:cs="Times New Roman"/>
      <w:vertAlign w:val="superscript"/>
    </w:rPr>
  </w:style>
  <w:style w:type="character" w:styleId="Rimandocommento">
    <w:name w:val="annotation reference"/>
    <w:uiPriority w:val="99"/>
    <w:rsid w:val="00EB5BA0"/>
    <w:rPr>
      <w:rFonts w:cs="Times New Roman"/>
      <w:sz w:val="18"/>
    </w:rPr>
  </w:style>
  <w:style w:type="paragraph" w:styleId="Testocommento">
    <w:name w:val="annotation text"/>
    <w:basedOn w:val="Normale"/>
    <w:link w:val="TestocommentoCarattere"/>
    <w:uiPriority w:val="99"/>
    <w:rsid w:val="00EB5BA0"/>
    <w:rPr>
      <w:rFonts w:ascii="Times New Roman" w:hAnsi="Times New Roman"/>
      <w:lang w:eastAsia="da-DK"/>
    </w:rPr>
  </w:style>
  <w:style w:type="character" w:customStyle="1" w:styleId="TestocommentoCarattere">
    <w:name w:val="Testo commento Carattere"/>
    <w:link w:val="Testocommento"/>
    <w:uiPriority w:val="99"/>
    <w:rsid w:val="00EB5BA0"/>
    <w:rPr>
      <w:rFonts w:ascii="Times New Roman" w:eastAsia="MS ??" w:hAnsi="Times New Roman"/>
      <w:sz w:val="22"/>
      <w:szCs w:val="24"/>
      <w:lang w:val="da-DK" w:eastAsia="da-DK"/>
    </w:rPr>
  </w:style>
  <w:style w:type="paragraph" w:styleId="Titolo">
    <w:name w:val="Title"/>
    <w:basedOn w:val="Normale"/>
    <w:next w:val="Normale"/>
    <w:link w:val="TitoloCarattere"/>
    <w:uiPriority w:val="99"/>
    <w:qFormat/>
    <w:rsid w:val="00EB5BA0"/>
    <w:pPr>
      <w:pBdr>
        <w:bottom w:val="single" w:sz="8" w:space="4" w:color="4F81BD"/>
      </w:pBdr>
      <w:spacing w:after="300"/>
      <w:contextualSpacing/>
    </w:pPr>
    <w:rPr>
      <w:rFonts w:eastAsia="MS ????"/>
      <w:color w:val="17365D"/>
      <w:spacing w:val="5"/>
      <w:kern w:val="28"/>
      <w:sz w:val="52"/>
      <w:szCs w:val="52"/>
    </w:rPr>
  </w:style>
  <w:style w:type="character" w:customStyle="1" w:styleId="TitoloCarattere">
    <w:name w:val="Titolo Carattere"/>
    <w:link w:val="Titolo"/>
    <w:uiPriority w:val="99"/>
    <w:rsid w:val="00EB5BA0"/>
    <w:rPr>
      <w:rFonts w:eastAsia="MS ????"/>
      <w:color w:val="17365D"/>
      <w:spacing w:val="5"/>
      <w:kern w:val="28"/>
      <w:sz w:val="52"/>
      <w:szCs w:val="52"/>
      <w:lang w:val="da-DK" w:eastAsia="ja-JP"/>
    </w:rPr>
  </w:style>
  <w:style w:type="table" w:styleId="Grigliatabella">
    <w:name w:val="Table Grid"/>
    <w:basedOn w:val="Tabellanormale"/>
    <w:uiPriority w:val="59"/>
    <w:rsid w:val="00EB5BA0"/>
    <w:rPr>
      <w:rFonts w:ascii="Cambria" w:eastAsia="MS ??" w:hAnsi="Cambria"/>
    </w:rPr>
    <w:tblPr>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shd w:val="clear" w:color="auto" w:fill="auto"/>
    </w:tcPr>
  </w:style>
  <w:style w:type="paragraph" w:styleId="Titolosommario">
    <w:name w:val="TOC Heading"/>
    <w:basedOn w:val="Titolo1"/>
    <w:next w:val="Normale"/>
    <w:uiPriority w:val="99"/>
    <w:qFormat/>
    <w:rsid w:val="00EB5BA0"/>
    <w:pPr>
      <w:spacing w:line="276" w:lineRule="auto"/>
      <w:outlineLvl w:val="9"/>
    </w:pPr>
    <w:rPr>
      <w:sz w:val="28"/>
      <w:szCs w:val="28"/>
      <w:lang w:eastAsia="da-DK"/>
    </w:rPr>
  </w:style>
  <w:style w:type="paragraph" w:styleId="Sommario1">
    <w:name w:val="toc 1"/>
    <w:basedOn w:val="Normale"/>
    <w:next w:val="Normale"/>
    <w:autoRedefine/>
    <w:uiPriority w:val="39"/>
    <w:rsid w:val="00EB5BA0"/>
    <w:pPr>
      <w:spacing w:before="240" w:after="120"/>
    </w:pPr>
    <w:rPr>
      <w:b/>
      <w:caps/>
      <w:szCs w:val="22"/>
      <w:u w:val="single"/>
    </w:rPr>
  </w:style>
  <w:style w:type="paragraph" w:styleId="Sommario2">
    <w:name w:val="toc 2"/>
    <w:basedOn w:val="Normale"/>
    <w:next w:val="Normale"/>
    <w:autoRedefine/>
    <w:uiPriority w:val="39"/>
    <w:rsid w:val="00EB5BA0"/>
    <w:rPr>
      <w:b/>
      <w:smallCaps/>
      <w:szCs w:val="22"/>
    </w:rPr>
  </w:style>
  <w:style w:type="paragraph" w:styleId="Sommario3">
    <w:name w:val="toc 3"/>
    <w:basedOn w:val="Normale"/>
    <w:next w:val="Normale"/>
    <w:autoRedefine/>
    <w:uiPriority w:val="39"/>
    <w:rsid w:val="00EB5BA0"/>
    <w:rPr>
      <w:smallCaps/>
      <w:szCs w:val="22"/>
    </w:rPr>
  </w:style>
  <w:style w:type="paragraph" w:styleId="Sommario4">
    <w:name w:val="toc 4"/>
    <w:basedOn w:val="Normale"/>
    <w:next w:val="Normale"/>
    <w:autoRedefine/>
    <w:uiPriority w:val="99"/>
    <w:semiHidden/>
    <w:rsid w:val="00EB5BA0"/>
    <w:rPr>
      <w:szCs w:val="22"/>
    </w:rPr>
  </w:style>
  <w:style w:type="paragraph" w:styleId="Sommario5">
    <w:name w:val="toc 5"/>
    <w:basedOn w:val="Normale"/>
    <w:next w:val="Normale"/>
    <w:autoRedefine/>
    <w:uiPriority w:val="99"/>
    <w:semiHidden/>
    <w:rsid w:val="00EB5BA0"/>
    <w:rPr>
      <w:szCs w:val="22"/>
    </w:rPr>
  </w:style>
  <w:style w:type="paragraph" w:styleId="Sommario6">
    <w:name w:val="toc 6"/>
    <w:basedOn w:val="Normale"/>
    <w:next w:val="Normale"/>
    <w:autoRedefine/>
    <w:uiPriority w:val="99"/>
    <w:semiHidden/>
    <w:rsid w:val="00EB5BA0"/>
    <w:rPr>
      <w:szCs w:val="22"/>
    </w:rPr>
  </w:style>
  <w:style w:type="paragraph" w:styleId="Sommario7">
    <w:name w:val="toc 7"/>
    <w:basedOn w:val="Normale"/>
    <w:next w:val="Normale"/>
    <w:autoRedefine/>
    <w:uiPriority w:val="99"/>
    <w:semiHidden/>
    <w:rsid w:val="00EB5BA0"/>
    <w:rPr>
      <w:szCs w:val="22"/>
    </w:rPr>
  </w:style>
  <w:style w:type="paragraph" w:styleId="Sommario8">
    <w:name w:val="toc 8"/>
    <w:basedOn w:val="Normale"/>
    <w:next w:val="Normale"/>
    <w:autoRedefine/>
    <w:uiPriority w:val="99"/>
    <w:semiHidden/>
    <w:rsid w:val="00EB5BA0"/>
    <w:rPr>
      <w:szCs w:val="22"/>
    </w:rPr>
  </w:style>
  <w:style w:type="paragraph" w:styleId="Sommario9">
    <w:name w:val="toc 9"/>
    <w:basedOn w:val="Normale"/>
    <w:next w:val="Normale"/>
    <w:autoRedefine/>
    <w:uiPriority w:val="99"/>
    <w:semiHidden/>
    <w:rsid w:val="00EB5BA0"/>
    <w:rPr>
      <w:szCs w:val="22"/>
    </w:rPr>
  </w:style>
  <w:style w:type="paragraph" w:styleId="Paragrafoelenco">
    <w:name w:val="List Paragraph"/>
    <w:basedOn w:val="Normale"/>
    <w:uiPriority w:val="34"/>
    <w:qFormat/>
    <w:rsid w:val="00EB5BA0"/>
    <w:pPr>
      <w:ind w:left="720"/>
      <w:contextualSpacing/>
    </w:pPr>
  </w:style>
  <w:style w:type="character" w:styleId="Collegamentoipertestuale">
    <w:name w:val="Hyperlink"/>
    <w:uiPriority w:val="99"/>
    <w:rsid w:val="00EB5BA0"/>
    <w:rPr>
      <w:rFonts w:cs="Times New Roman"/>
      <w:color w:val="0000FF"/>
      <w:u w:val="single"/>
    </w:rPr>
  </w:style>
  <w:style w:type="paragraph" w:styleId="Soggettocommento">
    <w:name w:val="annotation subject"/>
    <w:basedOn w:val="Testocommento"/>
    <w:next w:val="Testocommento"/>
    <w:link w:val="SoggettocommentoCarattere"/>
    <w:uiPriority w:val="99"/>
    <w:semiHidden/>
    <w:rsid w:val="00EB5BA0"/>
    <w:rPr>
      <w:rFonts w:ascii="Cambria" w:hAnsi="Cambria"/>
      <w:b/>
      <w:bCs/>
      <w:sz w:val="20"/>
      <w:szCs w:val="20"/>
      <w:lang w:eastAsia="ja-JP"/>
    </w:rPr>
  </w:style>
  <w:style w:type="character" w:customStyle="1" w:styleId="SoggettocommentoCarattere">
    <w:name w:val="Soggetto commento Carattere"/>
    <w:link w:val="Soggettocommento"/>
    <w:uiPriority w:val="99"/>
    <w:semiHidden/>
    <w:rsid w:val="00EB5BA0"/>
    <w:rPr>
      <w:rFonts w:ascii="Cambria" w:eastAsia="MS ??" w:hAnsi="Cambria"/>
      <w:b/>
      <w:bCs/>
      <w:lang w:val="da-DK" w:eastAsia="ja-JP"/>
    </w:rPr>
  </w:style>
  <w:style w:type="character" w:styleId="Collegamentovisitato">
    <w:name w:val="FollowedHyperlink"/>
    <w:uiPriority w:val="99"/>
    <w:rsid w:val="00EB5BA0"/>
    <w:rPr>
      <w:rFonts w:cs="Times New Roman"/>
      <w:color w:val="800080"/>
      <w:u w:val="single"/>
    </w:rPr>
  </w:style>
  <w:style w:type="paragraph" w:styleId="Pidipagina">
    <w:name w:val="footer"/>
    <w:basedOn w:val="Normale"/>
    <w:link w:val="PidipaginaCarattere"/>
    <w:uiPriority w:val="99"/>
    <w:rsid w:val="00EB5BA0"/>
    <w:pPr>
      <w:tabs>
        <w:tab w:val="center" w:pos="4819"/>
        <w:tab w:val="right" w:pos="9638"/>
      </w:tabs>
    </w:pPr>
  </w:style>
  <w:style w:type="character" w:customStyle="1" w:styleId="PidipaginaCarattere">
    <w:name w:val="Piè di pagina Carattere"/>
    <w:link w:val="Pidipagina"/>
    <w:uiPriority w:val="99"/>
    <w:rsid w:val="00EB5BA0"/>
    <w:rPr>
      <w:rFonts w:eastAsia="MS ??"/>
      <w:sz w:val="22"/>
      <w:szCs w:val="24"/>
      <w:lang w:val="da-DK" w:eastAsia="ja-JP"/>
    </w:rPr>
  </w:style>
  <w:style w:type="character" w:styleId="Numeropagina">
    <w:name w:val="page number"/>
    <w:uiPriority w:val="99"/>
    <w:rsid w:val="00EB5BA0"/>
    <w:rPr>
      <w:rFonts w:cs="Times New Roman"/>
    </w:rPr>
  </w:style>
  <w:style w:type="paragraph" w:styleId="Didascalia">
    <w:name w:val="caption"/>
    <w:basedOn w:val="Normale"/>
    <w:next w:val="Normale"/>
    <w:uiPriority w:val="99"/>
    <w:qFormat/>
    <w:rsid w:val="00EB5BA0"/>
    <w:rPr>
      <w:b/>
      <w:bCs/>
      <w:sz w:val="20"/>
      <w:szCs w:val="20"/>
    </w:rPr>
  </w:style>
  <w:style w:type="paragraph" w:styleId="Intestazione">
    <w:name w:val="header"/>
    <w:basedOn w:val="Normale"/>
    <w:link w:val="IntestazioneCarattere"/>
    <w:uiPriority w:val="99"/>
    <w:rsid w:val="00EB5BA0"/>
    <w:pPr>
      <w:tabs>
        <w:tab w:val="center" w:pos="4819"/>
        <w:tab w:val="right" w:pos="9638"/>
      </w:tabs>
    </w:pPr>
  </w:style>
  <w:style w:type="character" w:customStyle="1" w:styleId="IntestazioneCarattere">
    <w:name w:val="Intestazione Carattere"/>
    <w:link w:val="Intestazione"/>
    <w:uiPriority w:val="99"/>
    <w:rsid w:val="00EB5BA0"/>
    <w:rPr>
      <w:rFonts w:eastAsia="MS ??"/>
      <w:sz w:val="22"/>
      <w:szCs w:val="24"/>
      <w:lang w:val="da-DK" w:eastAsia="ja-JP"/>
    </w:rPr>
  </w:style>
  <w:style w:type="paragraph" w:styleId="Revisione">
    <w:name w:val="Revision"/>
    <w:hidden/>
    <w:uiPriority w:val="99"/>
    <w:semiHidden/>
    <w:rsid w:val="00EB5BA0"/>
    <w:rPr>
      <w:rFonts w:ascii="Cambria" w:eastAsia="MS ??" w:hAnsi="Cambria"/>
      <w:sz w:val="24"/>
      <w:szCs w:val="24"/>
      <w:lang w:val="da-DK" w:eastAsia="ja-JP"/>
    </w:rPr>
  </w:style>
  <w:style w:type="character" w:styleId="Enfasiintensa">
    <w:name w:val="Intense Emphasis"/>
    <w:uiPriority w:val="21"/>
    <w:qFormat/>
    <w:rsid w:val="00EB5BA0"/>
    <w:rPr>
      <w:b/>
      <w:bCs/>
      <w:i/>
      <w:iCs/>
      <w:color w:val="4F81BD"/>
    </w:rPr>
  </w:style>
  <w:style w:type="paragraph" w:styleId="Testonotadichiusura">
    <w:name w:val="endnote text"/>
    <w:basedOn w:val="Normale"/>
    <w:link w:val="TestonotadichiusuraCarattere"/>
    <w:uiPriority w:val="99"/>
    <w:semiHidden/>
    <w:unhideWhenUsed/>
    <w:rsid w:val="00EB5BA0"/>
    <w:rPr>
      <w:sz w:val="20"/>
      <w:szCs w:val="20"/>
    </w:rPr>
  </w:style>
  <w:style w:type="character" w:customStyle="1" w:styleId="TestonotadichiusuraCarattere">
    <w:name w:val="Testo nota di chiusura Carattere"/>
    <w:link w:val="Testonotadichiusura"/>
    <w:uiPriority w:val="99"/>
    <w:semiHidden/>
    <w:rsid w:val="00EB5BA0"/>
    <w:rPr>
      <w:rFonts w:eastAsia="MS ??"/>
      <w:lang w:val="da-DK" w:eastAsia="ja-JP"/>
    </w:rPr>
  </w:style>
  <w:style w:type="character" w:styleId="Rimandonotadichiusura">
    <w:name w:val="endnote reference"/>
    <w:uiPriority w:val="99"/>
    <w:semiHidden/>
    <w:unhideWhenUsed/>
    <w:rsid w:val="00EB5BA0"/>
    <w:rPr>
      <w:vertAlign w:val="superscript"/>
    </w:rPr>
  </w:style>
  <w:style w:type="character" w:customStyle="1" w:styleId="label">
    <w:name w:val="label"/>
    <w:rsid w:val="00EB5BA0"/>
  </w:style>
  <w:style w:type="character" w:customStyle="1" w:styleId="Title1">
    <w:name w:val="Title1"/>
    <w:rsid w:val="00EB5BA0"/>
  </w:style>
  <w:style w:type="table" w:styleId="Elencochiaro-Colore1">
    <w:name w:val="Light List Accent 1"/>
    <w:basedOn w:val="Tabellanormale"/>
    <w:uiPriority w:val="61"/>
    <w:rsid w:val="00EB5BA0"/>
    <w:rPr>
      <w:rFonts w:ascii="Cambria" w:eastAsia="MS ??" w:hAnsi="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fondochiaro-Colore1">
    <w:name w:val="Light Shading Accent 1"/>
    <w:basedOn w:val="Tabellanormale"/>
    <w:uiPriority w:val="60"/>
    <w:rsid w:val="00EB5BA0"/>
    <w:rPr>
      <w:rFonts w:ascii="Cambria" w:eastAsia="MS ??" w:hAnsi="Cambria"/>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Elencochiaro-Colore5">
    <w:name w:val="Light List Accent 5"/>
    <w:basedOn w:val="Tabellanormale"/>
    <w:uiPriority w:val="61"/>
    <w:rsid w:val="00EB5BA0"/>
    <w:rPr>
      <w:rFonts w:ascii="Cambria" w:eastAsia="MS ??" w:hAnsi="Cambri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Elencomedio2-Colore5">
    <w:name w:val="Medium List 2 Accent 5"/>
    <w:basedOn w:val="Tabellanormale"/>
    <w:uiPriority w:val="66"/>
    <w:rsid w:val="00EB5BA0"/>
    <w:rPr>
      <w:rFonts w:ascii="Cambria" w:eastAsia="MS Gothic"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Nessunaspaziatura">
    <w:name w:val="No Spacing"/>
    <w:uiPriority w:val="1"/>
    <w:qFormat/>
    <w:rsid w:val="00EB5BA0"/>
    <w:pPr>
      <w:jc w:val="both"/>
    </w:pPr>
    <w:rPr>
      <w:rFonts w:eastAsia="MS ??"/>
      <w:sz w:val="22"/>
      <w:szCs w:val="24"/>
      <w:lang w:val="da-DK"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file://localhost/Users/Rieckmann/Dropbox/FSV%20kandidat/UN%20internship/HWT/http://ak1.picdn.net/shutterstock/videos/3269582/preview/stock-footage-boiling-water-in-pots-above-the-fire.jpg" TargetMode="External"/><Relationship Id="rId19" Type="http://schemas.openxmlformats.org/officeDocument/2006/relationships/image" Target="media/image9.emf"/><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120" Type="http://schemas.openxmlformats.org/officeDocument/2006/relationships/hyperlink" Target="http://www.sawyer.com/sawyersaves/products-pointone.html" TargetMode="External"/><Relationship Id="rId121" Type="http://schemas.openxmlformats.org/officeDocument/2006/relationships/image" Target="media/image72.png"/><Relationship Id="rId122" Type="http://schemas.openxmlformats.org/officeDocument/2006/relationships/hyperlink" Target="http://www.hydraid.org/" TargetMode="External"/><Relationship Id="rId123" Type="http://schemas.openxmlformats.org/officeDocument/2006/relationships/hyperlink" Target="http://www.biosandfilter.org/biosandfilter/" TargetMode="External"/><Relationship Id="rId124" Type="http://schemas.openxmlformats.org/officeDocument/2006/relationships/image" Target="media/image73.png"/><Relationship Id="rId125" Type="http://schemas.openxmlformats.org/officeDocument/2006/relationships/footer" Target="footer3.xml"/><Relationship Id="rId126" Type="http://schemas.openxmlformats.org/officeDocument/2006/relationships/image" Target="media/image74.png"/><Relationship Id="rId127" Type="http://schemas.openxmlformats.org/officeDocument/2006/relationships/hyperlink" Target="mailto:fieldlog@oxfam.org.uk" TargetMode="External"/><Relationship Id="rId128" Type="http://schemas.openxmlformats.org/officeDocument/2006/relationships/hyperlink" Target="mailto:safewater@cdc.gov" TargetMode="External"/><Relationship Id="rId129" Type="http://schemas.openxmlformats.org/officeDocument/2006/relationships/image" Target="media/image75.png"/><Relationship Id="rId40" Type="http://schemas.openxmlformats.org/officeDocument/2006/relationships/image" Target="media/image25.png"/><Relationship Id="rId41" Type="http://schemas.openxmlformats.org/officeDocument/2006/relationships/image" Target="media/image26.jpeg"/><Relationship Id="rId42" Type="http://schemas.openxmlformats.org/officeDocument/2006/relationships/image" Target="file://localhost/Users/Rieckmann/Dropbox/FSV%20kandidat/UN%20internship/HWT/http://www.solutions-site.org/artman/uploads/solvatten_300_edited-1.jpg" TargetMode="External"/><Relationship Id="rId90" Type="http://schemas.openxmlformats.org/officeDocument/2006/relationships/hyperlink" Target="http://www.antenna.ch" TargetMode="External"/><Relationship Id="rId91" Type="http://schemas.openxmlformats.org/officeDocument/2006/relationships/image" Target="media/image62.png"/><Relationship Id="rId92" Type="http://schemas.openxmlformats.org/officeDocument/2006/relationships/image" Target="media/image63.jpeg"/><Relationship Id="rId93" Type="http://schemas.openxmlformats.org/officeDocument/2006/relationships/image" Target="file://localhost/Users/Rieckmann/Dropbox/FSV%20kandidat/UN%20internship/HWT/http://www.cdc.gov/safewater/images/flocculation-1.jpg" TargetMode="External"/><Relationship Id="rId94" Type="http://schemas.openxmlformats.org/officeDocument/2006/relationships/hyperlink" Target="http://www" TargetMode="External"/><Relationship Id="rId95" Type="http://schemas.openxmlformats.org/officeDocument/2006/relationships/image" Target="media/image64.png"/><Relationship Id="rId96" Type="http://schemas.openxmlformats.org/officeDocument/2006/relationships/hyperlink" Target="http://www" TargetMode="External"/><Relationship Id="rId101" Type="http://schemas.openxmlformats.org/officeDocument/2006/relationships/image" Target="media/image66.png"/><Relationship Id="rId102" Type="http://schemas.openxmlformats.org/officeDocument/2006/relationships/hyperlink" Target="http://www.nedap-naiade.com/resellers.html" TargetMode="External"/><Relationship Id="rId103" Type="http://schemas.openxmlformats.org/officeDocument/2006/relationships/image" Target="media/image67.png"/><Relationship Id="rId104" Type="http://schemas.openxmlformats.org/officeDocument/2006/relationships/image" Target="media/image68.png"/><Relationship Id="rId105" Type="http://schemas.openxmlformats.org/officeDocument/2006/relationships/hyperlink" Target="http://www.nedap-naiade.com/" TargetMode="External"/><Relationship Id="rId106" Type="http://schemas.openxmlformats.org/officeDocument/2006/relationships/hyperlink" Target="http://www.nedap-naiade.com/technical-data/" TargetMode="External"/><Relationship Id="rId107" Type="http://schemas.openxmlformats.org/officeDocument/2006/relationships/hyperlink" Target="http://www.pottersforpeace.org/" TargetMode="External"/><Relationship Id="rId108" Type="http://schemas.openxmlformats.org/officeDocument/2006/relationships/hyperlink" Target="http://www.pottersforpeace.org/" TargetMode="External"/><Relationship Id="rId109" Type="http://schemas.openxmlformats.org/officeDocument/2006/relationships/image" Target="media/image69.png"/><Relationship Id="rId97" Type="http://schemas.openxmlformats.org/officeDocument/2006/relationships/hyperlink" Target="http://www.sodis.ch/methode/anwendung/ausbildungsmaterial/dokumente_material/manual_e.pdf" TargetMode="External"/><Relationship Id="rId98" Type="http://schemas.openxmlformats.org/officeDocument/2006/relationships/hyperlink" Target="http://www.helioz.org/en-gb/home/aboutwadi.aspx" TargetMode="External"/><Relationship Id="rId99" Type="http://schemas.openxmlformats.org/officeDocument/2006/relationships/image" Target="media/image65.jpe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file://localhost/Users/Rieckmann/Dropbox/FSV%20kandidat/UN%20internship/HWT/http://www.filter-systems.com/files/nerox_big.jpg" TargetMode="External"/><Relationship Id="rId48" Type="http://schemas.openxmlformats.org/officeDocument/2006/relationships/image" Target="media/image31.jpeg"/><Relationship Id="rId49" Type="http://schemas.openxmlformats.org/officeDocument/2006/relationships/image" Target="file://localhost/Users/Rieckmann/Dropbox/FSV%20kandidat/UN%20internship/HWT/http://www.sawyer.com/sawyersaves/images/point1.jpg" TargetMode="External"/><Relationship Id="rId100" Type="http://schemas.openxmlformats.org/officeDocument/2006/relationships/image" Target="file://localhost/Users/Rieckmann/Dropbox/FSV%20kandidat/UN%20internship/HWT/http://www.solarcleanwatersolution.com/files/wapiatanglepic.jpg" TargetMode="External"/><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2.emf"/><Relationship Id="rId70" Type="http://schemas.openxmlformats.org/officeDocument/2006/relationships/hyperlink" Target="http://www.who.int/household_water/resources/toolkit_monitoring_evaluating/en/index.html" TargetMode="External"/><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image" Target="media/image49.png"/><Relationship Id="rId74" Type="http://schemas.openxmlformats.org/officeDocument/2006/relationships/header" Target="header2.xml"/><Relationship Id="rId75" Type="http://schemas.openxmlformats.org/officeDocument/2006/relationships/footer" Target="footer2.xml"/><Relationship Id="rId76" Type="http://schemas.openxmlformats.org/officeDocument/2006/relationships/image" Target="media/image50.png"/><Relationship Id="rId77" Type="http://schemas.openxmlformats.org/officeDocument/2006/relationships/image" Target="media/image51.jpeg"/><Relationship Id="rId78" Type="http://schemas.openxmlformats.org/officeDocument/2006/relationships/image" Target="media/image52.jpeg"/><Relationship Id="rId79" Type="http://schemas.openxmlformats.org/officeDocument/2006/relationships/image" Target="media/image53.png"/><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image" Target="media/image15.png"/><Relationship Id="rId26" Type="http://schemas.openxmlformats.org/officeDocument/2006/relationships/image" Target="media/image16.emf"/><Relationship Id="rId27" Type="http://schemas.openxmlformats.org/officeDocument/2006/relationships/image" Target="media/image17.jpeg"/><Relationship Id="rId28" Type="http://schemas.openxmlformats.org/officeDocument/2006/relationships/image" Target="file://localhost/Users/Rieckmann/Dropbox/FSV%20kandidat/UN%20internship/HWT/http://www.helioz.org/media/LogoImages/36d6d54e-d953-4ef0-afe2-6c3490a78953.jpg" TargetMode="External"/><Relationship Id="rId29" Type="http://schemas.openxmlformats.org/officeDocument/2006/relationships/image" Target="media/image18.png"/><Relationship Id="rId130" Type="http://schemas.openxmlformats.org/officeDocument/2006/relationships/hyperlink" Target="http://www.who.int/water_sanitation_health/dwq/fulltext.pdf" TargetMode="External"/><Relationship Id="rId131" Type="http://schemas.openxmlformats.org/officeDocument/2006/relationships/image" Target="media/image76.png"/><Relationship Id="rId132" Type="http://schemas.openxmlformats.org/officeDocument/2006/relationships/hyperlink" Target="http://www.who.int/household_water/en/" TargetMode="External"/><Relationship Id="rId133" Type="http://schemas.openxmlformats.org/officeDocument/2006/relationships/image" Target="media/image77.png"/><Relationship Id="rId134" Type="http://schemas.openxmlformats.org/officeDocument/2006/relationships/image" Target="media/image78.png"/><Relationship Id="rId135" Type="http://schemas.openxmlformats.org/officeDocument/2006/relationships/image" Target="media/image79.png"/><Relationship Id="rId136" Type="http://schemas.openxmlformats.org/officeDocument/2006/relationships/image" Target="media/image80.png"/><Relationship Id="rId137" Type="http://schemas.openxmlformats.org/officeDocument/2006/relationships/image" Target="media/image81.png"/><Relationship Id="rId138" Type="http://schemas.openxmlformats.org/officeDocument/2006/relationships/header" Target="header3.xml"/><Relationship Id="rId139" Type="http://schemas.openxmlformats.org/officeDocument/2006/relationships/hyperlink" Target="http://www.cdc.gov/safewater/flocculant-filtration.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32.jpeg"/><Relationship Id="rId51" Type="http://schemas.openxmlformats.org/officeDocument/2006/relationships/image" Target="file://localhost/Users/Rieckmann/Dropbox/FSV%20kandidat/UN%20internship/HWT/http://www.oxfam.org.uk/~/media/Custom/Components/OGB%20Timeline/Images/1998_image.ashx" TargetMode="External"/><Relationship Id="rId52" Type="http://schemas.openxmlformats.org/officeDocument/2006/relationships/image" Target="media/image33.jpeg"/><Relationship Id="rId53" Type="http://schemas.openxmlformats.org/officeDocument/2006/relationships/image" Target="file://localhost/Users/Rieckmann/Dropbox/FSV%20kandidat/UN%20internship/HWT/http://www.cdc.gov/safewater/images/storage-CDC-container.jpg" TargetMode="External"/><Relationship Id="rId54" Type="http://schemas.openxmlformats.org/officeDocument/2006/relationships/image" Target="media/image34.jpeg"/><Relationship Id="rId55" Type="http://schemas.openxmlformats.org/officeDocument/2006/relationships/image" Target="file://localhost/Users/Rieckmann/Dropbox/FSV%20kandidat/UN%20internship/HWT/http://www.cdc.gov/safewater/images/storage-jerrycan2.jpg" TargetMode="External"/><Relationship Id="rId56" Type="http://schemas.openxmlformats.org/officeDocument/2006/relationships/image" Target="media/image35.jpeg"/><Relationship Id="rId57" Type="http://schemas.openxmlformats.org/officeDocument/2006/relationships/image" Target="file://localhost/Users/Rieckmann/Dropbox/FSV%20kandidat/UN%20internship/HWT/http://www.cdc.gov/safewater/images/storage-lidtapbucket.jpg" TargetMode="External"/><Relationship Id="rId58" Type="http://schemas.openxmlformats.org/officeDocument/2006/relationships/image" Target="media/image36.jpeg"/><Relationship Id="rId59" Type="http://schemas.openxmlformats.org/officeDocument/2006/relationships/image" Target="file://localhost/Users/Rieckmann/Dropbox/FSV%20kandidat/UN%20internship/HWT/http://www.cdc.gov/safewater/images/storage-claypot1.jpg" TargetMode="External"/><Relationship Id="rId110" Type="http://schemas.openxmlformats.org/officeDocument/2006/relationships/hyperlink" Target="http://www.basicwaterneeds.com/" TargetMode="External"/><Relationship Id="rId111" Type="http://schemas.openxmlformats.org/officeDocument/2006/relationships/hyperlink" Target="http://www.youtube.com/watch?v=yQlc1JvIXF4" TargetMode="External"/><Relationship Id="rId112" Type="http://schemas.openxmlformats.org/officeDocument/2006/relationships/image" Target="media/image70.jpeg"/><Relationship Id="rId113" Type="http://schemas.openxmlformats.org/officeDocument/2006/relationships/hyperlink" Target="http://www.vestergaard-frandsen.com" TargetMode="External"/><Relationship Id="rId114" Type="http://schemas.openxmlformats.org/officeDocument/2006/relationships/hyperlink" Target="http://www.lifestraw.com" TargetMode="External"/><Relationship Id="rId115" Type="http://schemas.openxmlformats.org/officeDocument/2006/relationships/image" Target="media/image71.png"/><Relationship Id="rId116" Type="http://schemas.openxmlformats.org/officeDocument/2006/relationships/hyperlink" Target="http://www.eawag.ch/forschung/eng/gruppen/gdm/index_EN" TargetMode="External"/><Relationship Id="rId117" Type="http://schemas.openxmlformats.org/officeDocument/2006/relationships/hyperlink" Target="http://www.filter-systems.com/en/nerox.html" TargetMode="External"/><Relationship Id="rId118" Type="http://schemas.openxmlformats.org/officeDocument/2006/relationships/hyperlink" Target="http://www.filter-systems.com/en/index.html" TargetMode="External"/><Relationship Id="rId119" Type="http://schemas.openxmlformats.org/officeDocument/2006/relationships/hyperlink" Target="http://www.sawyer.com/sawyersaves/FAQ.html" TargetMode="External"/><Relationship Id="rId30" Type="http://schemas.openxmlformats.org/officeDocument/2006/relationships/image" Target="file://localhost/Users/Rieckmann/Dropbox/FSV%20kandidat/UN%20internship/HWT/http://www.solarcleanwatersolution.com/files/aquapaklg.gif" TargetMode="External"/><Relationship Id="rId31" Type="http://schemas.openxmlformats.org/officeDocument/2006/relationships/image" Target="media/image19.jpeg"/><Relationship Id="rId32" Type="http://schemas.openxmlformats.org/officeDocument/2006/relationships/image" Target="file://localhost/Users/Rieckmann/Dropbox/FSV%20kandidat/UN%20internship/HWT/http://www.spadout.com/images/nwiki/290_o.jpg" TargetMode="External"/><Relationship Id="rId33" Type="http://schemas.openxmlformats.org/officeDocument/2006/relationships/image" Target="media/image20.jpeg"/><Relationship Id="rId34" Type="http://schemas.openxmlformats.org/officeDocument/2006/relationships/image" Target="file://localhost/Users/Rieckmann/Dropbox/FSV%20kandidat/UN%20internship/HWT/http://www.antenna.ch/en/medias/Photo-WATA-Std_112012-219x300.jpg" TargetMode="External"/><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file://localhost/Users/Rieckmann/Dropbox/FSV%20kandidat/UN%20internship/HWT/http://www.lifesaversystems.com/images/pics/img21.jpg" TargetMode="External"/><Relationship Id="rId39" Type="http://schemas.openxmlformats.org/officeDocument/2006/relationships/image" Target="media/image24.png"/><Relationship Id="rId80" Type="http://schemas.openxmlformats.org/officeDocument/2006/relationships/image" Target="media/image54.png"/><Relationship Id="rId81" Type="http://schemas.openxmlformats.org/officeDocument/2006/relationships/image" Target="media/image55.png"/><Relationship Id="rId82" Type="http://schemas.openxmlformats.org/officeDocument/2006/relationships/image" Target="media/image56.png"/><Relationship Id="rId83" Type="http://schemas.openxmlformats.org/officeDocument/2006/relationships/image" Target="media/image57.png"/><Relationship Id="rId84" Type="http://schemas.openxmlformats.org/officeDocument/2006/relationships/image" Target="media/image58.png"/><Relationship Id="rId85" Type="http://schemas.openxmlformats.org/officeDocument/2006/relationships/image" Target="media/image59.png"/><Relationship Id="rId86" Type="http://schemas.openxmlformats.org/officeDocument/2006/relationships/image" Target="media/image60.png"/><Relationship Id="rId87" Type="http://schemas.openxmlformats.org/officeDocument/2006/relationships/image" Target="media/image61.png"/><Relationship Id="rId88" Type="http://schemas.openxmlformats.org/officeDocument/2006/relationships/hyperlink" Target="http://www.aquatabs.com/index.html" TargetMode="External"/><Relationship Id="rId89" Type="http://schemas.openxmlformats.org/officeDocument/2006/relationships/hyperlink" Target="http://www.aquatabs.com/index.html" TargetMode="External"/><Relationship Id="rId140" Type="http://schemas.openxmlformats.org/officeDocument/2006/relationships/hyperlink" Target="http://www.cdc.gov/healthywater/drinking/travel/backcountry_water_treatment.html" TargetMode="External"/><Relationship Id="rId141" Type="http://schemas.openxmlformats.org/officeDocument/2006/relationships/hyperlink" Target="http://www.cdc.gov/safewater/storage.html" TargetMode="External"/><Relationship Id="rId142" Type="http://schemas.openxmlformats.org/officeDocument/2006/relationships/header" Target="header4.xml"/><Relationship Id="rId143" Type="http://schemas.openxmlformats.org/officeDocument/2006/relationships/header" Target="header5.xml"/><Relationship Id="rId144" Type="http://schemas.openxmlformats.org/officeDocument/2006/relationships/fontTable" Target="fontTable.xml"/><Relationship Id="rId14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546AA-5776-EF4C-869F-12EC8297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13666</Words>
  <Characters>77898</Characters>
  <Application>Microsoft Macintosh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91382</CharactersWithSpaces>
  <SharedDoc>false</SharedDoc>
  <HLinks>
    <vt:vector size="342" baseType="variant">
      <vt:variant>
        <vt:i4>6684757</vt:i4>
      </vt:variant>
      <vt:variant>
        <vt:i4>6789</vt:i4>
      </vt:variant>
      <vt:variant>
        <vt:i4>0</vt:i4>
      </vt:variant>
      <vt:variant>
        <vt:i4>5</vt:i4>
      </vt:variant>
      <vt:variant>
        <vt:lpwstr>http://www.who.int/household_water/en/</vt:lpwstr>
      </vt:variant>
      <vt:variant>
        <vt:lpwstr/>
      </vt:variant>
      <vt:variant>
        <vt:i4>1507375</vt:i4>
      </vt:variant>
      <vt:variant>
        <vt:i4>5250</vt:i4>
      </vt:variant>
      <vt:variant>
        <vt:i4>0</vt:i4>
      </vt:variant>
      <vt:variant>
        <vt:i4>5</vt:i4>
      </vt:variant>
      <vt:variant>
        <vt:lpwstr>mailto:safewater@cdc.gov</vt:lpwstr>
      </vt:variant>
      <vt:variant>
        <vt:lpwstr/>
      </vt:variant>
      <vt:variant>
        <vt:i4>2752605</vt:i4>
      </vt:variant>
      <vt:variant>
        <vt:i4>4863</vt:i4>
      </vt:variant>
      <vt:variant>
        <vt:i4>0</vt:i4>
      </vt:variant>
      <vt:variant>
        <vt:i4>5</vt:i4>
      </vt:variant>
      <vt:variant>
        <vt:lpwstr>mailto:fieldlog@oxfam.org.uk</vt:lpwstr>
      </vt:variant>
      <vt:variant>
        <vt:lpwstr/>
      </vt:variant>
      <vt:variant>
        <vt:i4>2293795</vt:i4>
      </vt:variant>
      <vt:variant>
        <vt:i4>4860</vt:i4>
      </vt:variant>
      <vt:variant>
        <vt:i4>0</vt:i4>
      </vt:variant>
      <vt:variant>
        <vt:i4>5</vt:i4>
      </vt:variant>
      <vt:variant>
        <vt:lpwstr>http://www.biosandfilter.org/biosandfilter/</vt:lpwstr>
      </vt:variant>
      <vt:variant>
        <vt:lpwstr/>
      </vt:variant>
      <vt:variant>
        <vt:i4>2752622</vt:i4>
      </vt:variant>
      <vt:variant>
        <vt:i4>4857</vt:i4>
      </vt:variant>
      <vt:variant>
        <vt:i4>0</vt:i4>
      </vt:variant>
      <vt:variant>
        <vt:i4>5</vt:i4>
      </vt:variant>
      <vt:variant>
        <vt:lpwstr>http://www.hydraid.org/</vt:lpwstr>
      </vt:variant>
      <vt:variant>
        <vt:lpwstr/>
      </vt:variant>
      <vt:variant>
        <vt:i4>5636126</vt:i4>
      </vt:variant>
      <vt:variant>
        <vt:i4>4854</vt:i4>
      </vt:variant>
      <vt:variant>
        <vt:i4>0</vt:i4>
      </vt:variant>
      <vt:variant>
        <vt:i4>5</vt:i4>
      </vt:variant>
      <vt:variant>
        <vt:lpwstr>http://www.sawyer.com/sawyersaves/products-pointone.html</vt:lpwstr>
      </vt:variant>
      <vt:variant>
        <vt:lpwstr/>
      </vt:variant>
      <vt:variant>
        <vt:i4>3276849</vt:i4>
      </vt:variant>
      <vt:variant>
        <vt:i4>4851</vt:i4>
      </vt:variant>
      <vt:variant>
        <vt:i4>0</vt:i4>
      </vt:variant>
      <vt:variant>
        <vt:i4>5</vt:i4>
      </vt:variant>
      <vt:variant>
        <vt:lpwstr>http://www.sawyer.com/sawyersaves/FAQ.html</vt:lpwstr>
      </vt:variant>
      <vt:variant>
        <vt:lpwstr/>
      </vt:variant>
      <vt:variant>
        <vt:i4>7929916</vt:i4>
      </vt:variant>
      <vt:variant>
        <vt:i4>4839</vt:i4>
      </vt:variant>
      <vt:variant>
        <vt:i4>0</vt:i4>
      </vt:variant>
      <vt:variant>
        <vt:i4>5</vt:i4>
      </vt:variant>
      <vt:variant>
        <vt:lpwstr>http://www.filter-systems.com/en/index.html</vt:lpwstr>
      </vt:variant>
      <vt:variant>
        <vt:lpwstr/>
      </vt:variant>
      <vt:variant>
        <vt:i4>6815805</vt:i4>
      </vt:variant>
      <vt:variant>
        <vt:i4>4836</vt:i4>
      </vt:variant>
      <vt:variant>
        <vt:i4>0</vt:i4>
      </vt:variant>
      <vt:variant>
        <vt:i4>5</vt:i4>
      </vt:variant>
      <vt:variant>
        <vt:lpwstr>http://www.filter-systems.com/en/nerox.html</vt:lpwstr>
      </vt:variant>
      <vt:variant>
        <vt:lpwstr/>
      </vt:variant>
      <vt:variant>
        <vt:i4>6226023</vt:i4>
      </vt:variant>
      <vt:variant>
        <vt:i4>4824</vt:i4>
      </vt:variant>
      <vt:variant>
        <vt:i4>0</vt:i4>
      </vt:variant>
      <vt:variant>
        <vt:i4>5</vt:i4>
      </vt:variant>
      <vt:variant>
        <vt:lpwstr>http://www.eawag.ch/forschung/eng/gruppen/gdm/index_EN</vt:lpwstr>
      </vt:variant>
      <vt:variant>
        <vt:lpwstr/>
      </vt:variant>
      <vt:variant>
        <vt:i4>5832712</vt:i4>
      </vt:variant>
      <vt:variant>
        <vt:i4>4431</vt:i4>
      </vt:variant>
      <vt:variant>
        <vt:i4>0</vt:i4>
      </vt:variant>
      <vt:variant>
        <vt:i4>5</vt:i4>
      </vt:variant>
      <vt:variant>
        <vt:lpwstr>http://www.lifestraw.com/</vt:lpwstr>
      </vt:variant>
      <vt:variant>
        <vt:lpwstr/>
      </vt:variant>
      <vt:variant>
        <vt:i4>4259842</vt:i4>
      </vt:variant>
      <vt:variant>
        <vt:i4>4428</vt:i4>
      </vt:variant>
      <vt:variant>
        <vt:i4>0</vt:i4>
      </vt:variant>
      <vt:variant>
        <vt:i4>5</vt:i4>
      </vt:variant>
      <vt:variant>
        <vt:lpwstr>http://www.vestergaard-frandsen.com/</vt:lpwstr>
      </vt:variant>
      <vt:variant>
        <vt:lpwstr/>
      </vt:variant>
      <vt:variant>
        <vt:i4>1572981</vt:i4>
      </vt:variant>
      <vt:variant>
        <vt:i4>4425</vt:i4>
      </vt:variant>
      <vt:variant>
        <vt:i4>0</vt:i4>
      </vt:variant>
      <vt:variant>
        <vt:i4>5</vt:i4>
      </vt:variant>
      <vt:variant>
        <vt:lpwstr>mailto:tim.neville@lifestraw.com</vt:lpwstr>
      </vt:variant>
      <vt:variant>
        <vt:lpwstr/>
      </vt:variant>
      <vt:variant>
        <vt:i4>4259842</vt:i4>
      </vt:variant>
      <vt:variant>
        <vt:i4>4422</vt:i4>
      </vt:variant>
      <vt:variant>
        <vt:i4>0</vt:i4>
      </vt:variant>
      <vt:variant>
        <vt:i4>5</vt:i4>
      </vt:variant>
      <vt:variant>
        <vt:lpwstr>http://www.vestergaard-frandsen.com/</vt:lpwstr>
      </vt:variant>
      <vt:variant>
        <vt:lpwstr/>
      </vt:variant>
      <vt:variant>
        <vt:i4>5832712</vt:i4>
      </vt:variant>
      <vt:variant>
        <vt:i4>4419</vt:i4>
      </vt:variant>
      <vt:variant>
        <vt:i4>0</vt:i4>
      </vt:variant>
      <vt:variant>
        <vt:i4>5</vt:i4>
      </vt:variant>
      <vt:variant>
        <vt:lpwstr>http://www.lifestraw.com/</vt:lpwstr>
      </vt:variant>
      <vt:variant>
        <vt:lpwstr/>
      </vt:variant>
      <vt:variant>
        <vt:i4>4259842</vt:i4>
      </vt:variant>
      <vt:variant>
        <vt:i4>4416</vt:i4>
      </vt:variant>
      <vt:variant>
        <vt:i4>0</vt:i4>
      </vt:variant>
      <vt:variant>
        <vt:i4>5</vt:i4>
      </vt:variant>
      <vt:variant>
        <vt:lpwstr>http://www.vestergaard-frandsen.com/</vt:lpwstr>
      </vt:variant>
      <vt:variant>
        <vt:lpwstr/>
      </vt:variant>
      <vt:variant>
        <vt:i4>1572981</vt:i4>
      </vt:variant>
      <vt:variant>
        <vt:i4>4413</vt:i4>
      </vt:variant>
      <vt:variant>
        <vt:i4>0</vt:i4>
      </vt:variant>
      <vt:variant>
        <vt:i4>5</vt:i4>
      </vt:variant>
      <vt:variant>
        <vt:lpwstr>mailto:tim.neville@lifestraw.com</vt:lpwstr>
      </vt:variant>
      <vt:variant>
        <vt:lpwstr/>
      </vt:variant>
      <vt:variant>
        <vt:i4>3801136</vt:i4>
      </vt:variant>
      <vt:variant>
        <vt:i4>4410</vt:i4>
      </vt:variant>
      <vt:variant>
        <vt:i4>0</vt:i4>
      </vt:variant>
      <vt:variant>
        <vt:i4>5</vt:i4>
      </vt:variant>
      <vt:variant>
        <vt:lpwstr>http://www.youtube.com/watch?v=yQlc1JvIXF4</vt:lpwstr>
      </vt:variant>
      <vt:variant>
        <vt:lpwstr/>
      </vt:variant>
      <vt:variant>
        <vt:i4>2818153</vt:i4>
      </vt:variant>
      <vt:variant>
        <vt:i4>4407</vt:i4>
      </vt:variant>
      <vt:variant>
        <vt:i4>0</vt:i4>
      </vt:variant>
      <vt:variant>
        <vt:i4>5</vt:i4>
      </vt:variant>
      <vt:variant>
        <vt:lpwstr>http://www.basicwaterneeds.com/</vt:lpwstr>
      </vt:variant>
      <vt:variant>
        <vt:lpwstr/>
      </vt:variant>
      <vt:variant>
        <vt:i4>2752631</vt:i4>
      </vt:variant>
      <vt:variant>
        <vt:i4>4404</vt:i4>
      </vt:variant>
      <vt:variant>
        <vt:i4>0</vt:i4>
      </vt:variant>
      <vt:variant>
        <vt:i4>5</vt:i4>
      </vt:variant>
      <vt:variant>
        <vt:lpwstr>http://www.pottersforpeace.org/</vt:lpwstr>
      </vt:variant>
      <vt:variant>
        <vt:lpwstr/>
      </vt:variant>
      <vt:variant>
        <vt:i4>2752631</vt:i4>
      </vt:variant>
      <vt:variant>
        <vt:i4>4401</vt:i4>
      </vt:variant>
      <vt:variant>
        <vt:i4>0</vt:i4>
      </vt:variant>
      <vt:variant>
        <vt:i4>5</vt:i4>
      </vt:variant>
      <vt:variant>
        <vt:lpwstr>http://www.pottersforpeace.org/</vt:lpwstr>
      </vt:variant>
      <vt:variant>
        <vt:lpwstr/>
      </vt:variant>
      <vt:variant>
        <vt:i4>7602292</vt:i4>
      </vt:variant>
      <vt:variant>
        <vt:i4>4398</vt:i4>
      </vt:variant>
      <vt:variant>
        <vt:i4>0</vt:i4>
      </vt:variant>
      <vt:variant>
        <vt:i4>5</vt:i4>
      </vt:variant>
      <vt:variant>
        <vt:lpwstr>http://www.nedap-naiade.com/technical-data/</vt:lpwstr>
      </vt:variant>
      <vt:variant>
        <vt:lpwstr/>
      </vt:variant>
      <vt:variant>
        <vt:i4>6029330</vt:i4>
      </vt:variant>
      <vt:variant>
        <vt:i4>4395</vt:i4>
      </vt:variant>
      <vt:variant>
        <vt:i4>0</vt:i4>
      </vt:variant>
      <vt:variant>
        <vt:i4>5</vt:i4>
      </vt:variant>
      <vt:variant>
        <vt:lpwstr>http://www.nedap-naiade.com/</vt:lpwstr>
      </vt:variant>
      <vt:variant>
        <vt:lpwstr/>
      </vt:variant>
      <vt:variant>
        <vt:i4>7602284</vt:i4>
      </vt:variant>
      <vt:variant>
        <vt:i4>4392</vt:i4>
      </vt:variant>
      <vt:variant>
        <vt:i4>0</vt:i4>
      </vt:variant>
      <vt:variant>
        <vt:i4>5</vt:i4>
      </vt:variant>
      <vt:variant>
        <vt:lpwstr>http://www.nedap-naiade.com/resellers.html</vt:lpwstr>
      </vt:variant>
      <vt:variant>
        <vt:lpwstr/>
      </vt:variant>
      <vt:variant>
        <vt:i4>8126583</vt:i4>
      </vt:variant>
      <vt:variant>
        <vt:i4>3570</vt:i4>
      </vt:variant>
      <vt:variant>
        <vt:i4>0</vt:i4>
      </vt:variant>
      <vt:variant>
        <vt:i4>5</vt:i4>
      </vt:variant>
      <vt:variant>
        <vt:lpwstr>http://www.helioz.org/en-gb/home/aboutwadi.aspx</vt:lpwstr>
      </vt:variant>
      <vt:variant>
        <vt:lpwstr/>
      </vt:variant>
      <vt:variant>
        <vt:i4>327755</vt:i4>
      </vt:variant>
      <vt:variant>
        <vt:i4>3558</vt:i4>
      </vt:variant>
      <vt:variant>
        <vt:i4>0</vt:i4>
      </vt:variant>
      <vt:variant>
        <vt:i4>5</vt:i4>
      </vt:variant>
      <vt:variant>
        <vt:lpwstr>http://www.sodis.ch/methode/anwendung/ausbildungsmaterial/dokumente_material/manual_e.pdf</vt:lpwstr>
      </vt:variant>
      <vt:variant>
        <vt:lpwstr/>
      </vt:variant>
      <vt:variant>
        <vt:i4>8192115</vt:i4>
      </vt:variant>
      <vt:variant>
        <vt:i4>3156</vt:i4>
      </vt:variant>
      <vt:variant>
        <vt:i4>0</vt:i4>
      </vt:variant>
      <vt:variant>
        <vt:i4>5</vt:i4>
      </vt:variant>
      <vt:variant>
        <vt:lpwstr>http://www.antenna.ch/</vt:lpwstr>
      </vt:variant>
      <vt:variant>
        <vt:lpwstr/>
      </vt:variant>
      <vt:variant>
        <vt:i4>7995436</vt:i4>
      </vt:variant>
      <vt:variant>
        <vt:i4>2373</vt:i4>
      </vt:variant>
      <vt:variant>
        <vt:i4>0</vt:i4>
      </vt:variant>
      <vt:variant>
        <vt:i4>5</vt:i4>
      </vt:variant>
      <vt:variant>
        <vt:lpwstr>http://www.aquatabs.com/index.html</vt:lpwstr>
      </vt:variant>
      <vt:variant>
        <vt:lpwstr/>
      </vt:variant>
      <vt:variant>
        <vt:i4>7995436</vt:i4>
      </vt:variant>
      <vt:variant>
        <vt:i4>2370</vt:i4>
      </vt:variant>
      <vt:variant>
        <vt:i4>0</vt:i4>
      </vt:variant>
      <vt:variant>
        <vt:i4>5</vt:i4>
      </vt:variant>
      <vt:variant>
        <vt:lpwstr>http://www.aquatabs.com/index.html</vt:lpwstr>
      </vt:variant>
      <vt:variant>
        <vt:lpwstr/>
      </vt:variant>
      <vt:variant>
        <vt:i4>2818171</vt:i4>
      </vt:variant>
      <vt:variant>
        <vt:i4>2367</vt:i4>
      </vt:variant>
      <vt:variant>
        <vt:i4>0</vt:i4>
      </vt:variant>
      <vt:variant>
        <vt:i4>5</vt:i4>
      </vt:variant>
      <vt:variant>
        <vt:lpwstr>http://www.farmwealthgroup.com/</vt:lpwstr>
      </vt:variant>
      <vt:variant>
        <vt:lpwstr/>
      </vt:variant>
      <vt:variant>
        <vt:i4>3407988</vt:i4>
      </vt:variant>
      <vt:variant>
        <vt:i4>26002</vt:i4>
      </vt:variant>
      <vt:variant>
        <vt:i4>1026</vt:i4>
      </vt:variant>
      <vt:variant>
        <vt:i4>1</vt:i4>
      </vt:variant>
      <vt:variant>
        <vt:lpwstr>http://ak1.picdn.net/shutterstock/videos/3269582/preview/stock-footage-boiling-water-in-pots-above-the-fire.jpg</vt:lpwstr>
      </vt:variant>
      <vt:variant>
        <vt:lpwstr/>
      </vt:variant>
      <vt:variant>
        <vt:i4>7077999</vt:i4>
      </vt:variant>
      <vt:variant>
        <vt:i4>26631</vt:i4>
      </vt:variant>
      <vt:variant>
        <vt:i4>1035</vt:i4>
      </vt:variant>
      <vt:variant>
        <vt:i4>1</vt:i4>
      </vt:variant>
      <vt:variant>
        <vt:lpwstr>http://www.helioz.org/media/LogoImages/36d6d54e-d953-4ef0-afe2-6c3490a78953.jpg</vt:lpwstr>
      </vt:variant>
      <vt:variant>
        <vt:lpwstr/>
      </vt:variant>
      <vt:variant>
        <vt:i4>3735585</vt:i4>
      </vt:variant>
      <vt:variant>
        <vt:i4>39513</vt:i4>
      </vt:variant>
      <vt:variant>
        <vt:i4>1036</vt:i4>
      </vt:variant>
      <vt:variant>
        <vt:i4>1</vt:i4>
      </vt:variant>
      <vt:variant>
        <vt:lpwstr>http://www.solarcleanwatersolution.com/files/aquapaklg.gif</vt:lpwstr>
      </vt:variant>
      <vt:variant>
        <vt:lpwstr/>
      </vt:variant>
      <vt:variant>
        <vt:i4>6619215</vt:i4>
      </vt:variant>
      <vt:variant>
        <vt:i4>50841</vt:i4>
      </vt:variant>
      <vt:variant>
        <vt:i4>1037</vt:i4>
      </vt:variant>
      <vt:variant>
        <vt:i4>1</vt:i4>
      </vt:variant>
      <vt:variant>
        <vt:lpwstr>http://www.spadout.com/images/nwiki/290_o.jpg</vt:lpwstr>
      </vt:variant>
      <vt:variant>
        <vt:lpwstr/>
      </vt:variant>
      <vt:variant>
        <vt:i4>4849762</vt:i4>
      </vt:variant>
      <vt:variant>
        <vt:i4>64757</vt:i4>
      </vt:variant>
      <vt:variant>
        <vt:i4>1038</vt:i4>
      </vt:variant>
      <vt:variant>
        <vt:i4>1</vt:i4>
      </vt:variant>
      <vt:variant>
        <vt:lpwstr>http://www.antenna.ch/en/medias/Photo-WATA-Std_112012-219x300.jpg</vt:lpwstr>
      </vt:variant>
      <vt:variant>
        <vt:lpwstr/>
      </vt:variant>
      <vt:variant>
        <vt:i4>1835085</vt:i4>
      </vt:variant>
      <vt:variant>
        <vt:i4>77159</vt:i4>
      </vt:variant>
      <vt:variant>
        <vt:i4>1041</vt:i4>
      </vt:variant>
      <vt:variant>
        <vt:i4>1</vt:i4>
      </vt:variant>
      <vt:variant>
        <vt:lpwstr>http://www.lifesaversystems.com/images/pics/img21.jpg</vt:lpwstr>
      </vt:variant>
      <vt:variant>
        <vt:lpwstr/>
      </vt:variant>
      <vt:variant>
        <vt:i4>3080316</vt:i4>
      </vt:variant>
      <vt:variant>
        <vt:i4>91903</vt:i4>
      </vt:variant>
      <vt:variant>
        <vt:i4>1044</vt:i4>
      </vt:variant>
      <vt:variant>
        <vt:i4>1</vt:i4>
      </vt:variant>
      <vt:variant>
        <vt:lpwstr>http://www.solutions-site.org/artman/uploads/solvatten_300_edited-1.jpg</vt:lpwstr>
      </vt:variant>
      <vt:variant>
        <vt:lpwstr/>
      </vt:variant>
      <vt:variant>
        <vt:i4>2490453</vt:i4>
      </vt:variant>
      <vt:variant>
        <vt:i4>92352</vt:i4>
      </vt:variant>
      <vt:variant>
        <vt:i4>1048</vt:i4>
      </vt:variant>
      <vt:variant>
        <vt:i4>1</vt:i4>
      </vt:variant>
      <vt:variant>
        <vt:lpwstr>http://www.filter-systems.com/files/nerox_big.jpg</vt:lpwstr>
      </vt:variant>
      <vt:variant>
        <vt:lpwstr/>
      </vt:variant>
      <vt:variant>
        <vt:i4>3080251</vt:i4>
      </vt:variant>
      <vt:variant>
        <vt:i4>92651</vt:i4>
      </vt:variant>
      <vt:variant>
        <vt:i4>1049</vt:i4>
      </vt:variant>
      <vt:variant>
        <vt:i4>1</vt:i4>
      </vt:variant>
      <vt:variant>
        <vt:lpwstr>http://www.sawyer.com/sawyersaves/images/point1.jpg</vt:lpwstr>
      </vt:variant>
      <vt:variant>
        <vt:lpwstr/>
      </vt:variant>
      <vt:variant>
        <vt:i4>6619215</vt:i4>
      </vt:variant>
      <vt:variant>
        <vt:i4>131232</vt:i4>
      </vt:variant>
      <vt:variant>
        <vt:i4>1091</vt:i4>
      </vt:variant>
      <vt:variant>
        <vt:i4>1</vt:i4>
      </vt:variant>
      <vt:variant>
        <vt:lpwstr>http://www.spadout.com/images/nwiki/290_o.jpg</vt:lpwstr>
      </vt:variant>
      <vt:variant>
        <vt:lpwstr/>
      </vt:variant>
      <vt:variant>
        <vt:i4>4849762</vt:i4>
      </vt:variant>
      <vt:variant>
        <vt:i4>147851</vt:i4>
      </vt:variant>
      <vt:variant>
        <vt:i4>1099</vt:i4>
      </vt:variant>
      <vt:variant>
        <vt:i4>1</vt:i4>
      </vt:variant>
      <vt:variant>
        <vt:lpwstr>http://www.antenna.ch/en/medias/Photo-WATA-Std_112012-219x300.jpg</vt:lpwstr>
      </vt:variant>
      <vt:variant>
        <vt:lpwstr/>
      </vt:variant>
      <vt:variant>
        <vt:i4>3932258</vt:i4>
      </vt:variant>
      <vt:variant>
        <vt:i4>153239</vt:i4>
      </vt:variant>
      <vt:variant>
        <vt:i4>1116</vt:i4>
      </vt:variant>
      <vt:variant>
        <vt:i4>1</vt:i4>
      </vt:variant>
      <vt:variant>
        <vt:lpwstr>http://www.cdc.gov/safewater/images/flocculation-1.jpg</vt:lpwstr>
      </vt:variant>
      <vt:variant>
        <vt:lpwstr/>
      </vt:variant>
      <vt:variant>
        <vt:i4>3407988</vt:i4>
      </vt:variant>
      <vt:variant>
        <vt:i4>177847</vt:i4>
      </vt:variant>
      <vt:variant>
        <vt:i4>1132</vt:i4>
      </vt:variant>
      <vt:variant>
        <vt:i4>1</vt:i4>
      </vt:variant>
      <vt:variant>
        <vt:lpwstr>http://ak1.picdn.net/shutterstock/videos/3269582/preview/stock-footage-boiling-water-in-pots-above-the-fire.jpg</vt:lpwstr>
      </vt:variant>
      <vt:variant>
        <vt:lpwstr/>
      </vt:variant>
      <vt:variant>
        <vt:i4>7077999</vt:i4>
      </vt:variant>
      <vt:variant>
        <vt:i4>184148</vt:i4>
      </vt:variant>
      <vt:variant>
        <vt:i4>1148</vt:i4>
      </vt:variant>
      <vt:variant>
        <vt:i4>1</vt:i4>
      </vt:variant>
      <vt:variant>
        <vt:lpwstr>http://www.helioz.org/media/LogoImages/36d6d54e-d953-4ef0-afe2-6c3490a78953.jpg</vt:lpwstr>
      </vt:variant>
      <vt:variant>
        <vt:lpwstr/>
      </vt:variant>
      <vt:variant>
        <vt:i4>3735585</vt:i4>
      </vt:variant>
      <vt:variant>
        <vt:i4>200784</vt:i4>
      </vt:variant>
      <vt:variant>
        <vt:i4>1156</vt:i4>
      </vt:variant>
      <vt:variant>
        <vt:i4>1</vt:i4>
      </vt:variant>
      <vt:variant>
        <vt:lpwstr>http://www.solarcleanwatersolution.com/files/aquapaklg.gif</vt:lpwstr>
      </vt:variant>
      <vt:variant>
        <vt:lpwstr/>
      </vt:variant>
      <vt:variant>
        <vt:i4>6422652</vt:i4>
      </vt:variant>
      <vt:variant>
        <vt:i4>202878</vt:i4>
      </vt:variant>
      <vt:variant>
        <vt:i4>1157</vt:i4>
      </vt:variant>
      <vt:variant>
        <vt:i4>1</vt:i4>
      </vt:variant>
      <vt:variant>
        <vt:lpwstr>http://www.solarcleanwatersolution.com/files/wapiatanglepic.jpg</vt:lpwstr>
      </vt:variant>
      <vt:variant>
        <vt:lpwstr/>
      </vt:variant>
      <vt:variant>
        <vt:i4>3080316</vt:i4>
      </vt:variant>
      <vt:variant>
        <vt:i4>220178</vt:i4>
      </vt:variant>
      <vt:variant>
        <vt:i4>1165</vt:i4>
      </vt:variant>
      <vt:variant>
        <vt:i4>1</vt:i4>
      </vt:variant>
      <vt:variant>
        <vt:lpwstr>http://www.solutions-site.org/artman/uploads/solvatten_300_edited-1.jpg</vt:lpwstr>
      </vt:variant>
      <vt:variant>
        <vt:lpwstr/>
      </vt:variant>
      <vt:variant>
        <vt:i4>1835085</vt:i4>
      </vt:variant>
      <vt:variant>
        <vt:i4>255728</vt:i4>
      </vt:variant>
      <vt:variant>
        <vt:i4>1221</vt:i4>
      </vt:variant>
      <vt:variant>
        <vt:i4>1</vt:i4>
      </vt:variant>
      <vt:variant>
        <vt:lpwstr>http://www.lifesaversystems.com/images/pics/img21.jpg</vt:lpwstr>
      </vt:variant>
      <vt:variant>
        <vt:lpwstr/>
      </vt:variant>
      <vt:variant>
        <vt:i4>2490453</vt:i4>
      </vt:variant>
      <vt:variant>
        <vt:i4>261359</vt:i4>
      </vt:variant>
      <vt:variant>
        <vt:i4>1237</vt:i4>
      </vt:variant>
      <vt:variant>
        <vt:i4>1</vt:i4>
      </vt:variant>
      <vt:variant>
        <vt:lpwstr>http://www.filter-systems.com/files/nerox_big.jpg</vt:lpwstr>
      </vt:variant>
      <vt:variant>
        <vt:lpwstr/>
      </vt:variant>
      <vt:variant>
        <vt:i4>3080251</vt:i4>
      </vt:variant>
      <vt:variant>
        <vt:i4>263923</vt:i4>
      </vt:variant>
      <vt:variant>
        <vt:i4>1245</vt:i4>
      </vt:variant>
      <vt:variant>
        <vt:i4>1</vt:i4>
      </vt:variant>
      <vt:variant>
        <vt:lpwstr>http://www.sawyer.com/sawyersaves/images/point1.jpg</vt:lpwstr>
      </vt:variant>
      <vt:variant>
        <vt:lpwstr/>
      </vt:variant>
      <vt:variant>
        <vt:i4>4325434</vt:i4>
      </vt:variant>
      <vt:variant>
        <vt:i4>291102</vt:i4>
      </vt:variant>
      <vt:variant>
        <vt:i4>1268</vt:i4>
      </vt:variant>
      <vt:variant>
        <vt:i4>1</vt:i4>
      </vt:variant>
      <vt:variant>
        <vt:lpwstr>http://www.oxfam.org.uk/~/media/Custom/Components/OGB Timeline/Images/1998_image.ashx</vt:lpwstr>
      </vt:variant>
      <vt:variant>
        <vt:lpwstr/>
      </vt:variant>
      <vt:variant>
        <vt:i4>5242894</vt:i4>
      </vt:variant>
      <vt:variant>
        <vt:i4>304657</vt:i4>
      </vt:variant>
      <vt:variant>
        <vt:i4>1269</vt:i4>
      </vt:variant>
      <vt:variant>
        <vt:i4>1</vt:i4>
      </vt:variant>
      <vt:variant>
        <vt:lpwstr>http://www.cdc.gov/safewater/images/storage-CDC-container.jpg</vt:lpwstr>
      </vt:variant>
      <vt:variant>
        <vt:lpwstr/>
      </vt:variant>
      <vt:variant>
        <vt:i4>1310796</vt:i4>
      </vt:variant>
      <vt:variant>
        <vt:i4>317912</vt:i4>
      </vt:variant>
      <vt:variant>
        <vt:i4>1270</vt:i4>
      </vt:variant>
      <vt:variant>
        <vt:i4>1</vt:i4>
      </vt:variant>
      <vt:variant>
        <vt:lpwstr>http://www.cdc.gov/safewater/images/storage-jerrycan2.jpg</vt:lpwstr>
      </vt:variant>
      <vt:variant>
        <vt:lpwstr/>
      </vt:variant>
      <vt:variant>
        <vt:i4>5898311</vt:i4>
      </vt:variant>
      <vt:variant>
        <vt:i4>657090</vt:i4>
      </vt:variant>
      <vt:variant>
        <vt:i4>1271</vt:i4>
      </vt:variant>
      <vt:variant>
        <vt:i4>1</vt:i4>
      </vt:variant>
      <vt:variant>
        <vt:lpwstr>http://www.cdc.gov/safewater/images/storage-lidtapbucket.jpg</vt:lpwstr>
      </vt:variant>
      <vt:variant>
        <vt:lpwstr/>
      </vt:variant>
      <vt:variant>
        <vt:i4>1441868</vt:i4>
      </vt:variant>
      <vt:variant>
        <vt:i4>670139</vt:i4>
      </vt:variant>
      <vt:variant>
        <vt:i4>1272</vt:i4>
      </vt:variant>
      <vt:variant>
        <vt:i4>1</vt:i4>
      </vt:variant>
      <vt:variant>
        <vt:lpwstr>http://www.cdc.gov/safewater/images/storage-claypot1.jpg</vt:lpwstr>
      </vt:variant>
      <vt:variant>
        <vt:lpwstr/>
      </vt:variant>
      <vt:variant>
        <vt:i4>4849680</vt:i4>
      </vt:variant>
      <vt:variant>
        <vt:i4>-1</vt:i4>
      </vt:variant>
      <vt:variant>
        <vt:i4>1091</vt:i4>
      </vt:variant>
      <vt:variant>
        <vt:i4>4</vt:i4>
      </vt:variant>
      <vt:variant>
        <vt:lpwstr>http://www.who.int/water_sanitation_health/dwq/fulltext.pdf</vt:lpwstr>
      </vt:variant>
      <vt:variant>
        <vt:lpwstr/>
      </vt:variant>
      <vt:variant>
        <vt:i4>7995393</vt:i4>
      </vt:variant>
      <vt:variant>
        <vt:i4>-1</vt:i4>
      </vt:variant>
      <vt:variant>
        <vt:i4>1095</vt:i4>
      </vt:variant>
      <vt:variant>
        <vt:i4>4</vt:i4>
      </vt:variant>
      <vt:variant>
        <vt:lpwstr>http://www.who.int/household_water/resources/toolkit_monitoring_evaluating/en/index.html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Rieckmann</dc:creator>
  <cp:keywords/>
  <dc:description/>
  <cp:lastModifiedBy>claudia perlongo</cp:lastModifiedBy>
  <cp:revision>3</cp:revision>
  <cp:lastPrinted>2013-09-04T17:55:00Z</cp:lastPrinted>
  <dcterms:created xsi:type="dcterms:W3CDTF">2015-10-13T13:51:00Z</dcterms:created>
  <dcterms:modified xsi:type="dcterms:W3CDTF">2015-10-13T13:53:00Z</dcterms:modified>
</cp:coreProperties>
</file>