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6E2" w:rsidRPr="001F5F1D" w:rsidRDefault="00FE56E2" w:rsidP="001F5F1D">
      <w:pPr>
        <w:pStyle w:val="Title"/>
        <w:rPr>
          <w:lang w:val="fr-FR" w:eastAsia="en-US"/>
        </w:rPr>
      </w:pPr>
      <w:bookmarkStart w:id="0" w:name="_Toc405196767"/>
      <w:r w:rsidRPr="001F5F1D">
        <w:rPr>
          <w:lang w:val="fr-FR" w:eastAsia="en-US"/>
        </w:rPr>
        <w:t>INSTALLER UN NOUVEAU SERVEUR</w:t>
      </w:r>
    </w:p>
    <w:p w:rsidR="00FE56E2" w:rsidRPr="001F5F1D" w:rsidRDefault="00FE56E2" w:rsidP="001F5F1D">
      <w:pPr>
        <w:pStyle w:val="TOCHeading"/>
        <w:rPr>
          <w:lang w:val="fr-FR"/>
        </w:rPr>
      </w:pPr>
      <w:r>
        <w:rPr>
          <w:lang w:val="fr-FR"/>
        </w:rPr>
        <w:t>Table des matières</w:t>
      </w:r>
    </w:p>
    <w:p w:rsidR="00FE56E2" w:rsidRDefault="00FE56E2">
      <w:pPr>
        <w:pStyle w:val="TOC1"/>
        <w:rPr>
          <w:rFonts w:cs="Times New Roman"/>
          <w:b w:val="0"/>
          <w:noProof/>
          <w:color w:val="auto"/>
          <w:lang w:eastAsia="en-US"/>
        </w:rPr>
      </w:pPr>
      <w:r w:rsidRPr="001F5F1D">
        <w:rPr>
          <w:lang w:val="fr-FR"/>
        </w:rPr>
        <w:fldChar w:fldCharType="begin"/>
      </w:r>
      <w:r w:rsidRPr="001F5F1D">
        <w:rPr>
          <w:lang w:val="fr-FR"/>
        </w:rPr>
        <w:instrText xml:space="preserve"> TOC \o "1-3" \h \z \u </w:instrText>
      </w:r>
      <w:r w:rsidRPr="001F5F1D">
        <w:rPr>
          <w:lang w:val="fr-FR"/>
        </w:rPr>
        <w:fldChar w:fldCharType="separate"/>
      </w:r>
      <w:hyperlink w:anchor="_Toc406246469" w:history="1">
        <w:r w:rsidRPr="00D925BE">
          <w:rPr>
            <w:rStyle w:val="Hyperlink"/>
            <w:noProof/>
            <w:lang w:val="fr-FR"/>
          </w:rPr>
          <w:t>I. Télécharger et installer VM Player</w:t>
        </w:r>
        <w:r>
          <w:rPr>
            <w:noProof/>
            <w:webHidden/>
          </w:rPr>
          <w:tab/>
        </w:r>
        <w:r>
          <w:rPr>
            <w:noProof/>
            <w:webHidden/>
          </w:rPr>
          <w:fldChar w:fldCharType="begin"/>
        </w:r>
        <w:r>
          <w:rPr>
            <w:noProof/>
            <w:webHidden/>
          </w:rPr>
          <w:instrText xml:space="preserve"> PAGEREF _Toc406246469 \h </w:instrText>
        </w:r>
        <w:r>
          <w:rPr>
            <w:noProof/>
            <w:webHidden/>
          </w:rPr>
        </w:r>
        <w:r>
          <w:rPr>
            <w:noProof/>
            <w:webHidden/>
          </w:rPr>
          <w:fldChar w:fldCharType="separate"/>
        </w:r>
        <w:r>
          <w:rPr>
            <w:noProof/>
            <w:webHidden/>
          </w:rPr>
          <w:t>1</w:t>
        </w:r>
        <w:r>
          <w:rPr>
            <w:noProof/>
            <w:webHidden/>
          </w:rPr>
          <w:fldChar w:fldCharType="end"/>
        </w:r>
      </w:hyperlink>
    </w:p>
    <w:p w:rsidR="00FE56E2" w:rsidRDefault="00FE56E2">
      <w:pPr>
        <w:pStyle w:val="TOC1"/>
        <w:rPr>
          <w:rFonts w:cs="Times New Roman"/>
          <w:b w:val="0"/>
          <w:noProof/>
          <w:color w:val="auto"/>
          <w:lang w:eastAsia="en-US"/>
        </w:rPr>
      </w:pPr>
      <w:hyperlink w:anchor="_Toc406246470" w:history="1">
        <w:r w:rsidRPr="00D925BE">
          <w:rPr>
            <w:rStyle w:val="Hyperlink"/>
            <w:noProof/>
            <w:lang w:val="fr-FR"/>
          </w:rPr>
          <w:t>II. Telecharger et installer ODK Aggregate</w:t>
        </w:r>
        <w:r>
          <w:rPr>
            <w:noProof/>
            <w:webHidden/>
          </w:rPr>
          <w:tab/>
        </w:r>
        <w:r>
          <w:rPr>
            <w:noProof/>
            <w:webHidden/>
          </w:rPr>
          <w:fldChar w:fldCharType="begin"/>
        </w:r>
        <w:r>
          <w:rPr>
            <w:noProof/>
            <w:webHidden/>
          </w:rPr>
          <w:instrText xml:space="preserve"> PAGEREF _Toc406246470 \h </w:instrText>
        </w:r>
        <w:r>
          <w:rPr>
            <w:noProof/>
            <w:webHidden/>
          </w:rPr>
        </w:r>
        <w:r>
          <w:rPr>
            <w:noProof/>
            <w:webHidden/>
          </w:rPr>
          <w:fldChar w:fldCharType="separate"/>
        </w:r>
        <w:r>
          <w:rPr>
            <w:noProof/>
            <w:webHidden/>
          </w:rPr>
          <w:t>2</w:t>
        </w:r>
        <w:r>
          <w:rPr>
            <w:noProof/>
            <w:webHidden/>
          </w:rPr>
          <w:fldChar w:fldCharType="end"/>
        </w:r>
      </w:hyperlink>
    </w:p>
    <w:p w:rsidR="00FE56E2" w:rsidRDefault="00FE56E2">
      <w:pPr>
        <w:pStyle w:val="TOC1"/>
        <w:rPr>
          <w:rFonts w:cs="Times New Roman"/>
          <w:b w:val="0"/>
          <w:noProof/>
          <w:color w:val="auto"/>
          <w:lang w:eastAsia="en-US"/>
        </w:rPr>
      </w:pPr>
      <w:hyperlink w:anchor="_Toc406246471" w:history="1">
        <w:r w:rsidRPr="00D925BE">
          <w:rPr>
            <w:rStyle w:val="Hyperlink"/>
            <w:noProof/>
            <w:lang w:val="fr-FR"/>
          </w:rPr>
          <w:t>III.</w:t>
        </w:r>
        <w:r w:rsidRPr="00D925BE">
          <w:rPr>
            <w:rStyle w:val="Hyperlink"/>
            <w:noProof/>
            <w:lang w:val="fr-FR" w:eastAsia="en-US"/>
          </w:rPr>
          <w:t xml:space="preserve"> </w:t>
        </w:r>
        <w:r w:rsidRPr="00D925BE">
          <w:rPr>
            <w:rStyle w:val="Hyperlink"/>
            <w:noProof/>
            <w:lang w:val="fr-FR"/>
          </w:rPr>
          <w:t>Demarrer le serveur pour la premiere fois</w:t>
        </w:r>
        <w:r>
          <w:rPr>
            <w:noProof/>
            <w:webHidden/>
          </w:rPr>
          <w:tab/>
        </w:r>
        <w:r>
          <w:rPr>
            <w:noProof/>
            <w:webHidden/>
          </w:rPr>
          <w:fldChar w:fldCharType="begin"/>
        </w:r>
        <w:r>
          <w:rPr>
            <w:noProof/>
            <w:webHidden/>
          </w:rPr>
          <w:instrText xml:space="preserve"> PAGEREF _Toc406246471 \h </w:instrText>
        </w:r>
        <w:r>
          <w:rPr>
            <w:noProof/>
            <w:webHidden/>
          </w:rPr>
        </w:r>
        <w:r>
          <w:rPr>
            <w:noProof/>
            <w:webHidden/>
          </w:rPr>
          <w:fldChar w:fldCharType="separate"/>
        </w:r>
        <w:r>
          <w:rPr>
            <w:noProof/>
            <w:webHidden/>
          </w:rPr>
          <w:t>2</w:t>
        </w:r>
        <w:r>
          <w:rPr>
            <w:noProof/>
            <w:webHidden/>
          </w:rPr>
          <w:fldChar w:fldCharType="end"/>
        </w:r>
      </w:hyperlink>
    </w:p>
    <w:p w:rsidR="00FE56E2" w:rsidRDefault="00FE56E2">
      <w:pPr>
        <w:pStyle w:val="TOC1"/>
        <w:rPr>
          <w:rFonts w:cs="Times New Roman"/>
          <w:b w:val="0"/>
          <w:noProof/>
          <w:color w:val="auto"/>
          <w:lang w:eastAsia="en-US"/>
        </w:rPr>
      </w:pPr>
      <w:hyperlink w:anchor="_Toc406246472" w:history="1">
        <w:r w:rsidRPr="00D925BE">
          <w:rPr>
            <w:rStyle w:val="Hyperlink"/>
            <w:noProof/>
            <w:lang w:val="fr-FR"/>
          </w:rPr>
          <w:t>IV. Configurer une adresse IP fixe pour le serveur</w:t>
        </w:r>
        <w:r>
          <w:rPr>
            <w:noProof/>
            <w:webHidden/>
          </w:rPr>
          <w:tab/>
        </w:r>
        <w:r>
          <w:rPr>
            <w:noProof/>
            <w:webHidden/>
          </w:rPr>
          <w:fldChar w:fldCharType="begin"/>
        </w:r>
        <w:r>
          <w:rPr>
            <w:noProof/>
            <w:webHidden/>
          </w:rPr>
          <w:instrText xml:space="preserve"> PAGEREF _Toc406246472 \h </w:instrText>
        </w:r>
        <w:r>
          <w:rPr>
            <w:noProof/>
            <w:webHidden/>
          </w:rPr>
        </w:r>
        <w:r>
          <w:rPr>
            <w:noProof/>
            <w:webHidden/>
          </w:rPr>
          <w:fldChar w:fldCharType="separate"/>
        </w:r>
        <w:r>
          <w:rPr>
            <w:noProof/>
            <w:webHidden/>
          </w:rPr>
          <w:t>6</w:t>
        </w:r>
        <w:r>
          <w:rPr>
            <w:noProof/>
            <w:webHidden/>
          </w:rPr>
          <w:fldChar w:fldCharType="end"/>
        </w:r>
      </w:hyperlink>
    </w:p>
    <w:p w:rsidR="00FE56E2" w:rsidRDefault="00FE56E2">
      <w:pPr>
        <w:pStyle w:val="TOC1"/>
        <w:rPr>
          <w:rFonts w:cs="Times New Roman"/>
          <w:b w:val="0"/>
          <w:noProof/>
          <w:color w:val="auto"/>
          <w:lang w:eastAsia="en-US"/>
        </w:rPr>
      </w:pPr>
      <w:hyperlink w:anchor="_Toc406246473" w:history="1">
        <w:r w:rsidRPr="00D925BE">
          <w:rPr>
            <w:rStyle w:val="Hyperlink"/>
            <w:noProof/>
            <w:lang w:val="fr-FR"/>
          </w:rPr>
          <w:t>V. Redémarrer le serveur</w:t>
        </w:r>
        <w:r>
          <w:rPr>
            <w:noProof/>
            <w:webHidden/>
          </w:rPr>
          <w:tab/>
        </w:r>
        <w:r>
          <w:rPr>
            <w:noProof/>
            <w:webHidden/>
          </w:rPr>
          <w:fldChar w:fldCharType="begin"/>
        </w:r>
        <w:r>
          <w:rPr>
            <w:noProof/>
            <w:webHidden/>
          </w:rPr>
          <w:instrText xml:space="preserve"> PAGEREF _Toc406246473 \h </w:instrText>
        </w:r>
        <w:r>
          <w:rPr>
            <w:noProof/>
            <w:webHidden/>
          </w:rPr>
        </w:r>
        <w:r>
          <w:rPr>
            <w:noProof/>
            <w:webHidden/>
          </w:rPr>
          <w:fldChar w:fldCharType="separate"/>
        </w:r>
        <w:r>
          <w:rPr>
            <w:noProof/>
            <w:webHidden/>
          </w:rPr>
          <w:t>8</w:t>
        </w:r>
        <w:r>
          <w:rPr>
            <w:noProof/>
            <w:webHidden/>
          </w:rPr>
          <w:fldChar w:fldCharType="end"/>
        </w:r>
      </w:hyperlink>
    </w:p>
    <w:p w:rsidR="00FE56E2" w:rsidRPr="001F5F1D" w:rsidRDefault="00FE56E2">
      <w:pPr>
        <w:rPr>
          <w:lang w:val="fr-FR"/>
        </w:rPr>
      </w:pPr>
      <w:r w:rsidRPr="001F5F1D">
        <w:rPr>
          <w:lang w:val="fr-FR"/>
        </w:rPr>
        <w:fldChar w:fldCharType="end"/>
      </w:r>
    </w:p>
    <w:bookmarkEnd w:id="0"/>
    <w:p w:rsidR="00FE56E2" w:rsidRPr="001F5F1D" w:rsidRDefault="00FE56E2" w:rsidP="001F5F1D">
      <w:pPr>
        <w:rPr>
          <w:lang w:val="fr-FR"/>
        </w:rPr>
      </w:pPr>
      <w:r w:rsidRPr="001F5F1D">
        <w:rPr>
          <w:lang w:val="fr-FR"/>
        </w:rPr>
        <w:t xml:space="preserve">Si votre serveur est corrompu et que vous devez le réinstaller depuis le début ou si vous travaillez sur un nouvel ordinateur pour une nouvelle enquête, suivez ce tutorial pour apprendre à installer et configure un nouveau serveur. </w:t>
      </w:r>
      <w:r>
        <w:rPr>
          <w:lang w:val="fr-FR"/>
        </w:rPr>
        <w:t>Attention : ce tutoriel n’est pas</w:t>
      </w:r>
      <w:r w:rsidRPr="001F5F1D">
        <w:rPr>
          <w:lang w:val="fr-FR"/>
        </w:rPr>
        <w:t xml:space="preserve"> </w:t>
      </w:r>
      <w:r>
        <w:rPr>
          <w:b/>
          <w:bCs/>
          <w:lang w:val="fr-FR"/>
        </w:rPr>
        <w:t>PAS NECESSAIRE si vous travaillez sur un ordinateur déjà configuré</w:t>
      </w:r>
      <w:r w:rsidRPr="001F5F1D">
        <w:rPr>
          <w:lang w:val="fr-FR"/>
        </w:rPr>
        <w:t xml:space="preserve"> </w:t>
      </w:r>
      <w:r>
        <w:rPr>
          <w:lang w:val="fr-FR"/>
        </w:rPr>
        <w:t>pour une enquête</w:t>
      </w:r>
      <w:r w:rsidRPr="001F5F1D">
        <w:rPr>
          <w:lang w:val="fr-FR"/>
        </w:rPr>
        <w:t xml:space="preserve"> </w:t>
      </w:r>
      <w:r>
        <w:rPr>
          <w:lang w:val="fr-FR"/>
        </w:rPr>
        <w:t xml:space="preserve">et n’hésitez pas à </w:t>
      </w:r>
      <w:r w:rsidRPr="001F5F1D">
        <w:rPr>
          <w:b/>
          <w:bCs/>
          <w:lang w:val="fr-FR"/>
        </w:rPr>
        <w:t>demander de l’aide</w:t>
      </w:r>
      <w:r w:rsidRPr="001F5F1D">
        <w:rPr>
          <w:lang w:val="fr-FR"/>
        </w:rPr>
        <w:t xml:space="preserve"> </w:t>
      </w:r>
      <w:r>
        <w:rPr>
          <w:lang w:val="fr-FR"/>
        </w:rPr>
        <w:t>pour installer un nouveau serveur, il peut s’agir d’une opération compliquée pour certaines personnes</w:t>
      </w:r>
      <w:r w:rsidRPr="001F5F1D">
        <w:rPr>
          <w:lang w:val="fr-FR"/>
        </w:rPr>
        <w:t>.</w:t>
      </w:r>
    </w:p>
    <w:p w:rsidR="00FE56E2" w:rsidRPr="001F5F1D" w:rsidRDefault="00FE56E2" w:rsidP="00AD5C9C">
      <w:pPr>
        <w:pStyle w:val="Border-blue"/>
        <w:rPr>
          <w:lang w:val="fr-FR"/>
        </w:rPr>
      </w:pPr>
      <w:r>
        <w:rPr>
          <w:lang w:val="fr-FR"/>
        </w:rPr>
        <w:t>Pour ce tutoriel, nous considérons que vous avez déjà un réseau WIFI installé et que vous avez les droits d’administrateur sur le routeur (pas de connexion à Internet requise)</w:t>
      </w:r>
    </w:p>
    <w:p w:rsidR="00FE56E2" w:rsidRPr="001F5F1D" w:rsidRDefault="00FE56E2" w:rsidP="006E07B1">
      <w:pPr>
        <w:pStyle w:val="Heading1"/>
        <w:numPr>
          <w:ilvl w:val="0"/>
          <w:numId w:val="23"/>
        </w:numPr>
        <w:rPr>
          <w:lang w:val="fr-FR"/>
        </w:rPr>
      </w:pPr>
      <w:bookmarkStart w:id="1" w:name="_Toc406246469"/>
      <w:r>
        <w:rPr>
          <w:lang w:val="fr-FR"/>
        </w:rPr>
        <w:t>Télécharger et installer VM Player</w:t>
      </w:r>
      <w:bookmarkEnd w:id="1"/>
    </w:p>
    <w:p w:rsidR="00FE56E2" w:rsidRPr="001F5F1D" w:rsidRDefault="00FE56E2" w:rsidP="001F5F1D">
      <w:pPr>
        <w:rPr>
          <w:lang w:val="fr-FR"/>
        </w:rPr>
      </w:pPr>
      <w:r>
        <w:rPr>
          <w:lang w:val="fr-FR"/>
        </w:rPr>
        <w:t>Téléchargez VMware Player depuis Internet et installez-le sur votre ordinateur</w:t>
      </w:r>
      <w:r w:rsidRPr="001F5F1D">
        <w:rPr>
          <w:lang w:val="fr-FR"/>
        </w:rPr>
        <w:t>.</w:t>
      </w:r>
    </w:p>
    <w:p w:rsidR="00FE56E2" w:rsidRPr="001F5F1D" w:rsidRDefault="00FE56E2" w:rsidP="001F5F1D">
      <w:pPr>
        <w:rPr>
          <w:lang w:val="fr-FR"/>
        </w:rPr>
      </w:pPr>
      <w:r>
        <w:rPr>
          <w:lang w:val="fr-FR"/>
        </w:rPr>
        <w:t>Rendez-vous sur</w:t>
      </w:r>
      <w:r w:rsidRPr="001F5F1D">
        <w:rPr>
          <w:lang w:val="fr-FR"/>
        </w:rPr>
        <w:t xml:space="preserve">: </w:t>
      </w:r>
      <w:hyperlink r:id="rId7" w:history="1">
        <w:r w:rsidRPr="001F5F1D">
          <w:rPr>
            <w:rStyle w:val="Hyperlink"/>
            <w:rFonts w:cs="Verdana"/>
            <w:lang w:val="fr-FR"/>
          </w:rPr>
          <w:t>https://my.vmware.com/web/vmware/downloads</w:t>
        </w:r>
      </w:hyperlink>
      <w:r w:rsidRPr="001F5F1D">
        <w:rPr>
          <w:lang w:val="fr-FR"/>
        </w:rPr>
        <w:t xml:space="preserve"> </w:t>
      </w:r>
      <w:r>
        <w:rPr>
          <w:lang w:val="fr-FR"/>
        </w:rPr>
        <w:t xml:space="preserve">et descendez la page jusqu’à </w:t>
      </w:r>
      <w:r w:rsidRPr="001F5F1D">
        <w:rPr>
          <w:lang w:val="fr-FR"/>
        </w:rPr>
        <w:t xml:space="preserve">Desktop &amp; End-Uder Computing </w:t>
      </w:r>
      <w:r>
        <w:rPr>
          <w:lang w:val="fr-FR"/>
        </w:rPr>
        <w:t>pour trouver</w:t>
      </w:r>
      <w:r w:rsidRPr="001F5F1D">
        <w:rPr>
          <w:lang w:val="fr-FR"/>
        </w:rPr>
        <w:t xml:space="preserve"> VMware player. </w:t>
      </w:r>
      <w:r>
        <w:rPr>
          <w:lang w:val="fr-FR"/>
        </w:rPr>
        <w:t>Il s’agit d’un logiciel gratuit à usage non-commercial.</w:t>
      </w:r>
    </w:p>
    <w:p w:rsidR="00FE56E2" w:rsidRPr="001F5F1D" w:rsidRDefault="00FE56E2" w:rsidP="00726B47">
      <w:pPr>
        <w:rPr>
          <w:lang w:val="fr-FR"/>
        </w:rPr>
      </w:pPr>
      <w:r>
        <w:rPr>
          <w:noProof/>
          <w:lang w:val="en-GB" w:eastAsia="en-GB"/>
        </w:rPr>
        <w:pict>
          <v:rect id="Rectangle 9" o:spid="_x0000_s1030" style="position:absolute;left:0;text-align:left;margin-left:14.7pt;margin-top:270.45pt;width:439.2pt;height:1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vawIAAB0FAAAOAAAAZHJzL2Uyb0RvYy54bWysVMFu2zAMvQ/YPwi6r06Cpm2COkXQIsOA&#10;oi2aDj2rspQYk0SNUuJkXz9Kdtysy2nYRRbFR1J8ftT1zc4atlUYanAlH54NOFNOQlW7Vcm/vyy+&#10;XHEWonCVMOBUyfcq8JvZ50/XjZ+qEazBVAoZJXFh2viSr2P006IIcq2sCGfglSOnBrQikomrokLR&#10;UHZritFgcFE0gJVHkCoEOr1rnXyW82utZHzUOqjITMnpbjGvmNe3tBazazFdofDrWnbXEP9wCytq&#10;R0X7VHciCrbB+q9UtpYIAXQ8k2AL0LqWKvdA3QwHH7pZroVXuRciJ/iepvD/0sqH7ROyuir5hDMn&#10;LP2iZyJNuJVRbJLoaXyYEmrpn7CzAm1TrzuNNn2pC7bLlO57StUuMkmH4/Hl5dU5MS/JNxpdXQwy&#10;58V7tMcQvyqwLG1KjlQ9Mym29yFSRYIeIKmYg0VtTDpPF2uvkndxb1QCGPesNHVExUc5UdaSujXI&#10;toJUIKRULl6k1ih1RqcwTVn7wOGpQBOHXVCHTWEqa6wPHJwK/LNiH5Grgot9sK0d4KkE1Y++cos/&#10;dN/2nNp/g2pPPxKhVXjwclETn/cixCeBJGn6BTSm8ZEWbaApOXQ7ztaAv06dJzwpjbycNTQiJQ8/&#10;NwIVZ+abIw1Ohufpz8ZsnI8vR2Tgseft2OM29haI/yE9CF7mbcJHc9hqBPtK0zxPVcklnKTaJZcR&#10;D8ZtbEeX3gOp5vMMoznyIt67pZcpeWI16eVl9yrQd6KKJMcHOIyTmH7QVotNkQ7mmwi6zsJ757Xj&#10;m2Ywi6Z7L9KQH9sZ9f6qzX4DAAD//wMAUEsDBBQABgAIAAAAIQANox/k3wAAAAoBAAAPAAAAZHJz&#10;L2Rvd25yZXYueG1sTI/LTsMwEEX3SPyDNUjsqN2qD5LGqVAkkMiuLerajadxVD+i2G3C3zOsYDkz&#10;R3fOLXaTs+yOQ+yClzCfCWDom6A730r4Or6/vAKLSXmtbPAo4Rsj7MrHh0LlOox+j/dDahmF+Jgr&#10;CSalPuc8NgadirPQo6fbJQxOJRqHlutBjRTuLF8IseZOdZ4+GNVjZbC5Hm5OQto7+2nGevVx0nV1&#10;qqvLsblyKZ+fprctsIRT+oPhV5/UoSSnc7h5HZmVsMiWREpYLUUGjIBMbKjLmTabdQa8LPj/CuUP&#10;AAAA//8DAFBLAQItABQABgAIAAAAIQC2gziS/gAAAOEBAAATAAAAAAAAAAAAAAAAAAAAAABbQ29u&#10;dGVudF9UeXBlc10ueG1sUEsBAi0AFAAGAAgAAAAhADj9If/WAAAAlAEAAAsAAAAAAAAAAAAAAAAA&#10;LwEAAF9yZWxzLy5yZWxzUEsBAi0AFAAGAAgAAAAhAC78xy9rAgAAHQUAAA4AAAAAAAAAAAAAAAAA&#10;LgIAAGRycy9lMm9Eb2MueG1sUEsBAi0AFAAGAAgAAAAhAA2jH+TfAAAACgEAAA8AAAAAAAAAAAAA&#10;AAAAxQQAAGRycy9kb3ducmV2LnhtbFBLBQYAAAAABAAEAPMAAADRBQAAAAA=&#10;" filled="f" strokecolor="#f0821e" strokeweight="2pt"/>
        </w:pict>
      </w:r>
      <w:r w:rsidRPr="008717FD">
        <w:rPr>
          <w:noProof/>
          <w:lang w:val="en-GB" w:eastAsia="en-GB"/>
        </w:rPr>
        <w:pict>
          <v:shape id="Picture 3" o:spid="_x0000_i1027" type="#_x0000_t75" style="width:479.25pt;height:323.25pt;visibility:visible">
            <v:imagedata r:id="rId8" o:title=""/>
          </v:shape>
        </w:pict>
      </w:r>
    </w:p>
    <w:p w:rsidR="00FE56E2" w:rsidRPr="001F5F1D" w:rsidRDefault="00FE56E2" w:rsidP="00726B47">
      <w:pPr>
        <w:rPr>
          <w:lang w:val="fr-FR"/>
        </w:rPr>
      </w:pPr>
      <w:r>
        <w:rPr>
          <w:lang w:val="fr-FR"/>
        </w:rPr>
        <w:t>Téléchargez la version qui correspond le mieux a votre system d’exploitation. Une fois téléchargé, lancez l’installeur et suivez les instructions. Suivez les réglages par défaut de l’installeur</w:t>
      </w:r>
      <w:r w:rsidRPr="001F5F1D">
        <w:rPr>
          <w:lang w:val="fr-FR"/>
        </w:rPr>
        <w:t>.</w:t>
      </w:r>
    </w:p>
    <w:p w:rsidR="00FE56E2" w:rsidRPr="001F5F1D" w:rsidRDefault="00FE56E2" w:rsidP="00CF0336">
      <w:pPr>
        <w:pStyle w:val="Heading1"/>
        <w:numPr>
          <w:ilvl w:val="0"/>
          <w:numId w:val="23"/>
        </w:numPr>
        <w:rPr>
          <w:lang w:val="fr-FR"/>
        </w:rPr>
      </w:pPr>
      <w:bookmarkStart w:id="2" w:name="_Toc406246470"/>
      <w:r>
        <w:rPr>
          <w:lang w:val="fr-FR"/>
        </w:rPr>
        <w:t>Télécharger et installer ODK Aggregate</w:t>
      </w:r>
      <w:bookmarkEnd w:id="2"/>
    </w:p>
    <w:p w:rsidR="00FE56E2" w:rsidRPr="001F5F1D" w:rsidRDefault="00FE56E2" w:rsidP="001F5F1D">
      <w:pPr>
        <w:rPr>
          <w:lang w:val="fr-FR"/>
        </w:rPr>
      </w:pPr>
      <w:r>
        <w:rPr>
          <w:lang w:val="fr-FR"/>
        </w:rPr>
        <w:t>Demandez le fichier ODK Aggregate a l’adresse mail suivante :</w:t>
      </w:r>
      <w:r w:rsidRPr="001F5F1D">
        <w:rPr>
          <w:lang w:val="fr-FR"/>
        </w:rPr>
        <w:t xml:space="preserve"> </w:t>
      </w:r>
      <w:hyperlink r:id="rId9" w:history="1">
        <w:r w:rsidRPr="001F5F1D">
          <w:rPr>
            <w:rStyle w:val="Hyperlink"/>
            <w:rFonts w:cs="Verdana"/>
            <w:lang w:val="fr-FR"/>
          </w:rPr>
          <w:t>HQPHN@unhcr.org</w:t>
        </w:r>
      </w:hyperlink>
      <w:r>
        <w:rPr>
          <w:lang w:val="fr-FR"/>
        </w:rPr>
        <w:t xml:space="preserve"> </w:t>
      </w:r>
      <w:r w:rsidRPr="001F5F1D">
        <w:rPr>
          <w:lang w:val="fr-FR"/>
        </w:rPr>
        <w:t xml:space="preserve">. </w:t>
      </w:r>
      <w:r>
        <w:rPr>
          <w:lang w:val="fr-FR"/>
        </w:rPr>
        <w:t>Téléchargez le sur votre ordinateur et faites une sauvegarde ailleurs sur votre ordinateur dans le cas où un problème vous demanderait de réinstaller le server</w:t>
      </w:r>
      <w:r w:rsidRPr="001F5F1D">
        <w:rPr>
          <w:lang w:val="fr-FR"/>
        </w:rPr>
        <w:t>.</w:t>
      </w:r>
    </w:p>
    <w:p w:rsidR="00FE56E2" w:rsidRPr="001F5F1D" w:rsidRDefault="00FE56E2" w:rsidP="001F5F1D">
      <w:pPr>
        <w:pStyle w:val="Heading1"/>
        <w:numPr>
          <w:ilvl w:val="0"/>
          <w:numId w:val="23"/>
        </w:numPr>
        <w:rPr>
          <w:lang w:val="fr-FR"/>
        </w:rPr>
      </w:pPr>
      <w:bookmarkStart w:id="3" w:name="_Toc406246471"/>
      <w:r>
        <w:rPr>
          <w:noProof/>
          <w:lang w:val="en-GB" w:eastAsia="en-GB"/>
        </w:rPr>
        <w:pict>
          <v:shape id="Picture 10" o:spid="_x0000_s1031" type="#_x0000_t75" style="position:absolute;left:0;text-align:left;margin-left:386.85pt;margin-top:17.6pt;width:30pt;height:28.2pt;z-index:251659264;visibility:visible">
            <v:imagedata r:id="rId10" o:title="" croptop="62671f" cropleft="7507f" cropright="56315f"/>
            <w10:wrap type="square"/>
          </v:shape>
        </w:pict>
      </w:r>
      <w:r>
        <w:rPr>
          <w:lang w:val="fr-FR"/>
        </w:rPr>
        <w:t>Démarrer le serveur pour la première fois</w:t>
      </w:r>
      <w:bookmarkEnd w:id="3"/>
    </w:p>
    <w:p w:rsidR="00FE56E2" w:rsidRPr="001F5F1D" w:rsidRDefault="00FE56E2" w:rsidP="001F5F1D">
      <w:pPr>
        <w:rPr>
          <w:lang w:val="fr-FR"/>
        </w:rPr>
      </w:pPr>
      <w:r>
        <w:rPr>
          <w:lang w:val="fr-FR"/>
        </w:rPr>
        <w:t>Ouvrez VMWare, l’icône sur le bureau devrait ressembler à ceci</w:t>
      </w:r>
      <w:r w:rsidRPr="001F5F1D">
        <w:rPr>
          <w:lang w:val="fr-FR"/>
        </w:rPr>
        <w:t>:</w:t>
      </w:r>
    </w:p>
    <w:p w:rsidR="00FE56E2" w:rsidRPr="001F5F1D" w:rsidRDefault="00FE56E2" w:rsidP="005625DE">
      <w:pPr>
        <w:rPr>
          <w:lang w:val="fr-FR"/>
        </w:rPr>
      </w:pPr>
      <w:r>
        <w:rPr>
          <w:lang w:val="fr-FR"/>
        </w:rPr>
        <w:t>Cliquez sur « Open à Virtual Machine »</w:t>
      </w:r>
    </w:p>
    <w:p w:rsidR="00FE56E2" w:rsidRPr="001F5F1D" w:rsidRDefault="00FE56E2" w:rsidP="005625DE">
      <w:pPr>
        <w:rPr>
          <w:lang w:val="fr-FR"/>
        </w:rPr>
      </w:pPr>
      <w:r>
        <w:rPr>
          <w:noProof/>
          <w:lang w:val="en-GB" w:eastAsia="en-GB"/>
        </w:rPr>
        <w:pict>
          <v:rect id="Rectangle 13" o:spid="_x0000_s1032" style="position:absolute;left:0;text-align:left;margin-left:218.1pt;margin-top:149.7pt;width:238.8pt;height:49.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xobQIAAB8FAAAOAAAAZHJzL2Uyb0RvYy54bWysVMFu2zAMvQ/YPwi6r07SLO2COkXQosOA&#10;og3aDj0rspQYk0SNUuJkXz9Kdtysy2nYxRbFR1J8etTV9c4atlUYanAlH54NOFNOQlW7Vcm/v9x9&#10;uuQsROEqYcCpku9V4Nezjx+uGj9VI1iDqRQySuLCtPElX8fop0UR5FpZEc7AK0dODWhFJBNXRYWi&#10;oezWFKPBYFI0gJVHkCoE2r1tnXyW82utZHzUOqjITMnpbDF/MX+X6VvMrsR0hcKva9kdQ/zDKayo&#10;HRXtU92KKNgG679S2VoiBNDxTIItQOtaqtwDdTMcvOvmeS28yr0QOcH3NIX/l1Y+bBfI6oru7pwz&#10;Jyzd0ROxJtzKKEZ7RFDjw5Rwz36BnRVombrdabTpT32wXSZ135OqdpFJ2jwfnI8uJsS9JN9kNL4c&#10;Z9aLt2iPIX5VYFlalBypfOZSbO9DpIoEPUBSMQd3tTFpPx2sPUpexb1RCWDck9LUExUf5URZTerG&#10;INsK0oGQUrk4Sa1R6oxOYZqy9oHDU4EmDrugDpvCVFZZHzg4FfhnxT4iVwUX+2BbO8BTCaoffeUW&#10;f+i+7Tm1v4RqT1eJ0Go8eHlXE5/3IsSFQBI1XQENanykjzbQlBy6FWdrwF+n9hOetEZezhoakpKH&#10;nxuBijPzzZEKvwzHdJssZmP8+WJEBh57lscet7E3QPwP6UnwMi8TPprDUiPYV5rneapKLuEk1S65&#10;jHgwbmI7vPQiSDWfZxhNkhfx3j17mZInVpNeXnavAn0nqkhyfIDDQInpO2212BTpYL6JoOssvDde&#10;O75pCrNouhcjjfmxnVFv79rsNwAAAP//AwBQSwMEFAAGAAgAAAAhABwF0mngAAAACwEAAA8AAABk&#10;cnMvZG93bnJldi54bWxMj8tOwzAQRfdI/IM1SOyo06SUJmRSoUggkV1b1LUbu3FUP6LYbcLfM6xg&#10;OZqje88tt7M17KbG0HuHsFwkwJRrvexdh/B1eH/aAAtROCmMdwrhWwXYVvd3pSikn9xO3faxYxTi&#10;QiEQdIxDwXlotbIiLPygHP3OfrQi0jl2XI5ionBreJoka25F76hBi0HVWrWX/dUixJ01n3pqnj+O&#10;sqmPTX0+tBeO+Pgwv70Ci2qOfzD86pM6VOR08lcnAzMIq2ydEoqQ5vkKGBH5MqMxJ4Qsf9kAr0r+&#10;f0P1AwAA//8DAFBLAQItABQABgAIAAAAIQC2gziS/gAAAOEBAAATAAAAAAAAAAAAAAAAAAAAAABb&#10;Q29udGVudF9UeXBlc10ueG1sUEsBAi0AFAAGAAgAAAAhADj9If/WAAAAlAEAAAsAAAAAAAAAAAAA&#10;AAAALwEAAF9yZWxzLy5yZWxzUEsBAi0AFAAGAAgAAAAhAPYjHGhtAgAAHwUAAA4AAAAAAAAAAAAA&#10;AAAALgIAAGRycy9lMm9Eb2MueG1sUEsBAi0AFAAGAAgAAAAhABwF0mngAAAACwEAAA8AAAAAAAAA&#10;AAAAAAAAxwQAAGRycy9kb3ducmV2LnhtbFBLBQYAAAAABAAEAPMAAADUBQAAAAA=&#10;" filled="f" strokecolor="#f0821e" strokeweight="2pt"/>
        </w:pict>
      </w:r>
      <w:r w:rsidRPr="008717FD">
        <w:rPr>
          <w:noProof/>
          <w:lang w:val="en-GB" w:eastAsia="en-GB"/>
        </w:rPr>
        <w:pict>
          <v:shape id="Picture 11" o:spid="_x0000_i1028" type="#_x0000_t75" style="width:477pt;height:428.25pt;visibility:visible">
            <v:imagedata r:id="rId11" o:title=""/>
          </v:shape>
        </w:pict>
      </w:r>
    </w:p>
    <w:p w:rsidR="00FE56E2" w:rsidRPr="001F5F1D" w:rsidRDefault="00FE56E2" w:rsidP="005625DE">
      <w:pPr>
        <w:rPr>
          <w:lang w:val="fr-FR"/>
        </w:rPr>
      </w:pPr>
      <w:r>
        <w:rPr>
          <w:lang w:val="fr-FR"/>
        </w:rPr>
        <w:t>Naviguez jusqu’au répertoire ou vous avez sauvegardé le fichier ODK Aggregate et ouvrez le</w:t>
      </w:r>
    </w:p>
    <w:p w:rsidR="00FE56E2" w:rsidRPr="001F5F1D" w:rsidRDefault="00FE56E2" w:rsidP="004859A9">
      <w:pPr>
        <w:jc w:val="center"/>
        <w:rPr>
          <w:lang w:val="fr-FR"/>
        </w:rPr>
      </w:pPr>
      <w:r w:rsidRPr="008717FD">
        <w:rPr>
          <w:noProof/>
          <w:lang w:val="en-GB" w:eastAsia="en-GB"/>
        </w:rPr>
        <w:pict>
          <v:shape id="Picture 15" o:spid="_x0000_i1029" type="#_x0000_t75" style="width:324.75pt;height:297pt;visibility:visible">
            <v:imagedata r:id="rId12" o:title="" cropleft="20726f"/>
          </v:shape>
        </w:pict>
      </w:r>
    </w:p>
    <w:p w:rsidR="00FE56E2" w:rsidRPr="001F5F1D" w:rsidRDefault="00FE56E2" w:rsidP="005625DE">
      <w:pPr>
        <w:rPr>
          <w:lang w:val="fr-FR"/>
        </w:rPr>
      </w:pPr>
      <w:r>
        <w:rPr>
          <w:lang w:val="fr-FR"/>
        </w:rPr>
        <w:t>Cliquez sur Import</w:t>
      </w:r>
    </w:p>
    <w:p w:rsidR="00FE56E2" w:rsidRPr="001F5F1D" w:rsidRDefault="00FE56E2" w:rsidP="004859A9">
      <w:pPr>
        <w:jc w:val="center"/>
        <w:rPr>
          <w:lang w:val="fr-FR"/>
        </w:rPr>
      </w:pPr>
      <w:r w:rsidRPr="008717FD">
        <w:rPr>
          <w:noProof/>
          <w:lang w:val="en-GB" w:eastAsia="en-GB"/>
        </w:rPr>
        <w:pict>
          <v:shape id="Picture 16" o:spid="_x0000_i1030" type="#_x0000_t75" style="width:248.25pt;height:155.25pt;visibility:visible">
            <v:imagedata r:id="rId13" o:title=""/>
          </v:shape>
        </w:pict>
      </w:r>
    </w:p>
    <w:p w:rsidR="00FE56E2" w:rsidRPr="001F5F1D" w:rsidRDefault="00FE56E2" w:rsidP="005625DE">
      <w:pPr>
        <w:rPr>
          <w:lang w:val="fr-FR"/>
        </w:rPr>
      </w:pPr>
      <w:r>
        <w:rPr>
          <w:lang w:val="fr-FR"/>
        </w:rPr>
        <w:t>Une fois l’import effectué, ODK Aggregate apparaitra dans la liste des machines virtuelles disponibles.</w:t>
      </w:r>
    </w:p>
    <w:p w:rsidR="00FE56E2" w:rsidRPr="001F5F1D" w:rsidRDefault="00FE56E2" w:rsidP="005625DE">
      <w:pPr>
        <w:rPr>
          <w:lang w:val="fr-FR"/>
        </w:rPr>
      </w:pPr>
      <w:r>
        <w:rPr>
          <w:noProof/>
          <w:lang w:val="en-GB" w:eastAsia="en-GB"/>
        </w:rPr>
        <w:pict>
          <v:rect id="Rectangle 18" o:spid="_x0000_s1033" style="position:absolute;left:0;text-align:left;margin-left:217.5pt;margin-top:324.05pt;width:117.6pt;height:25.2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uxawIAAB8FAAAOAAAAZHJzL2Uyb0RvYy54bWysVMFu2zAMvQ/YPwi6r47TtFuDOEXQosOA&#10;oi3aDj2rspQYk0SNUuJkXz9Kdpyuy2nYxZbER1J8fNTscmsN2ygMDbiKlycjzpSTUDduWfHvzzef&#10;vnAWonC1MOBUxXcq8Mv5xw+z1k/VGFZgaoWMgrgwbX3FVzH6aVEEuVJWhBPwypFRA1oRaYvLokbR&#10;UnRrivFodF60gLVHkCoEOr3ujHye42utZLzXOqjITMXpbjF/MX9f07eYz8R0icKvGtlfQ/zDLaxo&#10;HCUdQl2LKNgam79C2UYiBNDxRIItQOtGqlwDVVOO3lXztBJe5VqInOAHmsL/CyvvNg/Impp6R51y&#10;wlKPHok14ZZGMTojglofpoR78g/Y7wItU7VbjTb9qQ62zaTuBlLVNjJJh+Xk4vRsTNxLsp1SzyaZ&#10;9eLg7THErwosS4uKI6XPXIrNbYiUkaB7SErm4KYxJp2ni3VXyau4MyoBjHtUmmqi5OMcKKtJXRlk&#10;G0E6EFIqF89TaRQ6o5ObpqiDY3nM0cSyd+qxyU1llQ2Oo2OOf2YcPHJWcHFwto0DPBag/jFk7vD7&#10;6ruaU/mvUO+olQidxoOXNw3xeStCfBBIoqYW0KDGe/poA23FoV9xtgL8dew84UlrZOWspSGpePi5&#10;Fqg4M98cqfCinFA3Wcybydnn1GZ8a3l9a3FrewXEf0lPgpd5mfDR7Jcawb7QPC9SVjIJJyl3xWXE&#10;/eYqdsNLL4JUi0WG0SR5EW/dk5cpeGI16eV5+yLQ96KKJMc72A+UmL7TVodNng4W6wi6ycI78Nrz&#10;TVOYRdO/GGnM3+4z6vCuzX8DAAD//wMAUEsDBBQABgAIAAAAIQAgXFxV4AAAAAsBAAAPAAAAZHJz&#10;L2Rvd25yZXYueG1sTI/BTsMwEETvSPyDtUjcqNPShBDiVCgSSOTWFvXsxm4c1V5HsduEv2c50dus&#10;ZjT7ptzMzrKrHkPvUcBykQDT2HrVYyfge//xlAMLUaKS1qMW8KMDbKr7u1IWyk+41ddd7BiVYCik&#10;ABPjUHAeWqOdDAs/aCTv5EcnI51jx9UoJyp3lq+SJONO9kgfjBx0bXR73l2cgLh19stMTfp5UE19&#10;aOrTvj1zIR4f5vc3YFHP8T8Mf/iEDhUxHf0FVWBWwPo5pS1RQLbOl8Aokb0kK2BHEq95Crwq+e2G&#10;6hcAAP//AwBQSwECLQAUAAYACAAAACEAtoM4kv4AAADhAQAAEwAAAAAAAAAAAAAAAAAAAAAAW0Nv&#10;bnRlbnRfVHlwZXNdLnhtbFBLAQItABQABgAIAAAAIQA4/SH/1gAAAJQBAAALAAAAAAAAAAAAAAAA&#10;AC8BAABfcmVscy8ucmVsc1BLAQItABQABgAIAAAAIQB26BuxawIAAB8FAAAOAAAAAAAAAAAAAAAA&#10;AC4CAABkcnMvZTJvRG9jLnhtbFBLAQItABQABgAIAAAAIQAgXFxV4AAAAAsBAAAPAAAAAAAAAAAA&#10;AAAAAMUEAABkcnMvZG93bnJldi54bWxQSwUGAAAAAAQABADzAAAA0gUAAAAA&#10;" filled="f" strokecolor="#f0821e" strokeweight="2pt"/>
        </w:pict>
      </w:r>
      <w:r w:rsidRPr="008717FD">
        <w:rPr>
          <w:noProof/>
          <w:lang w:val="en-GB" w:eastAsia="en-GB"/>
        </w:rPr>
        <w:pict>
          <v:shape id="Picture 17" o:spid="_x0000_i1031" type="#_x0000_t75" style="width:477pt;height:428.25pt;visibility:visible">
            <v:imagedata r:id="rId14" o:title=""/>
          </v:shape>
        </w:pict>
      </w:r>
    </w:p>
    <w:p w:rsidR="00FE56E2" w:rsidRPr="001F5F1D" w:rsidRDefault="00FE56E2" w:rsidP="004859A9">
      <w:pPr>
        <w:rPr>
          <w:lang w:val="fr-FR"/>
        </w:rPr>
      </w:pPr>
      <w:r>
        <w:rPr>
          <w:lang w:val="fr-FR"/>
        </w:rPr>
        <w:t>Sélectionnez ODK Aggregate dans la liste à gauche puis cliquez sur « Play Virtual Machine ». Le lancement peut durer quelques minutes, soyez patients. Si une fenêtre s’ouvre vous demandant d’installer VMware tools for Linux, cliquez sur « Remind Me Later »</w:t>
      </w:r>
    </w:p>
    <w:p w:rsidR="00FE56E2" w:rsidRPr="001F5F1D" w:rsidRDefault="00FE56E2" w:rsidP="005625DE">
      <w:pPr>
        <w:rPr>
          <w:lang w:val="fr-FR"/>
        </w:rPr>
      </w:pPr>
      <w:r w:rsidRPr="008717FD">
        <w:rPr>
          <w:noProof/>
          <w:lang w:val="en-GB" w:eastAsia="en-GB"/>
        </w:rPr>
        <w:pict>
          <v:shape id="Picture 20" o:spid="_x0000_i1032" type="#_x0000_t75" style="width:270pt;height:189.75pt;visibility:visible">
            <v:imagedata r:id="rId15" o:title=""/>
          </v:shape>
        </w:pict>
      </w:r>
    </w:p>
    <w:p w:rsidR="00FE56E2" w:rsidRPr="001F5F1D" w:rsidRDefault="00FE56E2" w:rsidP="005625DE">
      <w:pPr>
        <w:rPr>
          <w:lang w:val="fr-FR"/>
        </w:rPr>
      </w:pPr>
      <w:r>
        <w:rPr>
          <w:lang w:val="fr-FR"/>
        </w:rPr>
        <w:t>Une fois que ODK Aggregate s’est lancé, vous obtiendrez cette page sur laquelle est donnée l’adresse du serveur. Il faut maintenant définir une adresse IP fixe pour le serveur.</w:t>
      </w:r>
    </w:p>
    <w:p w:rsidR="00FE56E2" w:rsidRPr="001F5F1D" w:rsidRDefault="00FE56E2" w:rsidP="005625DE">
      <w:pPr>
        <w:rPr>
          <w:lang w:val="fr-FR"/>
        </w:rPr>
      </w:pPr>
      <w:r w:rsidRPr="008717FD">
        <w:rPr>
          <w:noProof/>
          <w:lang w:val="en-GB" w:eastAsia="en-GB"/>
        </w:rPr>
        <w:pict>
          <v:shape id="Picture 21" o:spid="_x0000_i1033" type="#_x0000_t75" style="width:481.5pt;height:316.5pt;visibility:visible">
            <v:imagedata r:id="rId16" o:title=""/>
          </v:shape>
        </w:pict>
      </w:r>
    </w:p>
    <w:p w:rsidR="00FE56E2" w:rsidRPr="001F5F1D" w:rsidRDefault="00FE56E2" w:rsidP="00726B47">
      <w:pPr>
        <w:pStyle w:val="Heading1"/>
        <w:numPr>
          <w:ilvl w:val="0"/>
          <w:numId w:val="23"/>
        </w:numPr>
        <w:rPr>
          <w:lang w:val="fr-FR"/>
        </w:rPr>
      </w:pPr>
      <w:bookmarkStart w:id="4" w:name="_Toc406246472"/>
      <w:r>
        <w:rPr>
          <w:lang w:val="fr-FR"/>
        </w:rPr>
        <w:t>Configurer une adresse IP fixe pour le serveur</w:t>
      </w:r>
      <w:bookmarkEnd w:id="4"/>
    </w:p>
    <w:p w:rsidR="00FE56E2" w:rsidRPr="001F5F1D" w:rsidRDefault="00FE56E2" w:rsidP="008C150D">
      <w:pPr>
        <w:rPr>
          <w:lang w:val="fr-FR"/>
        </w:rPr>
      </w:pPr>
      <w:r>
        <w:rPr>
          <w:lang w:val="fr-FR"/>
        </w:rPr>
        <w:t>Configurer une adresse IP fixe est une étape à réaliser une seule fois si vous utilisez tout le temps le même routeur et le même ordinateur. Avoir une IP fixe assure que le serveur va toujours être accessible via la même adresse et simplifie ainsi grandement tout le processus.</w:t>
      </w:r>
    </w:p>
    <w:p w:rsidR="00FE56E2" w:rsidRPr="001F5F1D" w:rsidRDefault="00FE56E2" w:rsidP="00726B47">
      <w:pPr>
        <w:rPr>
          <w:b/>
          <w:bCs/>
          <w:lang w:val="fr-FR"/>
        </w:rPr>
      </w:pPr>
      <w:r>
        <w:rPr>
          <w:b/>
          <w:bCs/>
          <w:lang w:val="fr-FR"/>
        </w:rPr>
        <w:t>Acceder a la page du routeur</w:t>
      </w:r>
      <w:r w:rsidRPr="001F5F1D">
        <w:rPr>
          <w:b/>
          <w:bCs/>
          <w:lang w:val="fr-FR"/>
        </w:rPr>
        <w:t xml:space="preserve">. </w:t>
      </w:r>
    </w:p>
    <w:p w:rsidR="00FE56E2" w:rsidRPr="001F5F1D" w:rsidRDefault="00FE56E2" w:rsidP="00726B47">
      <w:pPr>
        <w:pStyle w:val="ListParagraph"/>
        <w:numPr>
          <w:ilvl w:val="0"/>
          <w:numId w:val="50"/>
        </w:numPr>
        <w:rPr>
          <w:lang w:val="fr-FR"/>
        </w:rPr>
      </w:pPr>
      <w:r>
        <w:rPr>
          <w:lang w:val="fr-FR"/>
        </w:rPr>
        <w:t>Vérifiez que vous êtes bien connectés au WIFI du routeur.</w:t>
      </w:r>
    </w:p>
    <w:p w:rsidR="00FE56E2" w:rsidRPr="001F5F1D" w:rsidRDefault="00FE56E2" w:rsidP="008C150D">
      <w:pPr>
        <w:pStyle w:val="ListParagraph"/>
        <w:numPr>
          <w:ilvl w:val="0"/>
          <w:numId w:val="50"/>
        </w:numPr>
        <w:rPr>
          <w:lang w:val="fr-FR"/>
        </w:rPr>
      </w:pPr>
      <w:r>
        <w:rPr>
          <w:lang w:val="fr-FR"/>
        </w:rPr>
        <w:t>Ouvrez un navigateur internet et rendez-vous sur la page du routeur</w:t>
      </w:r>
      <w:r w:rsidRPr="001F5F1D">
        <w:rPr>
          <w:lang w:val="fr-FR"/>
        </w:rPr>
        <w:t xml:space="preserve">. </w:t>
      </w:r>
      <w:r>
        <w:rPr>
          <w:lang w:val="fr-FR"/>
        </w:rPr>
        <w:t>Si votre routeur est un D-Link, l’adresse devrait être :</w:t>
      </w:r>
      <w:r w:rsidRPr="001F5F1D">
        <w:rPr>
          <w:lang w:val="fr-FR"/>
        </w:rPr>
        <w:t xml:space="preserve"> </w:t>
      </w:r>
      <w:r w:rsidRPr="001F5F1D">
        <w:rPr>
          <w:b/>
          <w:bCs/>
          <w:lang w:val="fr-FR"/>
        </w:rPr>
        <w:t>192.168.0.1</w:t>
      </w:r>
      <w:r w:rsidRPr="001F5F1D">
        <w:rPr>
          <w:lang w:val="fr-FR"/>
        </w:rPr>
        <w:t xml:space="preserve"> </w:t>
      </w:r>
      <w:r>
        <w:rPr>
          <w:lang w:val="fr-FR"/>
        </w:rPr>
        <w:t>Si non, regardez sur le bas du boitier du routeur ou bien dans le manuel d’information fourni avec</w:t>
      </w:r>
      <w:r w:rsidRPr="001F5F1D">
        <w:rPr>
          <w:lang w:val="fr-FR"/>
        </w:rPr>
        <w:t>.</w:t>
      </w:r>
    </w:p>
    <w:p w:rsidR="00FE56E2" w:rsidRPr="001F5F1D" w:rsidRDefault="00FE56E2" w:rsidP="00726B47">
      <w:pPr>
        <w:pStyle w:val="ListParagraph"/>
        <w:numPr>
          <w:ilvl w:val="0"/>
          <w:numId w:val="50"/>
        </w:numPr>
        <w:rPr>
          <w:lang w:val="fr-FR"/>
        </w:rPr>
      </w:pPr>
      <w:r>
        <w:rPr>
          <w:lang w:val="fr-FR"/>
        </w:rPr>
        <w:t>Identifiez-vous a la page du routeur. Pour un routeur</w:t>
      </w:r>
      <w:r w:rsidRPr="001F5F1D">
        <w:rPr>
          <w:lang w:val="fr-FR"/>
        </w:rPr>
        <w:t xml:space="preserve"> DLink:</w:t>
      </w:r>
    </w:p>
    <w:p w:rsidR="00FE56E2" w:rsidRPr="001F5F1D" w:rsidRDefault="00FE56E2" w:rsidP="00726B47">
      <w:pPr>
        <w:pStyle w:val="ListParagraph"/>
        <w:numPr>
          <w:ilvl w:val="1"/>
          <w:numId w:val="50"/>
        </w:numPr>
        <w:rPr>
          <w:lang w:val="fr-FR"/>
        </w:rPr>
      </w:pPr>
      <w:r w:rsidRPr="001F5F1D">
        <w:rPr>
          <w:lang w:val="fr-FR"/>
        </w:rPr>
        <w:t xml:space="preserve">user: admin </w:t>
      </w:r>
    </w:p>
    <w:p w:rsidR="00FE56E2" w:rsidRPr="001F5F1D" w:rsidRDefault="00FE56E2" w:rsidP="008C150D">
      <w:pPr>
        <w:pStyle w:val="ListParagraph"/>
        <w:numPr>
          <w:ilvl w:val="1"/>
          <w:numId w:val="50"/>
        </w:numPr>
        <w:rPr>
          <w:lang w:val="fr-FR"/>
        </w:rPr>
      </w:pPr>
      <w:r w:rsidRPr="001F5F1D">
        <w:rPr>
          <w:lang w:val="fr-FR"/>
        </w:rPr>
        <w:t xml:space="preserve">password : </w:t>
      </w:r>
      <w:r>
        <w:rPr>
          <w:lang w:val="fr-FR"/>
        </w:rPr>
        <w:t>(ne rien rentrer comme mot de passe)</w:t>
      </w:r>
    </w:p>
    <w:p w:rsidR="00FE56E2" w:rsidRPr="001F5F1D" w:rsidRDefault="00FE56E2" w:rsidP="00726B47">
      <w:pPr>
        <w:rPr>
          <w:lang w:val="fr-FR"/>
        </w:rPr>
      </w:pPr>
      <w:r w:rsidRPr="008717FD">
        <w:rPr>
          <w:noProof/>
          <w:lang w:val="en-GB" w:eastAsia="en-GB"/>
        </w:rPr>
        <w:pict>
          <v:shape id="Picture 2" o:spid="_x0000_i1034" type="#_x0000_t75" style="width:475.5pt;height:191.25pt;visibility:visible">
            <v:imagedata r:id="rId17" o:title=""/>
          </v:shape>
        </w:pict>
      </w:r>
    </w:p>
    <w:p w:rsidR="00FE56E2" w:rsidRPr="001F5F1D" w:rsidRDefault="00FE56E2" w:rsidP="008E4ED5">
      <w:pPr>
        <w:rPr>
          <w:b/>
          <w:bCs/>
          <w:lang w:val="fr-FR"/>
        </w:rPr>
      </w:pPr>
      <w:r>
        <w:rPr>
          <w:b/>
          <w:bCs/>
          <w:lang w:val="fr-FR"/>
        </w:rPr>
        <w:t xml:space="preserve">Trouver le </w:t>
      </w:r>
      <w:r w:rsidRPr="001F5F1D">
        <w:rPr>
          <w:b/>
          <w:bCs/>
          <w:lang w:val="fr-FR"/>
        </w:rPr>
        <w:t xml:space="preserve"> DHCP reservation </w:t>
      </w:r>
      <w:r>
        <w:rPr>
          <w:b/>
          <w:bCs/>
          <w:lang w:val="fr-FR"/>
        </w:rPr>
        <w:t>du routeur et configurer une IP fixe</w:t>
      </w:r>
    </w:p>
    <w:p w:rsidR="00FE56E2" w:rsidRPr="001F5F1D" w:rsidRDefault="00FE56E2" w:rsidP="008E4ED5">
      <w:pPr>
        <w:pStyle w:val="ListParagraph"/>
        <w:numPr>
          <w:ilvl w:val="0"/>
          <w:numId w:val="51"/>
        </w:numPr>
        <w:rPr>
          <w:lang w:val="fr-FR"/>
        </w:rPr>
      </w:pPr>
      <w:r>
        <w:rPr>
          <w:lang w:val="fr-FR"/>
        </w:rPr>
        <w:t>Pour un routeur DLink</w:t>
      </w:r>
      <w:r w:rsidRPr="001F5F1D">
        <w:rPr>
          <w:lang w:val="fr-FR"/>
        </w:rPr>
        <w:t xml:space="preserve">, </w:t>
      </w:r>
      <w:r>
        <w:rPr>
          <w:lang w:val="fr-FR"/>
        </w:rPr>
        <w:t>Cliquez sur l’onglet</w:t>
      </w:r>
      <w:r w:rsidRPr="001F5F1D">
        <w:rPr>
          <w:lang w:val="fr-FR"/>
        </w:rPr>
        <w:t xml:space="preserve"> </w:t>
      </w:r>
      <w:r w:rsidRPr="001F5F1D">
        <w:rPr>
          <w:b/>
          <w:bCs/>
          <w:lang w:val="fr-FR"/>
        </w:rPr>
        <w:t>NETWORK SETTINGS</w:t>
      </w:r>
      <w:r w:rsidRPr="001F5F1D">
        <w:rPr>
          <w:lang w:val="fr-FR"/>
        </w:rPr>
        <w:t xml:space="preserve"> </w:t>
      </w:r>
      <w:r>
        <w:rPr>
          <w:lang w:val="fr-FR"/>
        </w:rPr>
        <w:t>sur la gauche</w:t>
      </w:r>
      <w:r w:rsidRPr="001F5F1D">
        <w:rPr>
          <w:lang w:val="fr-FR"/>
        </w:rPr>
        <w:t>. (</w:t>
      </w:r>
      <w:r>
        <w:rPr>
          <w:i/>
          <w:iCs/>
          <w:lang w:val="fr-FR"/>
        </w:rPr>
        <w:t>Pour les autres modèles de routeurs, le DHCP Reservation est accessible autrement, referez-vous à la documentation du routeur pour le trouver</w:t>
      </w:r>
      <w:r w:rsidRPr="001F5F1D">
        <w:rPr>
          <w:lang w:val="fr-FR"/>
        </w:rPr>
        <w:t>.)</w:t>
      </w:r>
    </w:p>
    <w:p w:rsidR="00FE56E2" w:rsidRPr="001F5F1D" w:rsidRDefault="00FE56E2" w:rsidP="008E7C84">
      <w:pPr>
        <w:ind w:left="360"/>
        <w:rPr>
          <w:lang w:val="fr-FR"/>
        </w:rPr>
      </w:pPr>
    </w:p>
    <w:p w:rsidR="00FE56E2" w:rsidRPr="001F5F1D" w:rsidRDefault="00FE56E2" w:rsidP="008E7C84">
      <w:pPr>
        <w:pStyle w:val="ListParagraph"/>
        <w:numPr>
          <w:ilvl w:val="0"/>
          <w:numId w:val="0"/>
        </w:numPr>
        <w:ind w:left="720"/>
        <w:jc w:val="center"/>
        <w:rPr>
          <w:lang w:val="fr-FR"/>
        </w:rPr>
      </w:pPr>
      <w:r w:rsidRPr="008717FD">
        <w:rPr>
          <w:noProof/>
          <w:lang w:val="en-GB" w:eastAsia="en-GB"/>
        </w:rPr>
        <w:pict>
          <v:shape id="Picture 5" o:spid="_x0000_i1035" type="#_x0000_t75" style="width:76.5pt;height:98.25pt;visibility:visible">
            <v:imagedata r:id="rId18" o:title="" croptop="7726f" cropbottom="38844f" cropleft="5414f" cropright="49425f"/>
          </v:shape>
        </w:pict>
      </w:r>
    </w:p>
    <w:p w:rsidR="00FE56E2" w:rsidRPr="001F5F1D" w:rsidRDefault="00FE56E2" w:rsidP="008E7C84">
      <w:pPr>
        <w:pStyle w:val="ListParagraph"/>
        <w:numPr>
          <w:ilvl w:val="0"/>
          <w:numId w:val="0"/>
        </w:numPr>
        <w:ind w:left="720"/>
        <w:rPr>
          <w:lang w:val="fr-FR"/>
        </w:rPr>
      </w:pPr>
    </w:p>
    <w:p w:rsidR="00FE56E2" w:rsidRPr="001F5F1D" w:rsidRDefault="00FE56E2" w:rsidP="000826E8">
      <w:pPr>
        <w:pStyle w:val="ListParagraph"/>
        <w:numPr>
          <w:ilvl w:val="0"/>
          <w:numId w:val="51"/>
        </w:numPr>
        <w:rPr>
          <w:lang w:val="fr-FR"/>
        </w:rPr>
      </w:pPr>
      <w:r>
        <w:rPr>
          <w:lang w:val="fr-FR"/>
        </w:rPr>
        <w:t>Descendez jusqu’a</w:t>
      </w:r>
      <w:r w:rsidRPr="001F5F1D">
        <w:rPr>
          <w:lang w:val="fr-FR"/>
        </w:rPr>
        <w:t xml:space="preserve"> </w:t>
      </w:r>
      <w:r w:rsidRPr="001F5F1D">
        <w:rPr>
          <w:b/>
          <w:bCs/>
          <w:lang w:val="fr-FR"/>
        </w:rPr>
        <w:t>24 – DHCP RESERVATION</w:t>
      </w:r>
    </w:p>
    <w:p w:rsidR="00FE56E2" w:rsidRPr="001F5F1D" w:rsidRDefault="00FE56E2" w:rsidP="008E7C84">
      <w:pPr>
        <w:pStyle w:val="ListParagraph"/>
        <w:numPr>
          <w:ilvl w:val="0"/>
          <w:numId w:val="0"/>
        </w:numPr>
        <w:ind w:left="284"/>
        <w:rPr>
          <w:noProof/>
          <w:lang w:val="fr-FR" w:eastAsia="en-US"/>
        </w:rPr>
      </w:pPr>
      <w:r w:rsidRPr="001F5F1D">
        <w:rPr>
          <w:noProof/>
          <w:lang w:val="fr-FR" w:eastAsia="en-US"/>
        </w:rPr>
        <w:br/>
      </w:r>
    </w:p>
    <w:p w:rsidR="00FE56E2" w:rsidRPr="001F5F1D" w:rsidRDefault="00FE56E2" w:rsidP="008E7C84">
      <w:pPr>
        <w:pStyle w:val="ListParagraph"/>
        <w:numPr>
          <w:ilvl w:val="0"/>
          <w:numId w:val="0"/>
        </w:numPr>
        <w:ind w:left="284"/>
        <w:jc w:val="center"/>
        <w:rPr>
          <w:noProof/>
          <w:lang w:val="fr-FR" w:eastAsia="en-US"/>
        </w:rPr>
      </w:pPr>
      <w:r w:rsidRPr="008717FD">
        <w:rPr>
          <w:noProof/>
          <w:lang w:val="en-GB" w:eastAsia="en-GB"/>
        </w:rPr>
        <w:pict>
          <v:shape id="Picture 4" o:spid="_x0000_i1036" type="#_x0000_t75" style="width:295.5pt;height:100.5pt;visibility:visible">
            <v:imagedata r:id="rId19" o:title="" croptop="1374f"/>
          </v:shape>
        </w:pict>
      </w:r>
    </w:p>
    <w:p w:rsidR="00FE56E2" w:rsidRPr="001F5F1D" w:rsidRDefault="00FE56E2" w:rsidP="008E7C84">
      <w:pPr>
        <w:pStyle w:val="ListParagraph"/>
        <w:numPr>
          <w:ilvl w:val="0"/>
          <w:numId w:val="0"/>
        </w:numPr>
        <w:ind w:left="284"/>
        <w:jc w:val="center"/>
        <w:rPr>
          <w:noProof/>
          <w:lang w:val="fr-FR" w:eastAsia="en-US"/>
        </w:rPr>
      </w:pPr>
    </w:p>
    <w:p w:rsidR="00FE56E2" w:rsidRPr="001F5F1D" w:rsidRDefault="00FE56E2" w:rsidP="008E4ED5">
      <w:pPr>
        <w:pStyle w:val="ListParagraph"/>
        <w:numPr>
          <w:ilvl w:val="0"/>
          <w:numId w:val="51"/>
        </w:numPr>
        <w:rPr>
          <w:lang w:val="fr-FR"/>
        </w:rPr>
      </w:pPr>
      <w:r>
        <w:rPr>
          <w:lang w:val="fr-FR"/>
        </w:rPr>
        <w:t>Dans la première ligne du  tableau</w:t>
      </w:r>
      <w:r w:rsidRPr="001F5F1D">
        <w:rPr>
          <w:lang w:val="fr-FR"/>
        </w:rPr>
        <w:t xml:space="preserve">, </w:t>
      </w:r>
      <w:r>
        <w:rPr>
          <w:lang w:val="fr-FR"/>
        </w:rPr>
        <w:t>choisissez</w:t>
      </w:r>
      <w:r w:rsidRPr="001F5F1D">
        <w:rPr>
          <w:lang w:val="fr-FR"/>
        </w:rPr>
        <w:t xml:space="preserve"> </w:t>
      </w:r>
      <w:r w:rsidRPr="001F5F1D">
        <w:rPr>
          <w:b/>
          <w:bCs/>
          <w:lang w:val="fr-FR"/>
        </w:rPr>
        <w:t xml:space="preserve">aggregate </w:t>
      </w:r>
      <w:r>
        <w:rPr>
          <w:lang w:val="fr-FR"/>
        </w:rPr>
        <w:t>dans la liste</w:t>
      </w:r>
      <w:r w:rsidRPr="001F5F1D">
        <w:rPr>
          <w:lang w:val="fr-FR"/>
        </w:rPr>
        <w:t xml:space="preserve"> </w:t>
      </w:r>
      <w:r w:rsidRPr="001F5F1D">
        <w:rPr>
          <w:b/>
          <w:bCs/>
          <w:lang w:val="fr-FR"/>
        </w:rPr>
        <w:t>Computer Name</w:t>
      </w:r>
      <w:r w:rsidRPr="001F5F1D">
        <w:rPr>
          <w:lang w:val="fr-FR"/>
        </w:rPr>
        <w:t xml:space="preserve"> </w:t>
      </w:r>
      <w:r>
        <w:rPr>
          <w:lang w:val="fr-FR"/>
        </w:rPr>
        <w:t>puis cliquez sur le bouton juste à sa gauche (&lt;&lt;)</w:t>
      </w:r>
    </w:p>
    <w:p w:rsidR="00FE56E2" w:rsidRPr="001F5F1D" w:rsidRDefault="00FE56E2" w:rsidP="008E7C84">
      <w:pPr>
        <w:jc w:val="center"/>
        <w:rPr>
          <w:lang w:val="fr-FR"/>
        </w:rPr>
      </w:pPr>
      <w:r w:rsidRPr="008717FD">
        <w:rPr>
          <w:noProof/>
          <w:lang w:val="en-GB" w:eastAsia="en-GB"/>
        </w:rPr>
        <w:pict>
          <v:shape id="Picture 19" o:spid="_x0000_i1037" type="#_x0000_t75" style="width:135pt;height:54pt;visibility:visible">
            <v:imagedata r:id="rId20" o:title=""/>
          </v:shape>
        </w:pict>
      </w:r>
    </w:p>
    <w:p w:rsidR="00FE56E2" w:rsidRPr="001F5F1D" w:rsidRDefault="00FE56E2" w:rsidP="008E7C84">
      <w:pPr>
        <w:jc w:val="center"/>
        <w:rPr>
          <w:lang w:val="fr-FR"/>
        </w:rPr>
      </w:pPr>
      <w:r w:rsidRPr="008717FD">
        <w:rPr>
          <w:noProof/>
          <w:lang w:val="en-GB" w:eastAsia="en-GB"/>
        </w:rPr>
        <w:pict>
          <v:shape id="Picture 6" o:spid="_x0000_i1038" type="#_x0000_t75" style="width:262.5pt;height:86.25pt;visibility:visible">
            <v:imagedata r:id="rId21" o:title="" croptop="19593f" cropbottom="29827f" cropleft="13939f" cropright="15450f"/>
          </v:shape>
        </w:pict>
      </w:r>
    </w:p>
    <w:p w:rsidR="00FE56E2" w:rsidRPr="001F5F1D" w:rsidRDefault="00FE56E2" w:rsidP="008E4ED5">
      <w:pPr>
        <w:pStyle w:val="ListParagraph"/>
        <w:numPr>
          <w:ilvl w:val="0"/>
          <w:numId w:val="51"/>
        </w:numPr>
        <w:rPr>
          <w:lang w:val="fr-FR"/>
        </w:rPr>
      </w:pPr>
      <w:r>
        <w:rPr>
          <w:lang w:val="fr-FR"/>
        </w:rPr>
        <w:t>Dans la colonne</w:t>
      </w:r>
      <w:r w:rsidRPr="001F5F1D">
        <w:rPr>
          <w:lang w:val="fr-FR"/>
        </w:rPr>
        <w:t xml:space="preserve"> </w:t>
      </w:r>
      <w:r w:rsidRPr="001F5F1D">
        <w:rPr>
          <w:b/>
          <w:bCs/>
          <w:lang w:val="fr-FR"/>
        </w:rPr>
        <w:t>IP Adress</w:t>
      </w:r>
      <w:r w:rsidRPr="001F5F1D">
        <w:rPr>
          <w:lang w:val="fr-FR"/>
        </w:rPr>
        <w:t xml:space="preserve">, </w:t>
      </w:r>
      <w:r>
        <w:rPr>
          <w:lang w:val="fr-FR"/>
        </w:rPr>
        <w:t>entrez comme IP :</w:t>
      </w:r>
      <w:r w:rsidRPr="001F5F1D">
        <w:rPr>
          <w:lang w:val="fr-FR"/>
        </w:rPr>
        <w:t xml:space="preserve"> </w:t>
      </w:r>
      <w:r w:rsidRPr="001F5F1D">
        <w:rPr>
          <w:b/>
          <w:bCs/>
          <w:sz w:val="32"/>
          <w:szCs w:val="32"/>
          <w:lang w:val="fr-FR"/>
        </w:rPr>
        <w:t>192.168.0.111</w:t>
      </w:r>
      <w:r w:rsidRPr="001F5F1D">
        <w:rPr>
          <w:b/>
          <w:bCs/>
          <w:lang w:val="fr-FR"/>
        </w:rPr>
        <w:tab/>
      </w:r>
      <w:r w:rsidRPr="001F5F1D">
        <w:rPr>
          <w:lang w:val="fr-FR"/>
        </w:rPr>
        <w:br/>
      </w:r>
    </w:p>
    <w:p w:rsidR="00FE56E2" w:rsidRPr="001F5F1D" w:rsidRDefault="00FE56E2" w:rsidP="008E7C84">
      <w:pPr>
        <w:pStyle w:val="ListParagraph"/>
        <w:numPr>
          <w:ilvl w:val="0"/>
          <w:numId w:val="0"/>
        </w:numPr>
        <w:ind w:left="720"/>
        <w:rPr>
          <w:lang w:val="fr-FR"/>
        </w:rPr>
      </w:pPr>
    </w:p>
    <w:p w:rsidR="00FE56E2" w:rsidRPr="001F5F1D" w:rsidRDefault="00FE56E2" w:rsidP="000826E8">
      <w:pPr>
        <w:pStyle w:val="ListParagraph"/>
        <w:numPr>
          <w:ilvl w:val="0"/>
          <w:numId w:val="51"/>
        </w:numPr>
        <w:rPr>
          <w:lang w:val="fr-FR"/>
        </w:rPr>
      </w:pPr>
      <w:r>
        <w:rPr>
          <w:lang w:val="fr-FR"/>
        </w:rPr>
        <w:t>Descendez en bas de la page et cliquez sur</w:t>
      </w:r>
      <w:r w:rsidRPr="001F5F1D">
        <w:rPr>
          <w:b/>
          <w:bCs/>
          <w:lang w:val="fr-FR"/>
        </w:rPr>
        <w:t xml:space="preserve"> Save Settings</w:t>
      </w:r>
    </w:p>
    <w:p w:rsidR="00FE56E2" w:rsidRPr="001F5F1D" w:rsidRDefault="00FE56E2" w:rsidP="008E7C84">
      <w:pPr>
        <w:pStyle w:val="ListParagraph"/>
        <w:numPr>
          <w:ilvl w:val="0"/>
          <w:numId w:val="0"/>
        </w:numPr>
        <w:ind w:left="720"/>
        <w:rPr>
          <w:b/>
          <w:bCs/>
          <w:lang w:val="fr-FR"/>
        </w:rPr>
      </w:pPr>
    </w:p>
    <w:p w:rsidR="00FE56E2" w:rsidRPr="001F5F1D" w:rsidRDefault="00FE56E2" w:rsidP="008E7C84">
      <w:pPr>
        <w:pStyle w:val="ListParagraph"/>
        <w:numPr>
          <w:ilvl w:val="0"/>
          <w:numId w:val="0"/>
        </w:numPr>
        <w:ind w:left="720"/>
        <w:rPr>
          <w:lang w:val="fr-FR"/>
        </w:rPr>
      </w:pPr>
      <w:r w:rsidRPr="008717FD">
        <w:rPr>
          <w:noProof/>
          <w:lang w:val="en-GB" w:eastAsia="en-GB"/>
        </w:rPr>
        <w:pict>
          <v:shape id="Picture 7" o:spid="_x0000_i1039" type="#_x0000_t75" style="width:258.75pt;height:34.5pt;visibility:visible">
            <v:imagedata r:id="rId22" o:title="" croptop="34981f" cropbottom="24110f" cropleft="12279f" cropright="15778f"/>
          </v:shape>
        </w:pict>
      </w:r>
    </w:p>
    <w:p w:rsidR="00FE56E2" w:rsidRPr="001F5F1D" w:rsidRDefault="00FE56E2" w:rsidP="000826E8">
      <w:pPr>
        <w:pStyle w:val="ListParagraph"/>
        <w:numPr>
          <w:ilvl w:val="0"/>
          <w:numId w:val="0"/>
        </w:numPr>
        <w:ind w:left="720"/>
        <w:rPr>
          <w:lang w:val="fr-FR"/>
        </w:rPr>
      </w:pPr>
    </w:p>
    <w:p w:rsidR="00FE56E2" w:rsidRPr="001F5F1D" w:rsidRDefault="00FE56E2" w:rsidP="008E4ED5">
      <w:pPr>
        <w:rPr>
          <w:lang w:val="fr-FR"/>
        </w:rPr>
      </w:pPr>
      <w:r>
        <w:rPr>
          <w:lang w:val="fr-FR"/>
        </w:rPr>
        <w:t>L’adresse IP du serveur sera à partir de maintenant toujours</w:t>
      </w:r>
      <w:r w:rsidRPr="001F5F1D">
        <w:rPr>
          <w:lang w:val="fr-FR"/>
        </w:rPr>
        <w:t xml:space="preserve"> </w:t>
      </w:r>
      <w:r w:rsidRPr="001F5F1D">
        <w:rPr>
          <w:b/>
          <w:bCs/>
          <w:lang w:val="fr-FR"/>
        </w:rPr>
        <w:t>192.168.0.111</w:t>
      </w:r>
      <w:r w:rsidRPr="001F5F1D">
        <w:rPr>
          <w:lang w:val="fr-FR"/>
        </w:rPr>
        <w:t xml:space="preserve">, </w:t>
      </w:r>
      <w:r>
        <w:rPr>
          <w:lang w:val="fr-FR"/>
        </w:rPr>
        <w:t>il s’agit de l’adresse que vous utiliserez pour vous connecter au serveur</w:t>
      </w:r>
      <w:r w:rsidRPr="001F5F1D">
        <w:rPr>
          <w:lang w:val="fr-FR"/>
        </w:rPr>
        <w:t>.</w:t>
      </w:r>
    </w:p>
    <w:p w:rsidR="00FE56E2" w:rsidRPr="001F5F1D" w:rsidRDefault="00FE56E2" w:rsidP="00726B47">
      <w:pPr>
        <w:pStyle w:val="Heading1"/>
        <w:numPr>
          <w:ilvl w:val="0"/>
          <w:numId w:val="23"/>
        </w:numPr>
        <w:rPr>
          <w:lang w:val="fr-FR"/>
        </w:rPr>
      </w:pPr>
      <w:bookmarkStart w:id="5" w:name="_Toc406246473"/>
      <w:r>
        <w:rPr>
          <w:lang w:val="fr-FR"/>
        </w:rPr>
        <w:t>Redémarrer le serveur</w:t>
      </w:r>
      <w:bookmarkEnd w:id="5"/>
    </w:p>
    <w:p w:rsidR="00FE56E2" w:rsidRPr="001F5F1D" w:rsidRDefault="00FE56E2" w:rsidP="004859A9">
      <w:pPr>
        <w:rPr>
          <w:lang w:val="fr-FR"/>
        </w:rPr>
      </w:pPr>
      <w:r>
        <w:rPr>
          <w:lang w:val="fr-FR"/>
        </w:rPr>
        <w:t>Une fois que vous avez rempli toutes ces étapes, vous devez éteindre</w:t>
      </w:r>
      <w:bookmarkStart w:id="6" w:name="_GoBack"/>
      <w:bookmarkEnd w:id="6"/>
      <w:r>
        <w:rPr>
          <w:lang w:val="fr-FR"/>
        </w:rPr>
        <w:t xml:space="preserve"> votre serveur (Power Off dans VMware) et le re-allumer pour que les changements prennent effet. Referez-vous au Tool 1 pour plus d’indications sur comment utiliser un serveur ODK Aggregate.</w:t>
      </w:r>
    </w:p>
    <w:sectPr w:rsidR="00FE56E2" w:rsidRPr="001F5F1D" w:rsidSect="000865F0">
      <w:headerReference w:type="default" r:id="rId23"/>
      <w:footerReference w:type="default" r:id="rId24"/>
      <w:headerReference w:type="first" r:id="rId25"/>
      <w:footerReference w:type="first" r:id="rId26"/>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6E2" w:rsidRDefault="00FE56E2" w:rsidP="00612BFE">
      <w:pPr>
        <w:spacing w:after="0"/>
      </w:pPr>
      <w:r>
        <w:separator/>
      </w:r>
    </w:p>
  </w:endnote>
  <w:endnote w:type="continuationSeparator" w:id="0">
    <w:p w:rsidR="00FE56E2" w:rsidRDefault="00FE56E2" w:rsidP="00612BF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2" w:rsidRPr="0068766E" w:rsidRDefault="00FE56E2" w:rsidP="00D2518C">
    <w:pPr>
      <w:pStyle w:val="Footer"/>
      <w:tabs>
        <w:tab w:val="clear" w:pos="4513"/>
        <w:tab w:val="clear" w:pos="9026"/>
        <w:tab w:val="left" w:pos="8505"/>
      </w:tabs>
      <w:jc w:val="left"/>
      <w:rPr>
        <w:color w:val="82A0A0"/>
        <w:szCs w:val="18"/>
        <w:lang w:val="fr-FR"/>
      </w:rPr>
    </w:pPr>
    <w:hyperlink r:id="rId1" w:history="1">
      <w:r w:rsidRPr="0068766E">
        <w:rPr>
          <w:rStyle w:val="Hyperlink"/>
          <w:rFonts w:cs="Verdana"/>
          <w:color w:val="648282"/>
          <w:sz w:val="16"/>
          <w:szCs w:val="18"/>
          <w:lang w:val="fr-FR"/>
        </w:rPr>
        <w:t>info@cartong.org</w:t>
      </w:r>
    </w:hyperlink>
    <w:r w:rsidRPr="0068766E">
      <w:rPr>
        <w:sz w:val="16"/>
        <w:szCs w:val="18"/>
        <w:lang w:val="fr-FR"/>
      </w:rPr>
      <w:t xml:space="preserve"> | </w:t>
    </w:r>
    <w:hyperlink r:id="rId2" w:history="1">
      <w:r w:rsidRPr="0068766E">
        <w:rPr>
          <w:rStyle w:val="Hyperlink"/>
          <w:rFonts w:cs="Verdana"/>
          <w:color w:val="648282"/>
          <w:sz w:val="16"/>
          <w:szCs w:val="18"/>
          <w:lang w:val="fr-FR"/>
        </w:rPr>
        <w:t>www.cartong.org</w:t>
      </w:r>
    </w:hyperlink>
    <w:r w:rsidRPr="00D2518C">
      <w:rPr>
        <w:sz w:val="16"/>
        <w:szCs w:val="18"/>
        <w:lang w:val="fr-FR"/>
      </w:rPr>
      <w:tab/>
    </w:r>
    <w:r w:rsidRPr="0068766E">
      <w:rPr>
        <w:color w:val="82A0A0"/>
        <w:sz w:val="16"/>
        <w:szCs w:val="18"/>
        <w:lang w:val="fr-FR"/>
      </w:rPr>
      <w:t xml:space="preserve"> </w:t>
    </w:r>
    <w:r w:rsidRPr="00551206">
      <w:rPr>
        <w:b/>
        <w:color w:val="82A0A0"/>
        <w:szCs w:val="18"/>
        <w:lang w:val="fr-FR"/>
      </w:rPr>
      <w:t>Page</w:t>
    </w:r>
    <w:r>
      <w:rPr>
        <w:color w:val="82A0A0"/>
        <w:szCs w:val="18"/>
        <w:lang w:val="fr-FR"/>
      </w:rPr>
      <w:t xml:space="preserve"> </w:t>
    </w:r>
    <w:r w:rsidRPr="0068766E">
      <w:rPr>
        <w:b/>
        <w:color w:val="82A0A0"/>
        <w:szCs w:val="18"/>
        <w:lang w:val="fr-FR"/>
      </w:rPr>
      <w:fldChar w:fldCharType="begin"/>
    </w:r>
    <w:r w:rsidRPr="0068766E">
      <w:rPr>
        <w:b/>
        <w:color w:val="82A0A0"/>
        <w:szCs w:val="18"/>
        <w:lang w:val="fr-FR"/>
      </w:rPr>
      <w:instrText xml:space="preserve"> PAGE  \* Arabic  \* MERGEFORMAT </w:instrText>
    </w:r>
    <w:r w:rsidRPr="0068766E">
      <w:rPr>
        <w:b/>
        <w:color w:val="82A0A0"/>
        <w:szCs w:val="18"/>
        <w:lang w:val="fr-FR"/>
      </w:rPr>
      <w:fldChar w:fldCharType="separate"/>
    </w:r>
    <w:r>
      <w:rPr>
        <w:b/>
        <w:noProof/>
        <w:color w:val="82A0A0"/>
        <w:szCs w:val="18"/>
        <w:lang w:val="fr-FR"/>
      </w:rPr>
      <w:t>8</w:t>
    </w:r>
    <w:r w:rsidRPr="0068766E">
      <w:rPr>
        <w:b/>
        <w:color w:val="82A0A0"/>
        <w:szCs w:val="18"/>
        <w:lang w:val="fr-FR"/>
      </w:rPr>
      <w:fldChar w:fldCharType="end"/>
    </w:r>
    <w:r>
      <w:rPr>
        <w:color w:val="82A0A0"/>
        <w:szCs w:val="18"/>
        <w:lang w:val="fr-FR"/>
      </w:rPr>
      <w:t xml:space="preserve"> | </w:t>
    </w:r>
    <w:fldSimple w:instr=" NUMPAGES   \* MERGEFORMAT ">
      <w:r>
        <w:rPr>
          <w:noProof/>
          <w:color w:val="82A0A0"/>
          <w:szCs w:val="18"/>
          <w:lang w:val="fr-FR"/>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2" w:rsidRPr="00551206" w:rsidRDefault="00FE56E2" w:rsidP="00551206">
    <w:pPr>
      <w:pStyle w:val="Footer"/>
      <w:tabs>
        <w:tab w:val="clear" w:pos="4513"/>
        <w:tab w:val="clear" w:pos="9026"/>
        <w:tab w:val="left" w:pos="8505"/>
      </w:tabs>
      <w:jc w:val="left"/>
      <w:rPr>
        <w:color w:val="82A0A0"/>
        <w:szCs w:val="18"/>
        <w:lang w:val="fr-FR"/>
      </w:rPr>
    </w:pPr>
    <w:hyperlink r:id="rId1" w:history="1">
      <w:r w:rsidRPr="0068766E">
        <w:rPr>
          <w:rStyle w:val="Hyperlink"/>
          <w:rFonts w:cs="Verdana"/>
          <w:color w:val="648282"/>
          <w:sz w:val="16"/>
          <w:szCs w:val="18"/>
          <w:lang w:val="fr-FR"/>
        </w:rPr>
        <w:t>info@cartong.org</w:t>
      </w:r>
    </w:hyperlink>
    <w:r w:rsidRPr="0068766E">
      <w:rPr>
        <w:sz w:val="16"/>
        <w:szCs w:val="18"/>
        <w:lang w:val="fr-FR"/>
      </w:rPr>
      <w:t xml:space="preserve"> | </w:t>
    </w:r>
    <w:hyperlink r:id="rId2" w:history="1">
      <w:r w:rsidRPr="0068766E">
        <w:rPr>
          <w:rStyle w:val="Hyperlink"/>
          <w:rFonts w:cs="Verdana"/>
          <w:color w:val="648282"/>
          <w:sz w:val="16"/>
          <w:szCs w:val="18"/>
          <w:lang w:val="fr-FR"/>
        </w:rPr>
        <w:t>www.cartong.org</w:t>
      </w:r>
    </w:hyperlink>
    <w:r w:rsidRPr="00D2518C">
      <w:rPr>
        <w:sz w:val="16"/>
        <w:szCs w:val="18"/>
        <w:lang w:val="fr-FR"/>
      </w:rPr>
      <w:tab/>
    </w:r>
    <w:r w:rsidRPr="0068766E">
      <w:rPr>
        <w:color w:val="82A0A0"/>
        <w:sz w:val="16"/>
        <w:szCs w:val="18"/>
        <w:lang w:val="fr-FR"/>
      </w:rPr>
      <w:t xml:space="preserve"> </w:t>
    </w:r>
    <w:r w:rsidRPr="00551206">
      <w:rPr>
        <w:b/>
        <w:color w:val="82A0A0"/>
        <w:szCs w:val="18"/>
        <w:lang w:val="fr-FR"/>
      </w:rPr>
      <w:t>Page</w:t>
    </w:r>
    <w:r>
      <w:rPr>
        <w:color w:val="82A0A0"/>
        <w:szCs w:val="18"/>
        <w:lang w:val="fr-FR"/>
      </w:rPr>
      <w:t xml:space="preserve"> </w:t>
    </w:r>
    <w:r w:rsidRPr="0068766E">
      <w:rPr>
        <w:b/>
        <w:color w:val="82A0A0"/>
        <w:szCs w:val="18"/>
        <w:lang w:val="fr-FR"/>
      </w:rPr>
      <w:fldChar w:fldCharType="begin"/>
    </w:r>
    <w:r w:rsidRPr="0068766E">
      <w:rPr>
        <w:b/>
        <w:color w:val="82A0A0"/>
        <w:szCs w:val="18"/>
        <w:lang w:val="fr-FR"/>
      </w:rPr>
      <w:instrText xml:space="preserve"> PAGE  \* Arabic  \* MERGEFORMAT </w:instrText>
    </w:r>
    <w:r w:rsidRPr="0068766E">
      <w:rPr>
        <w:b/>
        <w:color w:val="82A0A0"/>
        <w:szCs w:val="18"/>
        <w:lang w:val="fr-FR"/>
      </w:rPr>
      <w:fldChar w:fldCharType="separate"/>
    </w:r>
    <w:r>
      <w:rPr>
        <w:b/>
        <w:noProof/>
        <w:color w:val="82A0A0"/>
        <w:szCs w:val="18"/>
        <w:lang w:val="fr-FR"/>
      </w:rPr>
      <w:t>1</w:t>
    </w:r>
    <w:r w:rsidRPr="0068766E">
      <w:rPr>
        <w:b/>
        <w:color w:val="82A0A0"/>
        <w:szCs w:val="18"/>
        <w:lang w:val="fr-FR"/>
      </w:rPr>
      <w:fldChar w:fldCharType="end"/>
    </w:r>
    <w:r>
      <w:rPr>
        <w:color w:val="82A0A0"/>
        <w:szCs w:val="18"/>
        <w:lang w:val="fr-FR"/>
      </w:rPr>
      <w:t xml:space="preserve"> | </w:t>
    </w:r>
    <w:fldSimple w:instr=" NUMPAGES   \* MERGEFORMAT ">
      <w:r>
        <w:rPr>
          <w:noProof/>
          <w:color w:val="82A0A0"/>
          <w:szCs w:val="18"/>
          <w:lang w:val="fr-FR"/>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6E2" w:rsidRDefault="00FE56E2" w:rsidP="00612BFE">
      <w:pPr>
        <w:spacing w:after="0"/>
      </w:pPr>
      <w:r>
        <w:separator/>
      </w:r>
    </w:p>
  </w:footnote>
  <w:footnote w:type="continuationSeparator" w:id="0">
    <w:p w:rsidR="00FE56E2" w:rsidRDefault="00FE56E2" w:rsidP="00612BF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2" w:rsidRPr="0042327B" w:rsidRDefault="00FE56E2" w:rsidP="00EB2A0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49" type="#_x0000_t75" alt="http://www.ungeorgia.ge/images/4815unhcr_logo.jpg" style="position:absolute;left:0;text-align:left;margin-left:451.8pt;margin-top:-8.3pt;width:29.25pt;height:31.3pt;z-index:-251657216;visibility:visible;mso-position-horizontal-relative:margin" wrapcoords="-554 0 -554 21086 21600 21086 21600 0 -554 0">
          <v:imagedata r:id="rId1" o:title="" cropbottom="5748f"/>
          <w10:wrap type="tight" anchorx="margin"/>
        </v:shape>
      </w:pict>
    </w:r>
    <w:r>
      <w:t>INSTALLER UN NOUVEAU SERVEUR</w:t>
    </w:r>
    <w:r>
      <w:rPr>
        <w:noProof/>
        <w:lang w:val="en-GB" w:eastAsia="en-GB"/>
      </w:rPr>
      <w:pict>
        <v:shape id="Picture 2" o:spid="_x0000_s2050" type="#_x0000_t75" style="position:absolute;left:0;text-align:left;margin-left:0;margin-top:-5.25pt;width:63.45pt;height:19.55pt;z-index:251656192;visibility:visible;mso-position-horizontal-relative:text;mso-position-vertical-relative:text" wrapcoords="-254 0 -254 20769 7878 20769 9148 20769 21092 14123 21600 7477 20075 5815 7878 0 -254 0">
          <v:imagedata r:id="rId2" o:title=""/>
          <w10:wrap type="t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2" w:rsidRPr="00294F9C" w:rsidRDefault="00FE56E2" w:rsidP="001E52FD">
    <w:pPr>
      <w:pStyle w:val="Header"/>
      <w:rPr>
        <w:lang w:val="fr-FR"/>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51" type="#_x0000_t75" alt="http://www.ungeorgia.ge/images/4815unhcr_logo.jpg" style="position:absolute;left:0;text-align:left;margin-left:439.5pt;margin-top:-10.5pt;width:42pt;height:45pt;z-index:-251658240;visibility:visible;mso-position-horizontal-relative:margin" wrapcoords="-386 0 -386 21240 21600 21240 21600 0 -386 0">
          <v:imagedata r:id="rId1" o:title="" cropbottom="5748f"/>
          <w10:wrap type="tight" anchorx="margin"/>
        </v:shape>
      </w:pict>
    </w:r>
    <w:r>
      <w:rPr>
        <w:noProof/>
        <w:lang w:val="en-GB" w:eastAsia="en-GB"/>
      </w:rPr>
      <w:pict>
        <v:shape id="Picture 1" o:spid="_x0000_s2052" type="#_x0000_t75" style="position:absolute;left:0;text-align:left;margin-left:4.05pt;margin-top:-6.8pt;width:41.95pt;height:42.8pt;z-index:-251659264;visibility:visible" wrapcoords="-386 0 -386 21221 21600 21221 21600 0 -386 0">
          <v:imagedata r:id="rId2" o:title=""/>
          <w10:wrap type="tight"/>
        </v:shape>
      </w:pict>
    </w:r>
    <w:r w:rsidRPr="00294F9C">
      <w:rPr>
        <w:lang w:val="fr-FR"/>
      </w:rPr>
      <w:t>CartONG – 180 rue du Genevois, 73000 Chambéry – France</w:t>
    </w:r>
  </w:p>
  <w:p w:rsidR="00FE56E2" w:rsidRPr="00294F9C" w:rsidRDefault="00FE56E2" w:rsidP="001E52FD">
    <w:pPr>
      <w:pStyle w:val="Header"/>
      <w:rPr>
        <w:rFonts w:cs="Times New Roman"/>
        <w:b/>
        <w:u w:val="single" w:color="82A0A0"/>
        <w:lang w:val="fr-FR"/>
      </w:rPr>
    </w:pPr>
    <w:hyperlink r:id="rId3" w:history="1">
      <w:r w:rsidRPr="00294F9C">
        <w:rPr>
          <w:rStyle w:val="Hyperlink"/>
          <w:b/>
          <w:color w:val="648282"/>
          <w:lang w:val="fr-FR"/>
        </w:rPr>
        <w:t>www.cartong.org</w:t>
      </w:r>
    </w:hyperlink>
    <w:r w:rsidRPr="00294F9C">
      <w:rPr>
        <w:b/>
        <w:lang w:val="fr-FR"/>
      </w:rPr>
      <w:t xml:space="preserve"> | </w:t>
    </w:r>
    <w:hyperlink r:id="rId4" w:history="1">
      <w:r w:rsidRPr="00294F9C">
        <w:rPr>
          <w:rStyle w:val="Hyperlink"/>
          <w:b/>
          <w:color w:val="648282"/>
          <w:lang w:val="fr-FR"/>
        </w:rPr>
        <w:t>info@cartong.org</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512.25pt" o:bullet="t">
        <v:imagedata r:id="rId1" o:title=""/>
      </v:shape>
    </w:pict>
  </w:numPicBullet>
  <w:numPicBullet w:numPicBulletId="1">
    <w:pict>
      <v:shape id="_x0000_i1026" type="#_x0000_t75" style="width:369pt;height:336.75pt" o:bullet="t">
        <v:imagedata r:id="rId2" o:title=""/>
      </v:shape>
    </w:pict>
  </w:numPicBullet>
  <w:abstractNum w:abstractNumId="0">
    <w:nsid w:val="FFFFFF83"/>
    <w:multiLevelType w:val="singleLevel"/>
    <w:tmpl w:val="3FF4E5A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C0DAF230"/>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0000002"/>
    <w:multiLevelType w:val="singleLevel"/>
    <w:tmpl w:val="00000002"/>
    <w:name w:val="WW8Num2"/>
    <w:lvl w:ilvl="0">
      <w:start w:val="1"/>
      <w:numFmt w:val="bullet"/>
      <w:lvlText w:val=""/>
      <w:lvlJc w:val="left"/>
      <w:pPr>
        <w:tabs>
          <w:tab w:val="num" w:pos="0"/>
        </w:tabs>
        <w:ind w:left="1800" w:hanging="360"/>
      </w:pPr>
      <w:rPr>
        <w:rFonts w:ascii="Wingdings" w:hAnsi="Wingdings" w:hint="default"/>
        <w:b/>
        <w:i w:val="0"/>
        <w:color w:val="365F91"/>
        <w:sz w:val="24"/>
      </w:rPr>
    </w:lvl>
  </w:abstractNum>
  <w:abstractNum w:abstractNumId="4">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5">
    <w:nsid w:val="09DC7CA7"/>
    <w:multiLevelType w:val="hybridMultilevel"/>
    <w:tmpl w:val="20D4CEDC"/>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A3C5F2C"/>
    <w:multiLevelType w:val="multilevel"/>
    <w:tmpl w:val="5FE4488A"/>
    <w:numStyleLink w:val="CartONGbullet"/>
  </w:abstractNum>
  <w:abstractNum w:abstractNumId="7">
    <w:nsid w:val="0ABA3B65"/>
    <w:multiLevelType w:val="multilevel"/>
    <w:tmpl w:val="5FE4488A"/>
    <w:numStyleLink w:val="CartONGbullet"/>
  </w:abstractNum>
  <w:abstractNum w:abstractNumId="8">
    <w:nsid w:val="0C8E58F5"/>
    <w:multiLevelType w:val="hybridMultilevel"/>
    <w:tmpl w:val="954ACB14"/>
    <w:lvl w:ilvl="0" w:tplc="CB3C6386">
      <w:start w:val="1"/>
      <w:numFmt w:val="lowerLetter"/>
      <w:lvlText w:val="%1)"/>
      <w:lvlJc w:val="left"/>
      <w:pPr>
        <w:ind w:left="720" w:hanging="360"/>
      </w:pPr>
      <w:rPr>
        <w:rFonts w:cs="Times New Roman" w:hint="default"/>
        <w:b/>
        <w:i w:val="0"/>
        <w:color w:val="365F9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3C1FC1"/>
    <w:multiLevelType w:val="hybridMultilevel"/>
    <w:tmpl w:val="8B1C44E6"/>
    <w:lvl w:ilvl="0" w:tplc="10090001">
      <w:start w:val="1"/>
      <w:numFmt w:val="bullet"/>
      <w:lvlText w:val=""/>
      <w:lvlJc w:val="left"/>
      <w:pPr>
        <w:ind w:left="720" w:hanging="360"/>
      </w:pPr>
      <w:rPr>
        <w:rFonts w:ascii="Symbol" w:hAnsi="Symbol" w:hint="default"/>
      </w:rPr>
    </w:lvl>
    <w:lvl w:ilvl="1" w:tplc="4E4A0276">
      <w:numFmt w:val="bullet"/>
      <w:lvlText w:val="•"/>
      <w:lvlJc w:val="left"/>
      <w:pPr>
        <w:ind w:left="1440" w:hanging="360"/>
      </w:pPr>
      <w:rPr>
        <w:rFonts w:ascii="Arial Narrow" w:eastAsia="Times New Roman" w:hAnsi="Arial Narro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884FA2"/>
    <w:multiLevelType w:val="hybridMultilevel"/>
    <w:tmpl w:val="981E2E84"/>
    <w:lvl w:ilvl="0" w:tplc="EAD69984">
      <w:numFmt w:val="bullet"/>
      <w:lvlText w:val="-"/>
      <w:lvlJc w:val="left"/>
      <w:pPr>
        <w:ind w:left="720" w:hanging="360"/>
      </w:pPr>
      <w:rPr>
        <w:rFonts w:ascii="Verdana" w:eastAsia="Times New Roman" w:hAnsi="Verdana"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7EC7D8D"/>
    <w:multiLevelType w:val="hybridMultilevel"/>
    <w:tmpl w:val="90022696"/>
    <w:lvl w:ilvl="0" w:tplc="CA186F4E">
      <w:start w:val="1"/>
      <w:numFmt w:val="upperLetter"/>
      <w:lvlText w:val="%1."/>
      <w:lvlJc w:val="left"/>
      <w:pPr>
        <w:ind w:left="1069" w:hanging="360"/>
      </w:pPr>
      <w:rPr>
        <w:rFonts w:cs="Times New Roman"/>
      </w:rPr>
    </w:lvl>
    <w:lvl w:ilvl="1" w:tplc="08090019">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2">
    <w:nsid w:val="1B3D281D"/>
    <w:multiLevelType w:val="hybridMultilevel"/>
    <w:tmpl w:val="CD1E8CB0"/>
    <w:lvl w:ilvl="0" w:tplc="A43AD758">
      <w:start w:val="1"/>
      <w:numFmt w:val="lowerLetter"/>
      <w:lvlText w:val="%1)"/>
      <w:lvlJc w:val="left"/>
      <w:pPr>
        <w:ind w:left="816" w:hanging="39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3">
    <w:nsid w:val="1B47178C"/>
    <w:multiLevelType w:val="multilevel"/>
    <w:tmpl w:val="719A96DA"/>
    <w:numStyleLink w:val="CartONG"/>
  </w:abstractNum>
  <w:abstractNum w:abstractNumId="14">
    <w:nsid w:val="1F831D7A"/>
    <w:multiLevelType w:val="hybridMultilevel"/>
    <w:tmpl w:val="6A5A6670"/>
    <w:lvl w:ilvl="0" w:tplc="A43AD758">
      <w:start w:val="1"/>
      <w:numFmt w:val="lowerLetter"/>
      <w:lvlText w:val="%1)"/>
      <w:lvlJc w:val="left"/>
      <w:pPr>
        <w:ind w:left="816" w:hanging="39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16">
    <w:nsid w:val="28587E5A"/>
    <w:multiLevelType w:val="multilevel"/>
    <w:tmpl w:val="719A96DA"/>
    <w:numStyleLink w:val="CartONG"/>
  </w:abstractNum>
  <w:abstractNum w:abstractNumId="17">
    <w:nsid w:val="288D620E"/>
    <w:multiLevelType w:val="multilevel"/>
    <w:tmpl w:val="5FE4488A"/>
    <w:styleLink w:val="CartONGbullet"/>
    <w:lvl w:ilvl="0">
      <w:start w:val="1"/>
      <w:numFmt w:val="bullet"/>
      <w:suff w:val="space"/>
      <w:lvlText w:val=""/>
      <w:lvlJc w:val="left"/>
      <w:pPr>
        <w:ind w:left="284" w:hanging="284"/>
      </w:pPr>
      <w:rPr>
        <w:rFonts w:ascii="Wingdings" w:hAnsi="Wingdings" w:hint="default"/>
        <w:color w:val="648282"/>
      </w:rPr>
    </w:lvl>
    <w:lvl w:ilvl="1">
      <w:start w:val="1"/>
      <w:numFmt w:val="bullet"/>
      <w:suff w:val="space"/>
      <w:lvlText w:val=""/>
      <w:lvlJc w:val="left"/>
      <w:pPr>
        <w:ind w:left="851" w:hanging="284"/>
      </w:pPr>
      <w:rPr>
        <w:rFonts w:ascii="Symbol" w:hAnsi="Symbol" w:hint="default"/>
        <w:color w:val="648282"/>
      </w:rPr>
    </w:lvl>
    <w:lvl w:ilvl="2">
      <w:start w:val="1"/>
      <w:numFmt w:val="bullet"/>
      <w:suff w:val="space"/>
      <w:lvlText w:val=""/>
      <w:lvlJc w:val="left"/>
      <w:pPr>
        <w:ind w:left="1418" w:hanging="284"/>
      </w:pPr>
      <w:rPr>
        <w:rFonts w:ascii="Symbol" w:hAnsi="Symbol" w:hint="default"/>
        <w:color w:val="648282"/>
      </w:rPr>
    </w:lvl>
    <w:lvl w:ilvl="3">
      <w:start w:val="1"/>
      <w:numFmt w:val="bullet"/>
      <w:suff w:val="space"/>
      <w:lvlText w:val=""/>
      <w:lvlJc w:val="left"/>
      <w:pPr>
        <w:ind w:left="1985" w:hanging="284"/>
      </w:pPr>
      <w:rPr>
        <w:rFonts w:ascii="Wingdings" w:hAnsi="Wingdings" w:hint="default"/>
        <w:color w:val="648282"/>
      </w:rPr>
    </w:lvl>
    <w:lvl w:ilvl="4">
      <w:start w:val="1"/>
      <w:numFmt w:val="bullet"/>
      <w:suff w:val="space"/>
      <w:lvlText w:val=""/>
      <w:lvlJc w:val="left"/>
      <w:pPr>
        <w:ind w:left="2552" w:hanging="284"/>
      </w:pPr>
      <w:rPr>
        <w:rFonts w:ascii="Symbol" w:hAnsi="Symbol" w:hint="default"/>
        <w:color w:val="82A0A0"/>
      </w:rPr>
    </w:lvl>
    <w:lvl w:ilvl="5">
      <w:start w:val="1"/>
      <w:numFmt w:val="bullet"/>
      <w:suff w:val="space"/>
      <w:lvlText w:val="o"/>
      <w:lvlJc w:val="left"/>
      <w:pPr>
        <w:ind w:left="3119" w:hanging="284"/>
      </w:pPr>
      <w:rPr>
        <w:rFonts w:ascii="Courier New" w:hAnsi="Courier New" w:hint="default"/>
        <w:color w:val="648282"/>
      </w:rPr>
    </w:lvl>
    <w:lvl w:ilvl="6">
      <w:start w:val="1"/>
      <w:numFmt w:val="bullet"/>
      <w:suff w:val="space"/>
      <w:lvlText w:val=""/>
      <w:lvlJc w:val="left"/>
      <w:pPr>
        <w:ind w:left="3686" w:hanging="284"/>
      </w:pPr>
      <w:rPr>
        <w:rFonts w:ascii="Wingdings" w:hAnsi="Wingdings" w:hint="default"/>
        <w:color w:val="82A0A0"/>
      </w:rPr>
    </w:lvl>
    <w:lvl w:ilvl="7">
      <w:start w:val="1"/>
      <w:numFmt w:val="bullet"/>
      <w:suff w:val="space"/>
      <w:lvlText w:val=""/>
      <w:lvlJc w:val="left"/>
      <w:pPr>
        <w:ind w:left="4253" w:hanging="284"/>
      </w:pPr>
      <w:rPr>
        <w:rFonts w:ascii="Symbol" w:hAnsi="Symbol" w:hint="default"/>
        <w:color w:val="82A0A0"/>
      </w:rPr>
    </w:lvl>
    <w:lvl w:ilvl="8">
      <w:start w:val="1"/>
      <w:numFmt w:val="bullet"/>
      <w:suff w:val="space"/>
      <w:lvlText w:val="o"/>
      <w:lvlJc w:val="left"/>
      <w:pPr>
        <w:ind w:left="4820" w:hanging="284"/>
      </w:pPr>
      <w:rPr>
        <w:rFonts w:ascii="Courier New" w:hAnsi="Courier New" w:hint="default"/>
        <w:color w:val="82A0A0"/>
      </w:rPr>
    </w:lvl>
  </w:abstractNum>
  <w:abstractNum w:abstractNumId="18">
    <w:nsid w:val="29AE3A14"/>
    <w:multiLevelType w:val="hybridMultilevel"/>
    <w:tmpl w:val="983E291E"/>
    <w:lvl w:ilvl="0" w:tplc="BBE01C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F34D31"/>
    <w:multiLevelType w:val="hybridMultilevel"/>
    <w:tmpl w:val="0E02D2AE"/>
    <w:lvl w:ilvl="0" w:tplc="BBE01CA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C963D48"/>
    <w:multiLevelType w:val="hybridMultilevel"/>
    <w:tmpl w:val="629A1D7A"/>
    <w:lvl w:ilvl="0" w:tplc="45088F1E">
      <w:start w:val="1"/>
      <w:numFmt w:val="bullet"/>
      <w:pStyle w:val="Tip"/>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402200"/>
    <w:multiLevelType w:val="hybridMultilevel"/>
    <w:tmpl w:val="27A6955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28A19DC"/>
    <w:multiLevelType w:val="hybridMultilevel"/>
    <w:tmpl w:val="4094CB62"/>
    <w:lvl w:ilvl="0" w:tplc="E4B80D36">
      <w:start w:val="1"/>
      <w:numFmt w:val="bullet"/>
      <w:pStyle w:val="Careful"/>
      <w:lvlText w:val=""/>
      <w:lvlPicBulletId w:val="1"/>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C33000"/>
    <w:multiLevelType w:val="hybridMultilevel"/>
    <w:tmpl w:val="6E5660AA"/>
    <w:lvl w:ilvl="0" w:tplc="7BC6F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C4360D"/>
    <w:multiLevelType w:val="hybridMultilevel"/>
    <w:tmpl w:val="1F9ABF20"/>
    <w:lvl w:ilvl="0" w:tplc="D8746FDE">
      <w:start w:val="1"/>
      <w:numFmt w:val="decimal"/>
      <w:lvlText w:val="%1."/>
      <w:lvlJc w:val="left"/>
      <w:pPr>
        <w:ind w:left="360" w:hanging="360"/>
      </w:pPr>
      <w:rPr>
        <w:rFonts w:cs="Times New Roman"/>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25">
    <w:nsid w:val="33E049F8"/>
    <w:multiLevelType w:val="hybridMultilevel"/>
    <w:tmpl w:val="0A7A4F3A"/>
    <w:lvl w:ilvl="0" w:tplc="A43AD758">
      <w:start w:val="1"/>
      <w:numFmt w:val="lowerLetter"/>
      <w:lvlText w:val="%1)"/>
      <w:lvlJc w:val="left"/>
      <w:pPr>
        <w:ind w:left="816" w:hanging="39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36DA0744"/>
    <w:multiLevelType w:val="hybridMultilevel"/>
    <w:tmpl w:val="D81C51E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7DB067F"/>
    <w:multiLevelType w:val="multilevel"/>
    <w:tmpl w:val="5FE4488A"/>
    <w:numStyleLink w:val="CartONGbullet"/>
  </w:abstractNum>
  <w:abstractNum w:abstractNumId="28">
    <w:nsid w:val="40AD6BD2"/>
    <w:multiLevelType w:val="hybridMultilevel"/>
    <w:tmpl w:val="DF266850"/>
    <w:lvl w:ilvl="0" w:tplc="B4001638">
      <w:start w:val="2"/>
      <w:numFmt w:val="decimal"/>
      <w:lvlText w:val="%1."/>
      <w:lvlJc w:val="left"/>
      <w:pPr>
        <w:tabs>
          <w:tab w:val="num" w:pos="720"/>
        </w:tabs>
        <w:ind w:left="720" w:hanging="360"/>
      </w:pPr>
      <w:rPr>
        <w:rFonts w:cs="Times New Roman" w:hint="default"/>
      </w:rPr>
    </w:lvl>
    <w:lvl w:ilvl="1" w:tplc="A182AA04">
      <w:start w:val="1"/>
      <w:numFmt w:val="bullet"/>
      <w:lvlText w:val=""/>
      <w:lvlJc w:val="left"/>
      <w:pPr>
        <w:ind w:left="1440" w:hanging="360"/>
      </w:pPr>
      <w:rPr>
        <w:rFonts w:ascii="Wingdings" w:hAnsi="Wingdings" w:hint="default"/>
        <w:b/>
        <w:i w:val="0"/>
        <w:color w:val="365F91"/>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47AE1324"/>
    <w:multiLevelType w:val="multilevel"/>
    <w:tmpl w:val="719A96DA"/>
    <w:numStyleLink w:val="CartONG"/>
  </w:abstractNum>
  <w:abstractNum w:abstractNumId="30">
    <w:nsid w:val="569F50F5"/>
    <w:multiLevelType w:val="hybridMultilevel"/>
    <w:tmpl w:val="3A32050E"/>
    <w:lvl w:ilvl="0" w:tplc="A182AA04">
      <w:start w:val="1"/>
      <w:numFmt w:val="bullet"/>
      <w:lvlText w:val=""/>
      <w:lvlJc w:val="left"/>
      <w:pPr>
        <w:ind w:left="1440" w:hanging="360"/>
      </w:pPr>
      <w:rPr>
        <w:rFonts w:ascii="Wingdings" w:hAnsi="Wingdings" w:hint="default"/>
        <w:b/>
        <w:i w:val="0"/>
        <w:color w:val="365F91"/>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8C24131"/>
    <w:multiLevelType w:val="multilevel"/>
    <w:tmpl w:val="719A96DA"/>
    <w:numStyleLink w:val="CartONG"/>
  </w:abstractNum>
  <w:abstractNum w:abstractNumId="32">
    <w:nsid w:val="5D5A0641"/>
    <w:multiLevelType w:val="multilevel"/>
    <w:tmpl w:val="719A96DA"/>
    <w:numStyleLink w:val="CartONG"/>
  </w:abstractNum>
  <w:abstractNum w:abstractNumId="33">
    <w:nsid w:val="62C31992"/>
    <w:multiLevelType w:val="multilevel"/>
    <w:tmpl w:val="719A96DA"/>
    <w:styleLink w:val="CartONG"/>
    <w:lvl w:ilvl="0">
      <w:start w:val="1"/>
      <w:numFmt w:val="upperRoman"/>
      <w:suff w:val="space"/>
      <w:lvlText w:val="%1. "/>
      <w:lvlJc w:val="left"/>
      <w:pPr>
        <w:ind w:left="567" w:hanging="567"/>
      </w:pPr>
      <w:rPr>
        <w:rFonts w:cs="Times New Roman"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cs="Times New Roman"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648282"/>
      </w:rPr>
    </w:lvl>
    <w:lvl w:ilvl="5">
      <w:start w:val="1"/>
      <w:numFmt w:val="bullet"/>
      <w:suff w:val="space"/>
      <w:lvlText w:val=""/>
      <w:lvlJc w:val="left"/>
      <w:pPr>
        <w:ind w:left="1987" w:hanging="567"/>
      </w:pPr>
      <w:rPr>
        <w:rFonts w:ascii="Wingdings" w:hAnsi="Wingdings" w:hint="default"/>
        <w:color w:val="648282"/>
      </w:rPr>
    </w:lvl>
    <w:lvl w:ilvl="6">
      <w:start w:val="1"/>
      <w:numFmt w:val="bullet"/>
      <w:suff w:val="space"/>
      <w:lvlText w:val=""/>
      <w:lvlJc w:val="left"/>
      <w:pPr>
        <w:ind w:left="2271" w:hanging="567"/>
      </w:pPr>
      <w:rPr>
        <w:rFonts w:ascii="Symbol" w:hAnsi="Symbol" w:hint="default"/>
        <w:color w:val="648282"/>
      </w:rPr>
    </w:lvl>
    <w:lvl w:ilvl="7">
      <w:start w:val="1"/>
      <w:numFmt w:val="bullet"/>
      <w:suff w:val="space"/>
      <w:lvlText w:val=""/>
      <w:lvlJc w:val="left"/>
      <w:pPr>
        <w:ind w:left="2555" w:hanging="567"/>
      </w:pPr>
      <w:rPr>
        <w:rFonts w:ascii="Symbol" w:hAnsi="Symbol" w:hint="default"/>
        <w:color w:val="648282"/>
        <w:sz w:val="28"/>
      </w:rPr>
    </w:lvl>
    <w:lvl w:ilvl="8">
      <w:start w:val="1"/>
      <w:numFmt w:val="bullet"/>
      <w:suff w:val="space"/>
      <w:lvlText w:val="-"/>
      <w:lvlJc w:val="left"/>
      <w:pPr>
        <w:ind w:left="2839" w:hanging="567"/>
      </w:pPr>
      <w:rPr>
        <w:rFonts w:ascii="Verdana" w:hAnsi="Verdana" w:hint="default"/>
        <w:color w:val="648282"/>
      </w:rPr>
    </w:lvl>
  </w:abstractNum>
  <w:abstractNum w:abstractNumId="34">
    <w:nsid w:val="638A6580"/>
    <w:multiLevelType w:val="hybridMultilevel"/>
    <w:tmpl w:val="AB2072EE"/>
    <w:lvl w:ilvl="0" w:tplc="7BC6F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261295"/>
    <w:multiLevelType w:val="hybridMultilevel"/>
    <w:tmpl w:val="04A4495E"/>
    <w:lvl w:ilvl="0" w:tplc="A182AA04">
      <w:start w:val="1"/>
      <w:numFmt w:val="bullet"/>
      <w:lvlText w:val=""/>
      <w:lvlJc w:val="left"/>
      <w:pPr>
        <w:ind w:left="1146" w:hanging="360"/>
      </w:pPr>
      <w:rPr>
        <w:rFonts w:ascii="Wingdings" w:hAnsi="Wingdings" w:hint="default"/>
        <w:b/>
        <w:i w:val="0"/>
        <w:color w:val="365F91"/>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nsid w:val="72F57DAE"/>
    <w:multiLevelType w:val="hybridMultilevel"/>
    <w:tmpl w:val="BCF4810A"/>
    <w:lvl w:ilvl="0" w:tplc="0809000F">
      <w:start w:val="1"/>
      <w:numFmt w:val="decimal"/>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37">
    <w:nsid w:val="743A25E7"/>
    <w:multiLevelType w:val="hybridMultilevel"/>
    <w:tmpl w:val="D018A004"/>
    <w:lvl w:ilvl="0" w:tplc="912CDE3C">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758F4150"/>
    <w:multiLevelType w:val="hybridMultilevel"/>
    <w:tmpl w:val="2F0AE7D8"/>
    <w:lvl w:ilvl="0" w:tplc="B4001638">
      <w:start w:val="2"/>
      <w:numFmt w:val="decimal"/>
      <w:lvlText w:val="%1."/>
      <w:lvlJc w:val="left"/>
      <w:pPr>
        <w:tabs>
          <w:tab w:val="num" w:pos="720"/>
        </w:tabs>
        <w:ind w:left="720" w:hanging="360"/>
      </w:pPr>
      <w:rPr>
        <w:rFonts w:cs="Times New Roman" w:hint="default"/>
      </w:rPr>
    </w:lvl>
    <w:lvl w:ilvl="1" w:tplc="60A65DAC">
      <w:start w:val="1"/>
      <w:numFmt w:val="decimal"/>
      <w:lvlText w:val="%2."/>
      <w:lvlJc w:val="left"/>
      <w:pPr>
        <w:ind w:left="1440" w:hanging="360"/>
      </w:pPr>
      <w:rPr>
        <w:rFonts w:cs="Times New Roman" w:hint="default"/>
        <w:b w:val="0"/>
        <w:i w:val="0"/>
        <w:color w:val="auto"/>
      </w:rPr>
    </w:lvl>
    <w:lvl w:ilvl="2" w:tplc="00000003">
      <w:start w:val="1"/>
      <w:numFmt w:val="bullet"/>
      <w:lvlText w:val=""/>
      <w:lvlJc w:val="left"/>
      <w:pPr>
        <w:ind w:left="2160" w:hanging="180"/>
      </w:pPr>
      <w:rPr>
        <w:rFonts w:ascii="Wingdings" w:hAnsi="Wingdings"/>
        <w:b/>
        <w:i w:val="0"/>
        <w:color w:val="365F91"/>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774C77E5"/>
    <w:multiLevelType w:val="hybridMultilevel"/>
    <w:tmpl w:val="27AAF57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A015E33"/>
    <w:multiLevelType w:val="multilevel"/>
    <w:tmpl w:val="719A96DA"/>
    <w:numStyleLink w:val="CartONG"/>
  </w:abstractNum>
  <w:abstractNum w:abstractNumId="41">
    <w:nsid w:val="7B28026F"/>
    <w:multiLevelType w:val="multilevel"/>
    <w:tmpl w:val="5FE4488A"/>
    <w:numStyleLink w:val="CartONGbullet"/>
  </w:abstractNum>
  <w:abstractNum w:abstractNumId="42">
    <w:nsid w:val="7CF05AB9"/>
    <w:multiLevelType w:val="multilevel"/>
    <w:tmpl w:val="44467C24"/>
    <w:numStyleLink w:val="Style2"/>
  </w:abstractNum>
  <w:num w:numId="1">
    <w:abstractNumId w:val="1"/>
  </w:num>
  <w:num w:numId="2">
    <w:abstractNumId w:val="0"/>
  </w:num>
  <w:num w:numId="3">
    <w:abstractNumId w:val="1"/>
  </w:num>
  <w:num w:numId="4">
    <w:abstractNumId w:val="0"/>
  </w:num>
  <w:num w:numId="5">
    <w:abstractNumId w:val="6"/>
  </w:num>
  <w:num w:numId="6">
    <w:abstractNumId w:val="15"/>
  </w:num>
  <w:num w:numId="7">
    <w:abstractNumId w:val="4"/>
  </w:num>
  <w:num w:numId="8">
    <w:abstractNumId w:val="33"/>
  </w:num>
  <w:num w:numId="9">
    <w:abstractNumId w:val="31"/>
  </w:num>
  <w:num w:numId="10">
    <w:abstractNumId w:val="9"/>
  </w:num>
  <w:num w:numId="11">
    <w:abstractNumId w:val="10"/>
  </w:num>
  <w:num w:numId="12">
    <w:abstractNumId w:val="17"/>
  </w:num>
  <w:num w:numId="13">
    <w:abstractNumId w:val="41"/>
  </w:num>
  <w:num w:numId="14">
    <w:abstractNumId w:val="27"/>
  </w:num>
  <w:num w:numId="15">
    <w:abstractNumId w:val="16"/>
  </w:num>
  <w:num w:numId="16">
    <w:abstractNumId w:val="13"/>
  </w:num>
  <w:num w:numId="17">
    <w:abstractNumId w:val="29"/>
  </w:num>
  <w:num w:numId="18">
    <w:abstractNumId w:val="24"/>
  </w:num>
  <w:num w:numId="19">
    <w:abstractNumId w:val="7"/>
  </w:num>
  <w:num w:numId="20">
    <w:abstractNumId w:val="42"/>
  </w:num>
  <w:num w:numId="21">
    <w:abstractNumId w:val="7"/>
  </w:num>
  <w:num w:numId="22">
    <w:abstractNumId w:val="40"/>
  </w:num>
  <w:num w:numId="23">
    <w:abstractNumId w:val="32"/>
    <w:lvlOverride w:ilvl="0">
      <w:lvl w:ilvl="0">
        <w:start w:val="1"/>
        <w:numFmt w:val="upperRoman"/>
        <w:suff w:val="space"/>
        <w:lvlText w:val="%1. "/>
        <w:lvlJc w:val="left"/>
        <w:pPr>
          <w:ind w:left="567" w:hanging="567"/>
        </w:pPr>
        <w:rPr>
          <w:rFonts w:cs="Times New Roman" w:hint="default"/>
        </w:rPr>
      </w:lvl>
    </w:lvlOverride>
    <w:lvlOverride w:ilvl="1">
      <w:lvl w:ilvl="1">
        <w:start w:val="1"/>
        <w:numFmt w:val="decimal"/>
        <w:suff w:val="space"/>
        <w:lvlText w:val="%1.%2. "/>
        <w:lvlJc w:val="left"/>
        <w:pPr>
          <w:ind w:left="5245" w:hanging="567"/>
        </w:pPr>
        <w:rPr>
          <w:rFonts w:cs="Times New Roman" w:hint="default"/>
        </w:rPr>
      </w:lvl>
    </w:lvlOverride>
  </w:num>
  <w:num w:numId="24">
    <w:abstractNumId w:val="2"/>
  </w:num>
  <w:num w:numId="25">
    <w:abstractNumId w:val="3"/>
  </w:num>
  <w:num w:numId="26">
    <w:abstractNumId w:val="35"/>
  </w:num>
  <w:num w:numId="27">
    <w:abstractNumId w:val="28"/>
  </w:num>
  <w:num w:numId="28">
    <w:abstractNumId w:val="30"/>
  </w:num>
  <w:num w:numId="29">
    <w:abstractNumId w:val="37"/>
  </w:num>
  <w:num w:numId="30">
    <w:abstractNumId w:val="38"/>
  </w:num>
  <w:num w:numId="31">
    <w:abstractNumId w:val="11"/>
  </w:num>
  <w:num w:numId="32">
    <w:abstractNumId w:val="11"/>
    <w:lvlOverride w:ilvl="0">
      <w:startOverride w:val="1"/>
    </w:lvlOverride>
  </w:num>
  <w:num w:numId="33">
    <w:abstractNumId w:val="36"/>
  </w:num>
  <w:num w:numId="34">
    <w:abstractNumId w:val="12"/>
  </w:num>
  <w:num w:numId="35">
    <w:abstractNumId w:val="14"/>
  </w:num>
  <w:num w:numId="36">
    <w:abstractNumId w:val="17"/>
  </w:num>
  <w:num w:numId="37">
    <w:abstractNumId w:val="34"/>
  </w:num>
  <w:num w:numId="38">
    <w:abstractNumId w:val="23"/>
  </w:num>
  <w:num w:numId="39">
    <w:abstractNumId w:val="25"/>
  </w:num>
  <w:num w:numId="40">
    <w:abstractNumId w:val="18"/>
  </w:num>
  <w:num w:numId="41">
    <w:abstractNumId w:val="19"/>
  </w:num>
  <w:num w:numId="42">
    <w:abstractNumId w:val="21"/>
  </w:num>
  <w:num w:numId="43">
    <w:abstractNumId w:val="20"/>
  </w:num>
  <w:num w:numId="44">
    <w:abstractNumId w:val="22"/>
  </w:num>
  <w:num w:numId="45">
    <w:abstractNumId w:val="26"/>
  </w:num>
  <w:num w:numId="46">
    <w:abstractNumId w:val="32"/>
    <w:lvlOverride w:ilvl="0">
      <w:startOverride w:val="1"/>
      <w:lvl w:ilvl="0">
        <w:start w:val="1"/>
        <w:numFmt w:val="decimal"/>
        <w:lvlText w:val=""/>
        <w:lvlJc w:val="left"/>
        <w:rPr>
          <w:rFonts w:cs="Times New Roman"/>
        </w:rPr>
      </w:lvl>
    </w:lvlOverride>
    <w:lvlOverride w:ilvl="1">
      <w:startOverride w:val="1"/>
      <w:lvl w:ilvl="1">
        <w:start w:val="1"/>
        <w:numFmt w:val="decimal"/>
        <w:suff w:val="space"/>
        <w:lvlText w:val="%1.%2. "/>
        <w:lvlJc w:val="left"/>
        <w:pPr>
          <w:ind w:left="851" w:hanging="567"/>
        </w:pPr>
        <w:rPr>
          <w:rFonts w:cs="Times New Roman" w:hint="default"/>
        </w:rPr>
      </w:lvl>
    </w:lvlOverride>
    <w:lvlOverride w:ilvl="2">
      <w:startOverride w:val="1"/>
      <w:lvl w:ilvl="2">
        <w:start w:val="1"/>
        <w:numFmt w:val="decimal"/>
        <w:lvlText w:val=""/>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decimal"/>
        <w:lvlText w:val=""/>
        <w:lvlJc w:val="left"/>
        <w:rPr>
          <w:rFonts w:cs="Times New Roman"/>
        </w:rPr>
      </w:lvl>
    </w:lvlOverride>
    <w:lvlOverride w:ilvl="5">
      <w:startOverride w:val="1"/>
      <w:lvl w:ilvl="5">
        <w:start w:val="1"/>
        <w:numFmt w:val="decimal"/>
        <w:lvlText w:val=""/>
        <w:lvlJc w:val="left"/>
        <w:rPr>
          <w:rFonts w:cs="Times New Roman"/>
        </w:rPr>
      </w:lvl>
    </w:lvlOverride>
    <w:lvlOverride w:ilvl="6">
      <w:startOverride w:val="1"/>
      <w:lvl w:ilvl="6">
        <w:start w:val="1"/>
        <w:numFmt w:val="decimal"/>
        <w:lvlText w:val=""/>
        <w:lvlJc w:val="left"/>
        <w:rPr>
          <w:rFonts w:cs="Times New Roman"/>
        </w:rPr>
      </w:lvl>
    </w:lvlOverride>
    <w:lvlOverride w:ilvl="7">
      <w:startOverride w:val="1"/>
      <w:lvl w:ilvl="7">
        <w:start w:val="1"/>
        <w:numFmt w:val="decimal"/>
        <w:lvlText w:val=""/>
        <w:lvlJc w:val="left"/>
        <w:rPr>
          <w:rFonts w:cs="Times New Roman"/>
        </w:rPr>
      </w:lvl>
    </w:lvlOverride>
  </w:num>
  <w:num w:numId="47">
    <w:abstractNumId w:val="8"/>
  </w:num>
  <w:num w:numId="48">
    <w:abstractNumId w:val="17"/>
  </w:num>
  <w:num w:numId="49">
    <w:abstractNumId w:val="17"/>
  </w:num>
  <w:num w:numId="50">
    <w:abstractNumId w:val="5"/>
  </w:num>
  <w:num w:numId="51">
    <w:abstractNumId w:val="3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6086"/>
    <w:rsid w:val="00020EA7"/>
    <w:rsid w:val="000239DA"/>
    <w:rsid w:val="00032D0A"/>
    <w:rsid w:val="00033ED8"/>
    <w:rsid w:val="00043B2E"/>
    <w:rsid w:val="00046E2B"/>
    <w:rsid w:val="00067AE9"/>
    <w:rsid w:val="000826E8"/>
    <w:rsid w:val="000865F0"/>
    <w:rsid w:val="0009044F"/>
    <w:rsid w:val="0009583F"/>
    <w:rsid w:val="000C00B2"/>
    <w:rsid w:val="000E1BBE"/>
    <w:rsid w:val="000E3A09"/>
    <w:rsid w:val="000E6C6A"/>
    <w:rsid w:val="000F324C"/>
    <w:rsid w:val="001061D3"/>
    <w:rsid w:val="00112C36"/>
    <w:rsid w:val="00113925"/>
    <w:rsid w:val="0011557D"/>
    <w:rsid w:val="001274B8"/>
    <w:rsid w:val="00131E81"/>
    <w:rsid w:val="001434DF"/>
    <w:rsid w:val="00145999"/>
    <w:rsid w:val="00154C99"/>
    <w:rsid w:val="0015776A"/>
    <w:rsid w:val="001610A3"/>
    <w:rsid w:val="00164017"/>
    <w:rsid w:val="00173049"/>
    <w:rsid w:val="00174C4D"/>
    <w:rsid w:val="0017669A"/>
    <w:rsid w:val="00191621"/>
    <w:rsid w:val="0019421A"/>
    <w:rsid w:val="001950FF"/>
    <w:rsid w:val="001B7819"/>
    <w:rsid w:val="001C207F"/>
    <w:rsid w:val="001C4CD3"/>
    <w:rsid w:val="001D13D3"/>
    <w:rsid w:val="001D2238"/>
    <w:rsid w:val="001D37D6"/>
    <w:rsid w:val="001D4628"/>
    <w:rsid w:val="001D78E3"/>
    <w:rsid w:val="001E52FD"/>
    <w:rsid w:val="001F5F1D"/>
    <w:rsid w:val="001F7739"/>
    <w:rsid w:val="001F7774"/>
    <w:rsid w:val="00203885"/>
    <w:rsid w:val="00211233"/>
    <w:rsid w:val="0021498A"/>
    <w:rsid w:val="002233E9"/>
    <w:rsid w:val="002307FD"/>
    <w:rsid w:val="00230A8E"/>
    <w:rsid w:val="002339AB"/>
    <w:rsid w:val="00240C51"/>
    <w:rsid w:val="00247CC5"/>
    <w:rsid w:val="0025301B"/>
    <w:rsid w:val="002536BF"/>
    <w:rsid w:val="00253806"/>
    <w:rsid w:val="00271C8B"/>
    <w:rsid w:val="00283F82"/>
    <w:rsid w:val="002924A2"/>
    <w:rsid w:val="00292D13"/>
    <w:rsid w:val="00294F9C"/>
    <w:rsid w:val="002A5212"/>
    <w:rsid w:val="002C02F8"/>
    <w:rsid w:val="002C0940"/>
    <w:rsid w:val="002C22DC"/>
    <w:rsid w:val="002C661B"/>
    <w:rsid w:val="002D1001"/>
    <w:rsid w:val="002D5337"/>
    <w:rsid w:val="002D73C6"/>
    <w:rsid w:val="002E292B"/>
    <w:rsid w:val="002E5B64"/>
    <w:rsid w:val="002F5223"/>
    <w:rsid w:val="003053B0"/>
    <w:rsid w:val="003202FA"/>
    <w:rsid w:val="00321288"/>
    <w:rsid w:val="00326054"/>
    <w:rsid w:val="00347107"/>
    <w:rsid w:val="00380F8C"/>
    <w:rsid w:val="00382D9F"/>
    <w:rsid w:val="00390C97"/>
    <w:rsid w:val="00393344"/>
    <w:rsid w:val="003A259D"/>
    <w:rsid w:val="003C4031"/>
    <w:rsid w:val="003F38E9"/>
    <w:rsid w:val="00407119"/>
    <w:rsid w:val="004103F3"/>
    <w:rsid w:val="00415923"/>
    <w:rsid w:val="0042327B"/>
    <w:rsid w:val="00453301"/>
    <w:rsid w:val="00453986"/>
    <w:rsid w:val="00453E40"/>
    <w:rsid w:val="00460898"/>
    <w:rsid w:val="004679E6"/>
    <w:rsid w:val="004769D9"/>
    <w:rsid w:val="004851B8"/>
    <w:rsid w:val="004859A9"/>
    <w:rsid w:val="004953ED"/>
    <w:rsid w:val="004A3A54"/>
    <w:rsid w:val="004B093A"/>
    <w:rsid w:val="004C0BDE"/>
    <w:rsid w:val="004D29C7"/>
    <w:rsid w:val="004D562D"/>
    <w:rsid w:val="004D76B9"/>
    <w:rsid w:val="004E3B0C"/>
    <w:rsid w:val="004F7B5F"/>
    <w:rsid w:val="00503078"/>
    <w:rsid w:val="00511FE6"/>
    <w:rsid w:val="005129B1"/>
    <w:rsid w:val="00521253"/>
    <w:rsid w:val="00525376"/>
    <w:rsid w:val="00527A03"/>
    <w:rsid w:val="005407DE"/>
    <w:rsid w:val="00540E54"/>
    <w:rsid w:val="00541A8A"/>
    <w:rsid w:val="00551206"/>
    <w:rsid w:val="005625DE"/>
    <w:rsid w:val="00562995"/>
    <w:rsid w:val="00571DA1"/>
    <w:rsid w:val="005745AF"/>
    <w:rsid w:val="00583B2B"/>
    <w:rsid w:val="00586487"/>
    <w:rsid w:val="005970F2"/>
    <w:rsid w:val="005A604B"/>
    <w:rsid w:val="005A7586"/>
    <w:rsid w:val="005C212A"/>
    <w:rsid w:val="005C3749"/>
    <w:rsid w:val="005F3640"/>
    <w:rsid w:val="006009A6"/>
    <w:rsid w:val="00611318"/>
    <w:rsid w:val="00612BFE"/>
    <w:rsid w:val="00615632"/>
    <w:rsid w:val="0061573E"/>
    <w:rsid w:val="00623F1E"/>
    <w:rsid w:val="0064431A"/>
    <w:rsid w:val="00646662"/>
    <w:rsid w:val="00651975"/>
    <w:rsid w:val="00676768"/>
    <w:rsid w:val="00677330"/>
    <w:rsid w:val="0068140E"/>
    <w:rsid w:val="00681AFD"/>
    <w:rsid w:val="00681E4A"/>
    <w:rsid w:val="0068766E"/>
    <w:rsid w:val="006A3E96"/>
    <w:rsid w:val="006C453E"/>
    <w:rsid w:val="006E07B1"/>
    <w:rsid w:val="006F281C"/>
    <w:rsid w:val="006F3126"/>
    <w:rsid w:val="006F5CBF"/>
    <w:rsid w:val="006F6C31"/>
    <w:rsid w:val="0071221F"/>
    <w:rsid w:val="0071357E"/>
    <w:rsid w:val="00726B47"/>
    <w:rsid w:val="00732594"/>
    <w:rsid w:val="00735959"/>
    <w:rsid w:val="007431E3"/>
    <w:rsid w:val="00743934"/>
    <w:rsid w:val="00744486"/>
    <w:rsid w:val="007513B7"/>
    <w:rsid w:val="007546E3"/>
    <w:rsid w:val="00755A6F"/>
    <w:rsid w:val="007666C7"/>
    <w:rsid w:val="007752DE"/>
    <w:rsid w:val="00780837"/>
    <w:rsid w:val="007848B4"/>
    <w:rsid w:val="007A1DC1"/>
    <w:rsid w:val="007A38F3"/>
    <w:rsid w:val="007B3D04"/>
    <w:rsid w:val="007B78CB"/>
    <w:rsid w:val="007B7AF4"/>
    <w:rsid w:val="007C2373"/>
    <w:rsid w:val="007C25E7"/>
    <w:rsid w:val="007D4E11"/>
    <w:rsid w:val="008236AD"/>
    <w:rsid w:val="0082653A"/>
    <w:rsid w:val="0082759D"/>
    <w:rsid w:val="0083637E"/>
    <w:rsid w:val="00854E6B"/>
    <w:rsid w:val="00855553"/>
    <w:rsid w:val="00862BDC"/>
    <w:rsid w:val="008717FD"/>
    <w:rsid w:val="00874FF7"/>
    <w:rsid w:val="00895FE0"/>
    <w:rsid w:val="0089792C"/>
    <w:rsid w:val="008A58B2"/>
    <w:rsid w:val="008C150D"/>
    <w:rsid w:val="008C34A1"/>
    <w:rsid w:val="008D1538"/>
    <w:rsid w:val="008D7C2D"/>
    <w:rsid w:val="008E04BE"/>
    <w:rsid w:val="008E4ED5"/>
    <w:rsid w:val="008E7C84"/>
    <w:rsid w:val="008F377E"/>
    <w:rsid w:val="0090108D"/>
    <w:rsid w:val="00901A55"/>
    <w:rsid w:val="009107E8"/>
    <w:rsid w:val="0091101A"/>
    <w:rsid w:val="009309F3"/>
    <w:rsid w:val="009358A9"/>
    <w:rsid w:val="00936DB9"/>
    <w:rsid w:val="00940D34"/>
    <w:rsid w:val="009470C3"/>
    <w:rsid w:val="0096006D"/>
    <w:rsid w:val="009744E0"/>
    <w:rsid w:val="00982A92"/>
    <w:rsid w:val="009920B4"/>
    <w:rsid w:val="00996B40"/>
    <w:rsid w:val="009A3D04"/>
    <w:rsid w:val="009B7F75"/>
    <w:rsid w:val="009C3754"/>
    <w:rsid w:val="009C5EF7"/>
    <w:rsid w:val="009D673C"/>
    <w:rsid w:val="009D6CEB"/>
    <w:rsid w:val="009E45E9"/>
    <w:rsid w:val="009E7596"/>
    <w:rsid w:val="00A037AC"/>
    <w:rsid w:val="00A05259"/>
    <w:rsid w:val="00A14743"/>
    <w:rsid w:val="00A27BDF"/>
    <w:rsid w:val="00A33C54"/>
    <w:rsid w:val="00A47641"/>
    <w:rsid w:val="00A90A0A"/>
    <w:rsid w:val="00AA27DC"/>
    <w:rsid w:val="00AC1FF1"/>
    <w:rsid w:val="00AC26CA"/>
    <w:rsid w:val="00AC6520"/>
    <w:rsid w:val="00AD5C9C"/>
    <w:rsid w:val="00AE1F93"/>
    <w:rsid w:val="00AE5654"/>
    <w:rsid w:val="00B01695"/>
    <w:rsid w:val="00B043C9"/>
    <w:rsid w:val="00B16063"/>
    <w:rsid w:val="00B16086"/>
    <w:rsid w:val="00B17A84"/>
    <w:rsid w:val="00B20415"/>
    <w:rsid w:val="00B218BE"/>
    <w:rsid w:val="00B262F3"/>
    <w:rsid w:val="00B34E31"/>
    <w:rsid w:val="00B36FB8"/>
    <w:rsid w:val="00B4108E"/>
    <w:rsid w:val="00B432EA"/>
    <w:rsid w:val="00B527C5"/>
    <w:rsid w:val="00B55028"/>
    <w:rsid w:val="00B74696"/>
    <w:rsid w:val="00B80E66"/>
    <w:rsid w:val="00B84652"/>
    <w:rsid w:val="00B94E74"/>
    <w:rsid w:val="00B96EF0"/>
    <w:rsid w:val="00BB4C46"/>
    <w:rsid w:val="00BC002D"/>
    <w:rsid w:val="00BC3476"/>
    <w:rsid w:val="00BD57B8"/>
    <w:rsid w:val="00BE50D3"/>
    <w:rsid w:val="00BF6B78"/>
    <w:rsid w:val="00BF73B7"/>
    <w:rsid w:val="00C07265"/>
    <w:rsid w:val="00C1563A"/>
    <w:rsid w:val="00C16BBF"/>
    <w:rsid w:val="00C23963"/>
    <w:rsid w:val="00C24297"/>
    <w:rsid w:val="00C32B08"/>
    <w:rsid w:val="00C34F8E"/>
    <w:rsid w:val="00C441E9"/>
    <w:rsid w:val="00C560B1"/>
    <w:rsid w:val="00C57038"/>
    <w:rsid w:val="00C70FBF"/>
    <w:rsid w:val="00C80AF8"/>
    <w:rsid w:val="00C8622D"/>
    <w:rsid w:val="00C91913"/>
    <w:rsid w:val="00C9281D"/>
    <w:rsid w:val="00CD1786"/>
    <w:rsid w:val="00CD2BBC"/>
    <w:rsid w:val="00CF0336"/>
    <w:rsid w:val="00D058BB"/>
    <w:rsid w:val="00D1035D"/>
    <w:rsid w:val="00D1039E"/>
    <w:rsid w:val="00D13C48"/>
    <w:rsid w:val="00D16A03"/>
    <w:rsid w:val="00D1799D"/>
    <w:rsid w:val="00D210B6"/>
    <w:rsid w:val="00D2518C"/>
    <w:rsid w:val="00D34E46"/>
    <w:rsid w:val="00D50C1C"/>
    <w:rsid w:val="00D567D9"/>
    <w:rsid w:val="00D572F0"/>
    <w:rsid w:val="00D876B8"/>
    <w:rsid w:val="00D925BE"/>
    <w:rsid w:val="00DA720C"/>
    <w:rsid w:val="00DB3F0C"/>
    <w:rsid w:val="00DB55C7"/>
    <w:rsid w:val="00DD40E0"/>
    <w:rsid w:val="00DE0EC1"/>
    <w:rsid w:val="00DE2AD7"/>
    <w:rsid w:val="00DE2B8B"/>
    <w:rsid w:val="00E05188"/>
    <w:rsid w:val="00E12731"/>
    <w:rsid w:val="00E13D49"/>
    <w:rsid w:val="00E161FE"/>
    <w:rsid w:val="00E61DC5"/>
    <w:rsid w:val="00E65ACE"/>
    <w:rsid w:val="00E66AE9"/>
    <w:rsid w:val="00E66FF7"/>
    <w:rsid w:val="00E712BB"/>
    <w:rsid w:val="00E81C99"/>
    <w:rsid w:val="00E906B5"/>
    <w:rsid w:val="00EA2605"/>
    <w:rsid w:val="00EA4CB6"/>
    <w:rsid w:val="00EA5DD9"/>
    <w:rsid w:val="00EB2A08"/>
    <w:rsid w:val="00EB316A"/>
    <w:rsid w:val="00EB43A0"/>
    <w:rsid w:val="00EB4B3F"/>
    <w:rsid w:val="00EB7179"/>
    <w:rsid w:val="00EC715A"/>
    <w:rsid w:val="00EC7F24"/>
    <w:rsid w:val="00ED12BD"/>
    <w:rsid w:val="00ED402C"/>
    <w:rsid w:val="00EF1459"/>
    <w:rsid w:val="00EF6B5C"/>
    <w:rsid w:val="00F0107C"/>
    <w:rsid w:val="00F11E81"/>
    <w:rsid w:val="00F175BF"/>
    <w:rsid w:val="00F20F90"/>
    <w:rsid w:val="00F25804"/>
    <w:rsid w:val="00F270A3"/>
    <w:rsid w:val="00F362F7"/>
    <w:rsid w:val="00F3732D"/>
    <w:rsid w:val="00F37F99"/>
    <w:rsid w:val="00F40F80"/>
    <w:rsid w:val="00F432D2"/>
    <w:rsid w:val="00F468F5"/>
    <w:rsid w:val="00F62B71"/>
    <w:rsid w:val="00F73483"/>
    <w:rsid w:val="00F94B61"/>
    <w:rsid w:val="00F95495"/>
    <w:rsid w:val="00FA07FE"/>
    <w:rsid w:val="00FA4782"/>
    <w:rsid w:val="00FA585B"/>
    <w:rsid w:val="00FC6AC3"/>
    <w:rsid w:val="00FD0020"/>
    <w:rsid w:val="00FD17F2"/>
    <w:rsid w:val="00FD1DB2"/>
    <w:rsid w:val="00FD4010"/>
    <w:rsid w:val="00FE3A63"/>
    <w:rsid w:val="00FE56E2"/>
    <w:rsid w:val="00FF05DF"/>
    <w:rsid w:val="00FF58F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locked="1" w:uiPriority="0"/>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16086"/>
    <w:pPr>
      <w:suppressAutoHyphens/>
      <w:spacing w:after="200" w:line="276" w:lineRule="auto"/>
      <w:jc w:val="both"/>
    </w:pPr>
    <w:rPr>
      <w:rFonts w:ascii="Verdana" w:eastAsia="Times New Roman" w:hAnsi="Verdana" w:cs="Verdana"/>
      <w:lang w:val="en-US" w:eastAsia="ar-SA"/>
    </w:rPr>
  </w:style>
  <w:style w:type="paragraph" w:styleId="Heading1">
    <w:name w:val="heading 1"/>
    <w:basedOn w:val="Normal"/>
    <w:next w:val="Normal"/>
    <w:link w:val="Heading1Char"/>
    <w:uiPriority w:val="99"/>
    <w:qFormat/>
    <w:rsid w:val="00393344"/>
    <w:pPr>
      <w:keepNext/>
      <w:keepLines/>
      <w:numPr>
        <w:numId w:val="21"/>
      </w:numPr>
      <w:spacing w:before="120"/>
      <w:ind w:left="567" w:hanging="567"/>
      <w:jc w:val="left"/>
      <w:outlineLvl w:val="0"/>
    </w:pPr>
    <w:rPr>
      <w:b/>
      <w:bCs/>
      <w:color w:val="648282"/>
      <w:szCs w:val="28"/>
    </w:rPr>
  </w:style>
  <w:style w:type="paragraph" w:styleId="Heading2">
    <w:name w:val="heading 2"/>
    <w:basedOn w:val="Normal"/>
    <w:next w:val="Normal"/>
    <w:link w:val="Heading2Char"/>
    <w:uiPriority w:val="99"/>
    <w:qFormat/>
    <w:rsid w:val="00393344"/>
    <w:pPr>
      <w:keepNext/>
      <w:keepLines/>
      <w:numPr>
        <w:ilvl w:val="1"/>
        <w:numId w:val="21"/>
      </w:numPr>
      <w:spacing w:before="120"/>
      <w:ind w:hanging="567"/>
      <w:outlineLvl w:val="1"/>
    </w:pPr>
    <w:rPr>
      <w:b/>
      <w:bCs/>
      <w:color w:val="82A0A0"/>
      <w:szCs w:val="26"/>
    </w:rPr>
  </w:style>
  <w:style w:type="paragraph" w:styleId="Heading3">
    <w:name w:val="heading 3"/>
    <w:basedOn w:val="Normal"/>
    <w:next w:val="Normal"/>
    <w:link w:val="Heading3Char"/>
    <w:uiPriority w:val="99"/>
    <w:qFormat/>
    <w:rsid w:val="00393344"/>
    <w:pPr>
      <w:keepNext/>
      <w:keepLines/>
      <w:numPr>
        <w:ilvl w:val="2"/>
        <w:numId w:val="21"/>
      </w:numPr>
      <w:spacing w:before="120"/>
      <w:ind w:left="1134" w:hanging="567"/>
      <w:outlineLvl w:val="2"/>
    </w:pPr>
    <w:rPr>
      <w:bCs/>
      <w:color w:val="82A0A0"/>
    </w:rPr>
  </w:style>
  <w:style w:type="paragraph" w:styleId="Heading4">
    <w:name w:val="heading 4"/>
    <w:basedOn w:val="Normal"/>
    <w:next w:val="Normal"/>
    <w:link w:val="Heading4Char"/>
    <w:uiPriority w:val="99"/>
    <w:qFormat/>
    <w:rsid w:val="00F468F5"/>
    <w:pPr>
      <w:keepNext/>
      <w:keepLines/>
      <w:numPr>
        <w:ilvl w:val="3"/>
        <w:numId w:val="21"/>
      </w:numPr>
      <w:spacing w:before="120" w:after="60"/>
      <w:ind w:left="1419" w:hanging="567"/>
      <w:outlineLvl w:val="3"/>
    </w:pPr>
    <w:rPr>
      <w:bCs/>
      <w:i/>
      <w:iCs/>
      <w:color w:val="308686"/>
    </w:rPr>
  </w:style>
  <w:style w:type="paragraph" w:styleId="Heading5">
    <w:name w:val="heading 5"/>
    <w:basedOn w:val="Normal"/>
    <w:next w:val="Normal"/>
    <w:link w:val="Heading5Char"/>
    <w:uiPriority w:val="99"/>
    <w:qFormat/>
    <w:rsid w:val="00F468F5"/>
    <w:pPr>
      <w:keepNext/>
      <w:keepLines/>
      <w:numPr>
        <w:ilvl w:val="4"/>
        <w:numId w:val="21"/>
      </w:numPr>
      <w:spacing w:before="120" w:after="60"/>
      <w:ind w:left="1703" w:hanging="567"/>
      <w:outlineLvl w:val="4"/>
    </w:pPr>
    <w:rPr>
      <w:i/>
      <w:color w:val="308686"/>
    </w:rPr>
  </w:style>
  <w:style w:type="paragraph" w:styleId="Heading6">
    <w:name w:val="heading 6"/>
    <w:basedOn w:val="Normal"/>
    <w:next w:val="Normal"/>
    <w:link w:val="Heading6Char"/>
    <w:uiPriority w:val="99"/>
    <w:qFormat/>
    <w:rsid w:val="00F468F5"/>
    <w:pPr>
      <w:keepNext/>
      <w:keepLines/>
      <w:numPr>
        <w:ilvl w:val="5"/>
        <w:numId w:val="21"/>
      </w:numPr>
      <w:spacing w:before="200" w:after="0"/>
      <w:ind w:left="1987" w:hanging="567"/>
      <w:outlineLvl w:val="5"/>
    </w:pPr>
    <w:rPr>
      <w:iCs/>
      <w:color w:val="308686"/>
    </w:rPr>
  </w:style>
  <w:style w:type="paragraph" w:styleId="Heading7">
    <w:name w:val="heading 7"/>
    <w:basedOn w:val="Normal"/>
    <w:next w:val="Normal"/>
    <w:link w:val="Heading7Char"/>
    <w:uiPriority w:val="99"/>
    <w:qFormat/>
    <w:rsid w:val="00F468F5"/>
    <w:pPr>
      <w:keepNext/>
      <w:keepLines/>
      <w:numPr>
        <w:ilvl w:val="6"/>
        <w:numId w:val="21"/>
      </w:numPr>
      <w:spacing w:before="200" w:after="0"/>
      <w:ind w:left="2271" w:hanging="567"/>
      <w:outlineLvl w:val="6"/>
    </w:pPr>
    <w:rPr>
      <w:iCs/>
      <w:color w:val="7F7F7F"/>
    </w:rPr>
  </w:style>
  <w:style w:type="paragraph" w:styleId="Heading8">
    <w:name w:val="heading 8"/>
    <w:basedOn w:val="Normal"/>
    <w:next w:val="Normal"/>
    <w:link w:val="Heading8Char"/>
    <w:uiPriority w:val="99"/>
    <w:qFormat/>
    <w:rsid w:val="00F468F5"/>
    <w:pPr>
      <w:keepNext/>
      <w:keepLines/>
      <w:numPr>
        <w:ilvl w:val="7"/>
        <w:numId w:val="21"/>
      </w:numPr>
      <w:spacing w:before="200" w:after="0"/>
      <w:ind w:left="2555" w:hanging="567"/>
      <w:outlineLvl w:val="7"/>
    </w:pPr>
    <w:rPr>
      <w:i/>
      <w:color w:val="7F7F7F"/>
      <w:szCs w:val="20"/>
    </w:rPr>
  </w:style>
  <w:style w:type="paragraph" w:styleId="Heading9">
    <w:name w:val="heading 9"/>
    <w:basedOn w:val="Normal"/>
    <w:next w:val="Normal"/>
    <w:link w:val="Heading9Char"/>
    <w:uiPriority w:val="99"/>
    <w:qFormat/>
    <w:rsid w:val="00F468F5"/>
    <w:pPr>
      <w:keepNext/>
      <w:keepLines/>
      <w:numPr>
        <w:ilvl w:val="8"/>
        <w:numId w:val="21"/>
      </w:numPr>
      <w:spacing w:before="200" w:after="0"/>
      <w:ind w:left="2839" w:hanging="567"/>
      <w:outlineLvl w:val="8"/>
    </w:pPr>
    <w:rPr>
      <w:iCs/>
      <w:color w:val="7F7F7F"/>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3344"/>
    <w:rPr>
      <w:rFonts w:ascii="Verdana" w:eastAsia="Times New Roman" w:hAnsi="Verdana" w:cs="Verdana"/>
      <w:b/>
      <w:bCs/>
      <w:color w:val="648282"/>
      <w:sz w:val="28"/>
      <w:szCs w:val="28"/>
      <w:lang w:val="en-US" w:eastAsia="ar-SA" w:bidi="ar-SA"/>
    </w:rPr>
  </w:style>
  <w:style w:type="character" w:customStyle="1" w:styleId="Heading2Char">
    <w:name w:val="Heading 2 Char"/>
    <w:basedOn w:val="DefaultParagraphFont"/>
    <w:link w:val="Heading2"/>
    <w:uiPriority w:val="99"/>
    <w:locked/>
    <w:rsid w:val="00393344"/>
    <w:rPr>
      <w:rFonts w:ascii="Verdana" w:eastAsia="Times New Roman" w:hAnsi="Verdana" w:cs="Verdana"/>
      <w:b/>
      <w:bCs/>
      <w:color w:val="82A0A0"/>
      <w:sz w:val="26"/>
      <w:szCs w:val="26"/>
      <w:lang w:val="en-US" w:eastAsia="ar-SA" w:bidi="ar-SA"/>
    </w:rPr>
  </w:style>
  <w:style w:type="character" w:customStyle="1" w:styleId="Heading3Char">
    <w:name w:val="Heading 3 Char"/>
    <w:basedOn w:val="DefaultParagraphFont"/>
    <w:link w:val="Heading3"/>
    <w:uiPriority w:val="99"/>
    <w:locked/>
    <w:rsid w:val="00F432D2"/>
    <w:rPr>
      <w:rFonts w:ascii="Verdana" w:eastAsia="Times New Roman" w:hAnsi="Verdana" w:cs="Verdana"/>
      <w:bCs/>
      <w:color w:val="82A0A0"/>
      <w:sz w:val="22"/>
      <w:szCs w:val="22"/>
      <w:lang w:val="en-US" w:eastAsia="ar-SA" w:bidi="ar-SA"/>
    </w:rPr>
  </w:style>
  <w:style w:type="character" w:customStyle="1" w:styleId="Heading4Char">
    <w:name w:val="Heading 4 Char"/>
    <w:basedOn w:val="DefaultParagraphFont"/>
    <w:link w:val="Heading4"/>
    <w:uiPriority w:val="99"/>
    <w:locked/>
    <w:rsid w:val="00F432D2"/>
    <w:rPr>
      <w:rFonts w:ascii="Verdana" w:eastAsia="Times New Roman" w:hAnsi="Verdana" w:cs="Verdana"/>
      <w:bCs/>
      <w:i/>
      <w:iCs/>
      <w:color w:val="308686"/>
      <w:sz w:val="22"/>
      <w:szCs w:val="22"/>
      <w:lang w:val="en-US" w:eastAsia="ar-SA" w:bidi="ar-SA"/>
    </w:rPr>
  </w:style>
  <w:style w:type="character" w:customStyle="1" w:styleId="Heading5Char">
    <w:name w:val="Heading 5 Char"/>
    <w:basedOn w:val="DefaultParagraphFont"/>
    <w:link w:val="Heading5"/>
    <w:uiPriority w:val="99"/>
    <w:locked/>
    <w:rsid w:val="00F432D2"/>
    <w:rPr>
      <w:rFonts w:ascii="Verdana" w:eastAsia="Times New Roman" w:hAnsi="Verdana" w:cs="Verdana"/>
      <w:i/>
      <w:color w:val="308686"/>
      <w:sz w:val="22"/>
      <w:szCs w:val="22"/>
      <w:lang w:val="en-US" w:eastAsia="ar-SA" w:bidi="ar-SA"/>
    </w:rPr>
  </w:style>
  <w:style w:type="character" w:customStyle="1" w:styleId="Heading6Char">
    <w:name w:val="Heading 6 Char"/>
    <w:basedOn w:val="DefaultParagraphFont"/>
    <w:link w:val="Heading6"/>
    <w:uiPriority w:val="99"/>
    <w:locked/>
    <w:rsid w:val="00F468F5"/>
    <w:rPr>
      <w:rFonts w:ascii="Verdana" w:eastAsia="Times New Roman" w:hAnsi="Verdana" w:cs="Verdana"/>
      <w:iCs/>
      <w:color w:val="308686"/>
      <w:sz w:val="22"/>
      <w:szCs w:val="22"/>
      <w:lang w:val="en-US" w:eastAsia="ar-SA" w:bidi="ar-SA"/>
    </w:rPr>
  </w:style>
  <w:style w:type="character" w:customStyle="1" w:styleId="Heading7Char">
    <w:name w:val="Heading 7 Char"/>
    <w:basedOn w:val="DefaultParagraphFont"/>
    <w:link w:val="Heading7"/>
    <w:uiPriority w:val="99"/>
    <w:locked/>
    <w:rsid w:val="00F468F5"/>
    <w:rPr>
      <w:rFonts w:ascii="Verdana" w:eastAsia="Times New Roman" w:hAnsi="Verdana" w:cs="Verdana"/>
      <w:iCs/>
      <w:color w:val="7F7F7F"/>
      <w:sz w:val="22"/>
      <w:szCs w:val="22"/>
      <w:lang w:val="en-US" w:eastAsia="ar-SA" w:bidi="ar-SA"/>
    </w:rPr>
  </w:style>
  <w:style w:type="character" w:customStyle="1" w:styleId="Heading8Char">
    <w:name w:val="Heading 8 Char"/>
    <w:basedOn w:val="DefaultParagraphFont"/>
    <w:link w:val="Heading8"/>
    <w:uiPriority w:val="99"/>
    <w:locked/>
    <w:rsid w:val="00F468F5"/>
    <w:rPr>
      <w:rFonts w:ascii="Verdana" w:eastAsia="Times New Roman" w:hAnsi="Verdana" w:cs="Verdana"/>
      <w:i/>
      <w:color w:val="7F7F7F"/>
      <w:sz w:val="22"/>
      <w:lang w:val="en-US" w:eastAsia="ar-SA" w:bidi="ar-SA"/>
    </w:rPr>
  </w:style>
  <w:style w:type="character" w:customStyle="1" w:styleId="Heading9Char">
    <w:name w:val="Heading 9 Char"/>
    <w:basedOn w:val="DefaultParagraphFont"/>
    <w:link w:val="Heading9"/>
    <w:uiPriority w:val="99"/>
    <w:locked/>
    <w:rsid w:val="00F468F5"/>
    <w:rPr>
      <w:rFonts w:ascii="Verdana" w:eastAsia="Times New Roman" w:hAnsi="Verdana" w:cs="Verdana"/>
      <w:iCs/>
      <w:color w:val="7F7F7F"/>
      <w:sz w:val="18"/>
      <w:lang w:val="en-US" w:eastAsia="ar-SA" w:bidi="ar-SA"/>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rPr>
  </w:style>
  <w:style w:type="character" w:customStyle="1" w:styleId="HeaderChar">
    <w:name w:val="Header Char"/>
    <w:basedOn w:val="DefaultParagraphFont"/>
    <w:link w:val="Header"/>
    <w:uiPriority w:val="99"/>
    <w:locked/>
    <w:rsid w:val="008D1538"/>
    <w:rPr>
      <w:rFonts w:ascii="Verdana" w:hAnsi="Verdana" w:cs="Verdana"/>
      <w:color w:val="648282"/>
      <w:sz w:val="20"/>
      <w:lang w:val="en-US" w:eastAsia="ar-SA" w:bidi="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sz w:val="18"/>
    </w:rPr>
  </w:style>
  <w:style w:type="character" w:customStyle="1" w:styleId="FooterChar">
    <w:name w:val="Footer Char"/>
    <w:basedOn w:val="DefaultParagraphFont"/>
    <w:link w:val="Footer"/>
    <w:uiPriority w:val="99"/>
    <w:locked/>
    <w:rsid w:val="008D1538"/>
    <w:rPr>
      <w:rFonts w:ascii="Verdana" w:hAnsi="Verdana" w:cs="Verdana"/>
      <w:color w:val="648282"/>
      <w:sz w:val="18"/>
      <w:lang w:val="en-US" w:eastAsia="ar-SA" w:bidi="ar-SA"/>
    </w:rPr>
  </w:style>
  <w:style w:type="character" w:styleId="Hyperlink">
    <w:name w:val="Hyperlink"/>
    <w:basedOn w:val="DefaultParagraphFont"/>
    <w:uiPriority w:val="99"/>
    <w:rsid w:val="005745AF"/>
    <w:rPr>
      <w:rFonts w:ascii="Verdana" w:hAnsi="Verdana" w:cs="Times New Roman"/>
      <w:color w:val="auto"/>
      <w:u w:val="single" w:color="82A0A0"/>
    </w:rPr>
  </w:style>
  <w:style w:type="paragraph" w:customStyle="1" w:styleId="Border-orange">
    <w:name w:val="Border-orange"/>
    <w:basedOn w:val="Normal"/>
    <w:uiPriority w:val="99"/>
    <w:rsid w:val="008D1538"/>
    <w:pPr>
      <w:pBdr>
        <w:top w:val="single" w:sz="4" w:space="5" w:color="E6640A"/>
        <w:left w:val="single" w:sz="4" w:space="5" w:color="E6640A"/>
        <w:bottom w:val="single" w:sz="4" w:space="5" w:color="E6640A"/>
        <w:right w:val="single" w:sz="4" w:space="5" w:color="E6640A"/>
      </w:pBdr>
      <w:contextualSpacing/>
    </w:pPr>
  </w:style>
  <w:style w:type="paragraph" w:customStyle="1" w:styleId="Border-blue">
    <w:name w:val="Border-blue"/>
    <w:basedOn w:val="Border-orange"/>
    <w:uiPriority w:val="99"/>
    <w:rsid w:val="008D1538"/>
    <w:pPr>
      <w:pBdr>
        <w:top w:val="single" w:sz="4" w:space="5" w:color="41B4B4"/>
        <w:left w:val="single" w:sz="4" w:space="5" w:color="41B4B4"/>
        <w:bottom w:val="single" w:sz="4" w:space="5" w:color="41B4B4"/>
        <w:right w:val="single" w:sz="4" w:space="5" w:color="41B4B4"/>
      </w:pBdr>
    </w:pPr>
  </w:style>
  <w:style w:type="table" w:customStyle="1" w:styleId="LightShading-Accent11">
    <w:name w:val="Light Shading - Accent 11"/>
    <w:uiPriority w:val="99"/>
    <w:rsid w:val="00DE0EC1"/>
    <w:rPr>
      <w:color w:val="4A6161"/>
      <w:sz w:val="20"/>
      <w:szCs w:val="20"/>
    </w:rPr>
    <w:tblPr>
      <w:tblStyleRowBandSize w:val="1"/>
      <w:tblStyleColBandSize w:val="1"/>
      <w:tblInd w:w="0" w:type="dxa"/>
      <w:tblBorders>
        <w:top w:val="single" w:sz="8" w:space="0" w:color="648282"/>
        <w:bottom w:val="single" w:sz="8" w:space="0" w:color="648282"/>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648282"/>
          <w:left w:val="nil"/>
          <w:bottom w:val="single" w:sz="8" w:space="0" w:color="648282"/>
          <w:right w:val="nil"/>
          <w:insideH w:val="nil"/>
          <w:insideV w:val="nil"/>
        </w:tcBorders>
      </w:tcPr>
    </w:tblStylePr>
    <w:tblStylePr w:type="lastRow">
      <w:pPr>
        <w:spacing w:before="0" w:after="0"/>
      </w:pPr>
      <w:rPr>
        <w:rFonts w:cs="Arial"/>
        <w:b/>
        <w:bCs/>
      </w:rPr>
      <w:tblPr/>
      <w:tcPr>
        <w:tcBorders>
          <w:top w:val="single" w:sz="8" w:space="0" w:color="648282"/>
          <w:left w:val="nil"/>
          <w:bottom w:val="single" w:sz="8" w:space="0" w:color="64828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7E1E1"/>
      </w:tcPr>
    </w:tblStylePr>
    <w:tblStylePr w:type="band1Horz">
      <w:rPr>
        <w:rFonts w:cs="Arial"/>
      </w:rPr>
      <w:tblPr/>
      <w:tcPr>
        <w:tcBorders>
          <w:left w:val="nil"/>
          <w:right w:val="nil"/>
          <w:insideH w:val="nil"/>
          <w:insideV w:val="nil"/>
        </w:tcBorders>
        <w:shd w:val="clear" w:color="auto" w:fill="D7E1E1"/>
      </w:tcPr>
    </w:tblStylePr>
  </w:style>
  <w:style w:type="paragraph" w:styleId="Title">
    <w:name w:val="Title"/>
    <w:basedOn w:val="Normal"/>
    <w:next w:val="Normal"/>
    <w:link w:val="TitleChar"/>
    <w:uiPriority w:val="99"/>
    <w:qFormat/>
    <w:rsid w:val="00755A6F"/>
    <w:pPr>
      <w:spacing w:before="120" w:after="240"/>
      <w:contextualSpacing/>
      <w:jc w:val="center"/>
    </w:pPr>
    <w:rPr>
      <w:b/>
      <w:caps/>
      <w:color w:val="648282"/>
      <w:spacing w:val="30"/>
      <w:kern w:val="28"/>
      <w:sz w:val="28"/>
      <w:szCs w:val="52"/>
    </w:rPr>
  </w:style>
  <w:style w:type="character" w:customStyle="1" w:styleId="TitleChar">
    <w:name w:val="Title Char"/>
    <w:basedOn w:val="DefaultParagraphFont"/>
    <w:link w:val="Title"/>
    <w:uiPriority w:val="99"/>
    <w:locked/>
    <w:rsid w:val="00F432D2"/>
    <w:rPr>
      <w:rFonts w:ascii="Verdana" w:hAnsi="Verdana" w:cs="Verdana"/>
      <w:b/>
      <w:caps/>
      <w:color w:val="648282"/>
      <w:spacing w:val="30"/>
      <w:kern w:val="28"/>
      <w:sz w:val="52"/>
      <w:szCs w:val="52"/>
      <w:lang w:val="en-US" w:eastAsia="ar-SA" w:bidi="ar-SA"/>
    </w:rPr>
  </w:style>
  <w:style w:type="character" w:styleId="BookTitle">
    <w:name w:val="Book Title"/>
    <w:basedOn w:val="DefaultParagraphFont"/>
    <w:uiPriority w:val="99"/>
    <w:qFormat/>
    <w:rsid w:val="00390C97"/>
    <w:rPr>
      <w:rFonts w:ascii="Verdana" w:hAnsi="Verdana" w:cs="Times New Roman"/>
      <w:b/>
      <w:bCs/>
      <w:smallCaps/>
      <w:color w:val="648282"/>
      <w:spacing w:val="20"/>
      <w:sz w:val="22"/>
    </w:rPr>
  </w:style>
  <w:style w:type="paragraph" w:styleId="ListParagraph">
    <w:name w:val="List Paragraph"/>
    <w:basedOn w:val="Normal"/>
    <w:link w:val="ListParagraphChar"/>
    <w:uiPriority w:val="99"/>
    <w:qFormat/>
    <w:rsid w:val="0042327B"/>
    <w:pPr>
      <w:numPr>
        <w:numId w:val="12"/>
      </w:numPr>
      <w:spacing w:after="60"/>
      <w:contextualSpacing/>
    </w:pPr>
  </w:style>
  <w:style w:type="paragraph" w:styleId="NoSpacing">
    <w:name w:val="No Spacing"/>
    <w:uiPriority w:val="99"/>
    <w:qFormat/>
    <w:rsid w:val="00755A6F"/>
    <w:pPr>
      <w:jc w:val="both"/>
    </w:pPr>
    <w:rPr>
      <w:rFonts w:ascii="Verdana" w:eastAsia="Times New Roman" w:hAnsi="Verdana" w:cs="Times New Roman"/>
      <w:sz w:val="20"/>
      <w:szCs w:val="24"/>
      <w:lang w:val="fr-FR" w:eastAsia="fr-FR"/>
    </w:rPr>
  </w:style>
  <w:style w:type="paragraph" w:styleId="Subtitle">
    <w:name w:val="Subtitle"/>
    <w:basedOn w:val="Normal"/>
    <w:next w:val="Normal"/>
    <w:link w:val="SubtitleChar"/>
    <w:uiPriority w:val="99"/>
    <w:qFormat/>
    <w:rsid w:val="00A33C54"/>
    <w:pPr>
      <w:numPr>
        <w:ilvl w:val="1"/>
      </w:numPr>
      <w:jc w:val="center"/>
    </w:pPr>
    <w:rPr>
      <w:b/>
      <w:iCs/>
      <w:smallCaps/>
      <w:color w:val="82A0A0"/>
      <w:spacing w:val="10"/>
    </w:rPr>
  </w:style>
  <w:style w:type="character" w:customStyle="1" w:styleId="SubtitleChar">
    <w:name w:val="Subtitle Char"/>
    <w:basedOn w:val="DefaultParagraphFont"/>
    <w:link w:val="Subtitle"/>
    <w:uiPriority w:val="99"/>
    <w:locked/>
    <w:rsid w:val="00F432D2"/>
    <w:rPr>
      <w:rFonts w:ascii="Verdana" w:hAnsi="Verdana" w:cs="Verdana"/>
      <w:b/>
      <w:iCs/>
      <w:smallCaps/>
      <w:color w:val="82A0A0"/>
      <w:spacing w:val="10"/>
      <w:sz w:val="20"/>
      <w:lang w:val="en-US" w:eastAsia="ar-SA" w:bidi="ar-SA"/>
    </w:rPr>
  </w:style>
  <w:style w:type="character" w:styleId="Emphasis">
    <w:name w:val="Emphasis"/>
    <w:basedOn w:val="DefaultParagraphFont"/>
    <w:uiPriority w:val="99"/>
    <w:qFormat/>
    <w:rsid w:val="009D6CEB"/>
    <w:rPr>
      <w:rFonts w:cs="Times New Roman"/>
      <w:b/>
      <w:iCs/>
      <w:color w:val="41B4B4"/>
    </w:rPr>
  </w:style>
  <w:style w:type="character" w:styleId="IntenseEmphasis">
    <w:name w:val="Intense Emphasis"/>
    <w:basedOn w:val="DefaultParagraphFont"/>
    <w:uiPriority w:val="99"/>
    <w:qFormat/>
    <w:rsid w:val="00390C97"/>
    <w:rPr>
      <w:rFonts w:ascii="Verdana" w:hAnsi="Verdana" w:cs="Times New Roman"/>
      <w:b/>
      <w:bCs/>
      <w:iCs/>
      <w:color w:val="E6640A"/>
      <w:u w:val="none"/>
    </w:rPr>
  </w:style>
  <w:style w:type="character" w:styleId="Strong">
    <w:name w:val="Strong"/>
    <w:basedOn w:val="DefaultParagraphFont"/>
    <w:uiPriority w:val="99"/>
    <w:qFormat/>
    <w:rsid w:val="00B55028"/>
    <w:rPr>
      <w:rFonts w:cs="Times New Roman"/>
      <w:b/>
      <w:bCs/>
    </w:rPr>
  </w:style>
  <w:style w:type="paragraph" w:styleId="IntenseQuote">
    <w:name w:val="Intense Quote"/>
    <w:basedOn w:val="Normal"/>
    <w:next w:val="Normal"/>
    <w:link w:val="IntenseQuoteChar"/>
    <w:uiPriority w:val="99"/>
    <w:qFormat/>
    <w:rsid w:val="00EC715A"/>
    <w:pPr>
      <w:spacing w:before="200" w:after="280"/>
      <w:ind w:left="1134" w:right="1134"/>
    </w:pPr>
    <w:rPr>
      <w:bCs/>
      <w:i/>
      <w:iCs/>
      <w:color w:val="41B4B4"/>
    </w:rPr>
  </w:style>
  <w:style w:type="character" w:customStyle="1" w:styleId="IntenseQuoteChar">
    <w:name w:val="Intense Quote Char"/>
    <w:basedOn w:val="DefaultParagraphFont"/>
    <w:link w:val="IntenseQuote"/>
    <w:uiPriority w:val="99"/>
    <w:locked/>
    <w:rsid w:val="00EC715A"/>
    <w:rPr>
      <w:rFonts w:ascii="Verdana" w:hAnsi="Verdana" w:cs="Times New Roman"/>
      <w:bCs/>
      <w:i/>
      <w:iCs/>
      <w:color w:val="41B4B4"/>
      <w:sz w:val="24"/>
      <w:szCs w:val="24"/>
    </w:rPr>
  </w:style>
  <w:style w:type="paragraph" w:styleId="Quote">
    <w:name w:val="Quote"/>
    <w:basedOn w:val="Normal"/>
    <w:next w:val="Normal"/>
    <w:link w:val="QuoteChar"/>
    <w:uiPriority w:val="99"/>
    <w:qFormat/>
    <w:rsid w:val="00BB4C46"/>
    <w:pPr>
      <w:ind w:left="1134" w:right="1134"/>
    </w:pPr>
    <w:rPr>
      <w:i/>
      <w:iCs/>
      <w:color w:val="000000"/>
    </w:rPr>
  </w:style>
  <w:style w:type="character" w:customStyle="1" w:styleId="QuoteChar">
    <w:name w:val="Quote Char"/>
    <w:basedOn w:val="DefaultParagraphFont"/>
    <w:link w:val="Quote"/>
    <w:uiPriority w:val="99"/>
    <w:locked/>
    <w:rsid w:val="00F432D2"/>
    <w:rPr>
      <w:rFonts w:ascii="Verdana" w:hAnsi="Verdana" w:cs="Verdana"/>
      <w:i/>
      <w:iCs/>
      <w:color w:val="000000"/>
      <w:sz w:val="20"/>
      <w:lang w:val="en-US" w:eastAsia="ar-SA" w:bidi="ar-SA"/>
    </w:rPr>
  </w:style>
  <w:style w:type="character" w:styleId="IntenseReference">
    <w:name w:val="Intense Reference"/>
    <w:basedOn w:val="DefaultParagraphFont"/>
    <w:uiPriority w:val="99"/>
    <w:qFormat/>
    <w:rsid w:val="00145999"/>
    <w:rPr>
      <w:rFonts w:cs="Times New Roman"/>
      <w:b/>
      <w:bCs/>
      <w:smallCaps/>
      <w:color w:val="A0C8C8"/>
      <w:spacing w:val="5"/>
      <w:u w:val="none"/>
    </w:rPr>
  </w:style>
  <w:style w:type="character" w:styleId="SubtleReference">
    <w:name w:val="Subtle Reference"/>
    <w:basedOn w:val="DefaultParagraphFont"/>
    <w:uiPriority w:val="99"/>
    <w:qFormat/>
    <w:rsid w:val="00145999"/>
    <w:rPr>
      <w:rFonts w:cs="Times New Roman"/>
      <w:smallCaps/>
      <w:color w:val="A0C8C8"/>
      <w:u w:val="none"/>
    </w:rPr>
  </w:style>
  <w:style w:type="paragraph" w:styleId="FootnoteText">
    <w:name w:val="footnote text"/>
    <w:basedOn w:val="Normal"/>
    <w:link w:val="FootnoteTextChar"/>
    <w:uiPriority w:val="99"/>
    <w:semiHidden/>
    <w:rsid w:val="00996B40"/>
    <w:pPr>
      <w:spacing w:after="0" w:line="240" w:lineRule="auto"/>
    </w:pPr>
    <w:rPr>
      <w:color w:val="648282"/>
      <w:sz w:val="16"/>
      <w:szCs w:val="20"/>
    </w:rPr>
  </w:style>
  <w:style w:type="character" w:customStyle="1" w:styleId="FootnoteTextChar">
    <w:name w:val="Footnote Text Char"/>
    <w:basedOn w:val="DefaultParagraphFont"/>
    <w:link w:val="FootnoteText"/>
    <w:uiPriority w:val="99"/>
    <w:semiHidden/>
    <w:locked/>
    <w:rsid w:val="00996B40"/>
    <w:rPr>
      <w:rFonts w:ascii="Verdana" w:hAnsi="Verdana" w:cs="Times New Roman"/>
      <w:color w:val="648282"/>
      <w:sz w:val="20"/>
      <w:szCs w:val="20"/>
    </w:rPr>
  </w:style>
  <w:style w:type="character" w:styleId="FootnoteReference">
    <w:name w:val="footnote reference"/>
    <w:basedOn w:val="DefaultParagraphFont"/>
    <w:uiPriority w:val="99"/>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uiPriority w:val="99"/>
    <w:rsid w:val="00A33C54"/>
    <w:pPr>
      <w:autoSpaceDE w:val="0"/>
      <w:autoSpaceDN w:val="0"/>
      <w:adjustRightInd w:val="0"/>
    </w:pPr>
    <w:rPr>
      <w:rFonts w:ascii="Verdana" w:eastAsia="Times New Roman" w:hAnsi="Verdana"/>
      <w:color w:val="000000"/>
      <w:szCs w:val="24"/>
    </w:rPr>
  </w:style>
  <w:style w:type="paragraph" w:styleId="TOCHeading">
    <w:name w:val="TOC Heading"/>
    <w:basedOn w:val="Heading1"/>
    <w:next w:val="Normal"/>
    <w:uiPriority w:val="99"/>
    <w:qFormat/>
    <w:rsid w:val="00EC715A"/>
    <w:pPr>
      <w:numPr>
        <w:numId w:val="0"/>
      </w:numPr>
      <w:spacing w:before="480" w:after="0"/>
      <w:outlineLvl w:val="9"/>
    </w:pPr>
    <w:rPr>
      <w:lang w:eastAsia="en-US"/>
    </w:rPr>
  </w:style>
  <w:style w:type="paragraph" w:styleId="TOC1">
    <w:name w:val="toc 1"/>
    <w:basedOn w:val="Normal"/>
    <w:next w:val="Normal"/>
    <w:autoRedefine/>
    <w:uiPriority w:val="99"/>
    <w:rsid w:val="000865F0"/>
    <w:pPr>
      <w:tabs>
        <w:tab w:val="left" w:pos="660"/>
        <w:tab w:val="right" w:leader="dot" w:pos="9628"/>
      </w:tabs>
      <w:spacing w:after="100"/>
    </w:pPr>
    <w:rPr>
      <w:b/>
      <w:color w:val="648282"/>
    </w:rPr>
  </w:style>
  <w:style w:type="paragraph" w:styleId="TOC2">
    <w:name w:val="toc 2"/>
    <w:basedOn w:val="Normal"/>
    <w:next w:val="Normal"/>
    <w:autoRedefine/>
    <w:uiPriority w:val="99"/>
    <w:rsid w:val="009C5EF7"/>
    <w:pPr>
      <w:spacing w:after="100"/>
      <w:ind w:left="220"/>
    </w:pPr>
    <w:rPr>
      <w:color w:val="648282"/>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lang w:eastAsia="fr-FR"/>
    </w:rPr>
  </w:style>
  <w:style w:type="table" w:styleId="TableGrid">
    <w:name w:val="Table Grid"/>
    <w:basedOn w:val="TableNormal"/>
    <w:uiPriority w:val="99"/>
    <w:locked/>
    <w:rsid w:val="002C22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99"/>
    <w:locked/>
    <w:rsid w:val="000865F0"/>
    <w:pPr>
      <w:spacing w:after="100"/>
      <w:ind w:left="440"/>
    </w:pPr>
    <w:rPr>
      <w:color w:val="82A0A0"/>
    </w:rPr>
  </w:style>
  <w:style w:type="character" w:styleId="SubtleEmphasis">
    <w:name w:val="Subtle Emphasis"/>
    <w:basedOn w:val="DefaultParagraphFont"/>
    <w:uiPriority w:val="99"/>
    <w:qFormat/>
    <w:rsid w:val="00145999"/>
    <w:rPr>
      <w:rFonts w:cs="Times New Roman"/>
      <w:iCs/>
      <w:color w:val="A0C8C8"/>
    </w:rPr>
  </w:style>
  <w:style w:type="paragraph" w:styleId="TOC4">
    <w:name w:val="toc 4"/>
    <w:basedOn w:val="Normal"/>
    <w:next w:val="Normal"/>
    <w:autoRedefine/>
    <w:uiPriority w:val="99"/>
    <w:locked/>
    <w:rsid w:val="008A58B2"/>
    <w:pPr>
      <w:spacing w:after="100"/>
      <w:ind w:left="660"/>
    </w:pPr>
    <w:rPr>
      <w:sz w:val="18"/>
    </w:rPr>
  </w:style>
  <w:style w:type="table" w:customStyle="1" w:styleId="LightShading1">
    <w:name w:val="Light Shading1"/>
    <w:uiPriority w:val="99"/>
    <w:rsid w:val="00DE0EC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99"/>
    <w:rsid w:val="00DE0EC1"/>
    <w:rPr>
      <w:color w:val="66A6A6"/>
      <w:sz w:val="20"/>
      <w:szCs w:val="20"/>
    </w:rPr>
    <w:tblPr>
      <w:tblStyleRowBandSize w:val="1"/>
      <w:tblStyleColBandSize w:val="1"/>
      <w:tblInd w:w="0" w:type="dxa"/>
      <w:tblBorders>
        <w:top w:val="single" w:sz="8" w:space="0" w:color="A0C8C8"/>
        <w:bottom w:val="single" w:sz="8" w:space="0" w:color="A0C8C8"/>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A0C8C8"/>
          <w:left w:val="nil"/>
          <w:bottom w:val="single" w:sz="8" w:space="0" w:color="A0C8C8"/>
          <w:right w:val="nil"/>
          <w:insideH w:val="nil"/>
          <w:insideV w:val="nil"/>
        </w:tcBorders>
      </w:tcPr>
    </w:tblStylePr>
    <w:tblStylePr w:type="lastRow">
      <w:pPr>
        <w:spacing w:before="0" w:after="0"/>
      </w:pPr>
      <w:rPr>
        <w:rFonts w:cs="Arial"/>
        <w:b/>
        <w:bCs/>
      </w:rPr>
      <w:tblPr/>
      <w:tcPr>
        <w:tcBorders>
          <w:top w:val="single" w:sz="8" w:space="0" w:color="A0C8C8"/>
          <w:left w:val="nil"/>
          <w:bottom w:val="single" w:sz="8" w:space="0" w:color="A0C8C8"/>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7F1F1"/>
      </w:tcPr>
    </w:tblStylePr>
    <w:tblStylePr w:type="band1Horz">
      <w:rPr>
        <w:rFonts w:cs="Arial"/>
      </w:rPr>
      <w:tblPr/>
      <w:tcPr>
        <w:tcBorders>
          <w:left w:val="nil"/>
          <w:right w:val="nil"/>
          <w:insideH w:val="nil"/>
          <w:insideV w:val="nil"/>
        </w:tcBorders>
        <w:shd w:val="clear" w:color="auto" w:fill="E7F1F1"/>
      </w:tcPr>
    </w:tblStylePr>
  </w:style>
  <w:style w:type="table" w:styleId="LightShading-Accent5">
    <w:name w:val="Light Shading Accent 5"/>
    <w:basedOn w:val="TableNormal"/>
    <w:uiPriority w:val="99"/>
    <w:rsid w:val="00DE0EC1"/>
    <w:rPr>
      <w:color w:val="AC4A07"/>
      <w:sz w:val="20"/>
      <w:szCs w:val="20"/>
    </w:rPr>
    <w:tblPr>
      <w:tblStyleRowBandSize w:val="1"/>
      <w:tblStyleColBandSize w:val="1"/>
      <w:tblInd w:w="0" w:type="dxa"/>
      <w:tblBorders>
        <w:top w:val="single" w:sz="8" w:space="0" w:color="E6640A"/>
        <w:bottom w:val="single" w:sz="8" w:space="0" w:color="E6640A"/>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E6640A"/>
          <w:left w:val="nil"/>
          <w:bottom w:val="single" w:sz="8" w:space="0" w:color="E6640A"/>
          <w:right w:val="nil"/>
          <w:insideH w:val="nil"/>
          <w:insideV w:val="nil"/>
        </w:tcBorders>
      </w:tcPr>
    </w:tblStylePr>
    <w:tblStylePr w:type="lastRow">
      <w:pPr>
        <w:spacing w:before="0" w:after="0"/>
      </w:pPr>
      <w:rPr>
        <w:rFonts w:cs="Arial"/>
        <w:b/>
        <w:bCs/>
      </w:rPr>
      <w:tblPr/>
      <w:tcPr>
        <w:tcBorders>
          <w:top w:val="single" w:sz="8" w:space="0" w:color="E6640A"/>
          <w:left w:val="nil"/>
          <w:bottom w:val="single" w:sz="8" w:space="0" w:color="E6640A"/>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CD7BE"/>
      </w:tcPr>
    </w:tblStylePr>
    <w:tblStylePr w:type="band1Horz">
      <w:rPr>
        <w:rFonts w:cs="Arial"/>
      </w:rPr>
      <w:tblPr/>
      <w:tcPr>
        <w:tcBorders>
          <w:left w:val="nil"/>
          <w:right w:val="nil"/>
          <w:insideH w:val="nil"/>
          <w:insideV w:val="nil"/>
        </w:tcBorders>
        <w:shd w:val="clear" w:color="auto" w:fill="FCD7BE"/>
      </w:tcPr>
    </w:tblStylePr>
  </w:style>
  <w:style w:type="table" w:customStyle="1" w:styleId="MediumShading1-Accent11">
    <w:name w:val="Medium Shading 1 - Accent 11"/>
    <w:uiPriority w:val="99"/>
    <w:rsid w:val="00DE0EC1"/>
    <w:rPr>
      <w:sz w:val="20"/>
      <w:szCs w:val="20"/>
    </w:rPr>
    <w:tblPr>
      <w:tblStyleRowBandSize w:val="1"/>
      <w:tblStyleColBandSize w:val="1"/>
      <w:tblInd w:w="0" w:type="dxa"/>
      <w:tblBorders>
        <w:top w:val="single" w:sz="8" w:space="0" w:color="88A3A3"/>
        <w:left w:val="single" w:sz="8" w:space="0" w:color="88A3A3"/>
        <w:bottom w:val="single" w:sz="8" w:space="0" w:color="88A3A3"/>
        <w:right w:val="single" w:sz="8" w:space="0" w:color="88A3A3"/>
        <w:insideH w:val="single" w:sz="8" w:space="0" w:color="88A3A3"/>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88A3A3"/>
          <w:left w:val="single" w:sz="8" w:space="0" w:color="88A3A3"/>
          <w:bottom w:val="single" w:sz="8" w:space="0" w:color="88A3A3"/>
          <w:right w:val="single" w:sz="8" w:space="0" w:color="88A3A3"/>
          <w:insideH w:val="nil"/>
          <w:insideV w:val="nil"/>
        </w:tcBorders>
        <w:shd w:val="clear" w:color="auto" w:fill="648282"/>
      </w:tcPr>
    </w:tblStylePr>
    <w:tblStylePr w:type="lastRow">
      <w:pPr>
        <w:spacing w:before="0" w:after="0"/>
      </w:pPr>
      <w:rPr>
        <w:rFonts w:cs="Arial"/>
        <w:b/>
        <w:bCs/>
      </w:rPr>
      <w:tblPr/>
      <w:tcPr>
        <w:tcBorders>
          <w:top w:val="double" w:sz="6" w:space="0" w:color="88A3A3"/>
          <w:left w:val="single" w:sz="8" w:space="0" w:color="88A3A3"/>
          <w:bottom w:val="single" w:sz="8" w:space="0" w:color="88A3A3"/>
          <w:right w:val="single" w:sz="8" w:space="0" w:color="88A3A3"/>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7E1E1"/>
      </w:tcPr>
    </w:tblStylePr>
    <w:tblStylePr w:type="band1Horz">
      <w:rPr>
        <w:rFonts w:cs="Arial"/>
      </w:rPr>
      <w:tblPr/>
      <w:tcPr>
        <w:tcBorders>
          <w:insideH w:val="nil"/>
          <w:insideV w:val="nil"/>
        </w:tcBorders>
        <w:shd w:val="clear" w:color="auto" w:fill="D7E1E1"/>
      </w:tcPr>
    </w:tblStylePr>
    <w:tblStylePr w:type="band2Horz">
      <w:rPr>
        <w:rFonts w:cs="Arial"/>
      </w:rPr>
      <w:tblPr/>
      <w:tcPr>
        <w:tcBorders>
          <w:insideH w:val="nil"/>
          <w:insideV w:val="nil"/>
        </w:tcBorders>
      </w:tcPr>
    </w:tblStylePr>
  </w:style>
  <w:style w:type="table" w:customStyle="1" w:styleId="MediumShading2-Accent11">
    <w:name w:val="Medium Shading 2 - Accent 11"/>
    <w:uiPriority w:val="99"/>
    <w:rsid w:val="00DE0EC1"/>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648282"/>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648282"/>
      </w:tcPr>
    </w:tblStylePr>
    <w:tblStylePr w:type="lastCol">
      <w:rPr>
        <w:rFonts w:cs="Arial"/>
        <w:b/>
        <w:bCs/>
        <w:color w:val="FFFFFF"/>
      </w:rPr>
      <w:tblPr/>
      <w:tcPr>
        <w:tcBorders>
          <w:left w:val="nil"/>
          <w:right w:val="nil"/>
          <w:insideH w:val="nil"/>
          <w:insideV w:val="nil"/>
        </w:tcBorders>
        <w:shd w:val="clear" w:color="auto" w:fill="648282"/>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99"/>
    <w:rsid w:val="00DE0EC1"/>
    <w:rPr>
      <w:sz w:val="20"/>
      <w:szCs w:val="20"/>
    </w:rPr>
    <w:tblPr>
      <w:tblStyleRowBandSize w:val="1"/>
      <w:tblStyleColBandSize w:val="1"/>
      <w:tblInd w:w="0" w:type="dxa"/>
      <w:tblBorders>
        <w:top w:val="single" w:sz="8" w:space="0" w:color="A1B7B7"/>
        <w:left w:val="single" w:sz="8" w:space="0" w:color="A1B7B7"/>
        <w:bottom w:val="single" w:sz="8" w:space="0" w:color="A1B7B7"/>
        <w:right w:val="single" w:sz="8" w:space="0" w:color="A1B7B7"/>
        <w:insideH w:val="single" w:sz="8" w:space="0" w:color="A1B7B7"/>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A1B7B7"/>
          <w:left w:val="single" w:sz="8" w:space="0" w:color="A1B7B7"/>
          <w:bottom w:val="single" w:sz="8" w:space="0" w:color="A1B7B7"/>
          <w:right w:val="single" w:sz="8" w:space="0" w:color="A1B7B7"/>
          <w:insideH w:val="nil"/>
          <w:insideV w:val="nil"/>
        </w:tcBorders>
        <w:shd w:val="clear" w:color="auto" w:fill="82A0A0"/>
      </w:tcPr>
    </w:tblStylePr>
    <w:tblStylePr w:type="lastRow">
      <w:pPr>
        <w:spacing w:before="0" w:after="0"/>
      </w:pPr>
      <w:rPr>
        <w:rFonts w:cs="Arial"/>
        <w:b/>
        <w:bCs/>
      </w:rPr>
      <w:tblPr/>
      <w:tcPr>
        <w:tcBorders>
          <w:top w:val="double" w:sz="6" w:space="0" w:color="A1B7B7"/>
          <w:left w:val="single" w:sz="8" w:space="0" w:color="A1B7B7"/>
          <w:bottom w:val="single" w:sz="8" w:space="0" w:color="A1B7B7"/>
          <w:right w:val="single" w:sz="8" w:space="0" w:color="A1B7B7"/>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E7E7"/>
      </w:tcPr>
    </w:tblStylePr>
    <w:tblStylePr w:type="band1Horz">
      <w:rPr>
        <w:rFonts w:cs="Arial"/>
      </w:rPr>
      <w:tblPr/>
      <w:tcPr>
        <w:tcBorders>
          <w:insideH w:val="nil"/>
          <w:insideV w:val="nil"/>
        </w:tcBorders>
        <w:shd w:val="clear" w:color="auto" w:fill="DFE7E7"/>
      </w:tcPr>
    </w:tblStylePr>
    <w:tblStylePr w:type="band2Horz">
      <w:rPr>
        <w:rFonts w:cs="Arial"/>
      </w:rPr>
      <w:tblPr/>
      <w:tcPr>
        <w:tcBorders>
          <w:insideH w:val="nil"/>
          <w:insideV w:val="nil"/>
        </w:tcBorders>
      </w:tcPr>
    </w:tblStylePr>
  </w:style>
  <w:style w:type="table" w:customStyle="1" w:styleId="MediumShading11">
    <w:name w:val="Medium Shading 11"/>
    <w:uiPriority w:val="99"/>
    <w:rsid w:val="00DE0EC1"/>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Arial"/>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0C0C0"/>
      </w:tcPr>
    </w:tblStylePr>
    <w:tblStylePr w:type="band1Horz">
      <w:rPr>
        <w:rFonts w:cs="Arial"/>
      </w:rPr>
      <w:tblPr/>
      <w:tcPr>
        <w:tcBorders>
          <w:insideH w:val="nil"/>
          <w:insideV w:val="nil"/>
        </w:tcBorders>
        <w:shd w:val="clear" w:color="auto" w:fill="C0C0C0"/>
      </w:tcPr>
    </w:tblStylePr>
    <w:tblStylePr w:type="band2Horz">
      <w:rPr>
        <w:rFonts w:cs="Arial"/>
      </w:rPr>
      <w:tblPr/>
      <w:tcPr>
        <w:tcBorders>
          <w:insideH w:val="nil"/>
          <w:insideV w:val="nil"/>
        </w:tcBorders>
      </w:tcPr>
    </w:tblStylePr>
  </w:style>
  <w:style w:type="table" w:styleId="MediumShading1-Accent4">
    <w:name w:val="Medium Shading 1 Accent 4"/>
    <w:basedOn w:val="TableNormal"/>
    <w:uiPriority w:val="99"/>
    <w:rsid w:val="00DE0EC1"/>
    <w:rPr>
      <w:sz w:val="20"/>
      <w:szCs w:val="20"/>
    </w:rPr>
    <w:tblPr>
      <w:tblStyleRowBandSize w:val="1"/>
      <w:tblStyleColBandSize w:val="1"/>
      <w:tblInd w:w="0" w:type="dxa"/>
      <w:tblBorders>
        <w:top w:val="single" w:sz="8" w:space="0" w:color="B7D5D5"/>
        <w:left w:val="single" w:sz="8" w:space="0" w:color="B7D5D5"/>
        <w:bottom w:val="single" w:sz="8" w:space="0" w:color="B7D5D5"/>
        <w:right w:val="single" w:sz="8" w:space="0" w:color="B7D5D5"/>
        <w:insideH w:val="single" w:sz="8" w:space="0" w:color="B7D5D5"/>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B7D5D5"/>
          <w:left w:val="single" w:sz="8" w:space="0" w:color="B7D5D5"/>
          <w:bottom w:val="single" w:sz="8" w:space="0" w:color="B7D5D5"/>
          <w:right w:val="single" w:sz="8" w:space="0" w:color="B7D5D5"/>
          <w:insideH w:val="nil"/>
          <w:insideV w:val="nil"/>
        </w:tcBorders>
        <w:shd w:val="clear" w:color="auto" w:fill="A0C8C8"/>
      </w:tcPr>
    </w:tblStylePr>
    <w:tblStylePr w:type="lastRow">
      <w:pPr>
        <w:spacing w:before="0" w:after="0"/>
      </w:pPr>
      <w:rPr>
        <w:rFonts w:cs="Arial"/>
        <w:b/>
        <w:bCs/>
      </w:rPr>
      <w:tblPr/>
      <w:tcPr>
        <w:tcBorders>
          <w:top w:val="double" w:sz="6" w:space="0" w:color="B7D5D5"/>
          <w:left w:val="single" w:sz="8" w:space="0" w:color="B7D5D5"/>
          <w:bottom w:val="single" w:sz="8" w:space="0" w:color="B7D5D5"/>
          <w:right w:val="single" w:sz="8" w:space="0" w:color="B7D5D5"/>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7F1F1"/>
      </w:tcPr>
    </w:tblStylePr>
    <w:tblStylePr w:type="band1Horz">
      <w:rPr>
        <w:rFonts w:cs="Arial"/>
      </w:rPr>
      <w:tblPr/>
      <w:tcPr>
        <w:tcBorders>
          <w:insideH w:val="nil"/>
          <w:insideV w:val="nil"/>
        </w:tcBorders>
        <w:shd w:val="clear" w:color="auto" w:fill="E7F1F1"/>
      </w:tcPr>
    </w:tblStylePr>
    <w:tblStylePr w:type="band2Horz">
      <w:rPr>
        <w:rFonts w:cs="Arial"/>
      </w:rPr>
      <w:tblPr/>
      <w:tcPr>
        <w:tcBorders>
          <w:insideH w:val="nil"/>
          <w:insideV w:val="nil"/>
        </w:tcBorders>
      </w:tcPr>
    </w:tblStylePr>
  </w:style>
  <w:style w:type="table" w:styleId="MediumShading2-Accent2">
    <w:name w:val="Medium Shading 2 Accent 2"/>
    <w:basedOn w:val="TableNormal"/>
    <w:uiPriority w:val="99"/>
    <w:rsid w:val="00DE0EC1"/>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82A0A0"/>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82A0A0"/>
      </w:tcPr>
    </w:tblStylePr>
    <w:tblStylePr w:type="lastCol">
      <w:rPr>
        <w:rFonts w:cs="Arial"/>
        <w:b/>
        <w:bCs/>
        <w:color w:val="FFFFFF"/>
      </w:rPr>
      <w:tblPr/>
      <w:tcPr>
        <w:tcBorders>
          <w:left w:val="nil"/>
          <w:right w:val="nil"/>
          <w:insideH w:val="nil"/>
          <w:insideV w:val="nil"/>
        </w:tcBorders>
        <w:shd w:val="clear" w:color="auto" w:fill="82A0A0"/>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uiPriority w:val="99"/>
    <w:rsid w:val="00DE0EC1"/>
    <w:rPr>
      <w:color w:val="000000"/>
      <w:sz w:val="20"/>
      <w:szCs w:val="20"/>
    </w:rPr>
    <w:tblPr>
      <w:tblStyleRowBandSize w:val="1"/>
      <w:tblStyleColBandSize w:val="1"/>
      <w:tblInd w:w="0" w:type="dxa"/>
      <w:tblBorders>
        <w:top w:val="single" w:sz="8" w:space="0" w:color="648282"/>
        <w:bottom w:val="single" w:sz="8" w:space="0" w:color="648282"/>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648282"/>
        </w:tcBorders>
      </w:tcPr>
    </w:tblStylePr>
    <w:tblStylePr w:type="lastRow">
      <w:rPr>
        <w:rFonts w:cs="Arial"/>
        <w:b/>
        <w:bCs/>
        <w:color w:val="648282"/>
      </w:rPr>
      <w:tblPr/>
      <w:tcPr>
        <w:tcBorders>
          <w:top w:val="single" w:sz="8" w:space="0" w:color="648282"/>
          <w:bottom w:val="single" w:sz="8" w:space="0" w:color="648282"/>
        </w:tcBorders>
      </w:tcPr>
    </w:tblStylePr>
    <w:tblStylePr w:type="firstCol">
      <w:rPr>
        <w:rFonts w:cs="Arial"/>
        <w:b/>
        <w:bCs/>
      </w:rPr>
    </w:tblStylePr>
    <w:tblStylePr w:type="lastCol">
      <w:rPr>
        <w:rFonts w:cs="Arial"/>
        <w:b/>
        <w:bCs/>
      </w:rPr>
      <w:tblPr/>
      <w:tcPr>
        <w:tcBorders>
          <w:top w:val="single" w:sz="8" w:space="0" w:color="648282"/>
          <w:bottom w:val="single" w:sz="8" w:space="0" w:color="648282"/>
        </w:tcBorders>
      </w:tcPr>
    </w:tblStylePr>
    <w:tblStylePr w:type="band1Vert">
      <w:rPr>
        <w:rFonts w:cs="Arial"/>
      </w:rPr>
      <w:tblPr/>
      <w:tcPr>
        <w:shd w:val="clear" w:color="auto" w:fill="D7E1E1"/>
      </w:tcPr>
    </w:tblStylePr>
    <w:tblStylePr w:type="band1Horz">
      <w:rPr>
        <w:rFonts w:cs="Arial"/>
      </w:rPr>
      <w:tblPr/>
      <w:tcPr>
        <w:shd w:val="clear" w:color="auto" w:fill="D7E1E1"/>
      </w:tcPr>
    </w:tblStylePr>
  </w:style>
  <w:style w:type="table" w:styleId="MediumGrid3-Accent1">
    <w:name w:val="Medium Grid 3 Accent 1"/>
    <w:basedOn w:val="TableNormal"/>
    <w:uiPriority w:val="99"/>
    <w:rsid w:val="00DE0EC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E1E1"/>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48282"/>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48282"/>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648282"/>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648282"/>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0C2C2"/>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2C2"/>
      </w:tcPr>
    </w:tblStylePr>
  </w:style>
  <w:style w:type="table" w:styleId="MediumGrid2-Accent1">
    <w:name w:val="Medium Grid 2 Accent 1"/>
    <w:basedOn w:val="TableNormal"/>
    <w:uiPriority w:val="99"/>
    <w:rsid w:val="00DE0EC1"/>
    <w:rPr>
      <w:rFonts w:ascii="Verdana" w:eastAsia="Times New Roman" w:hAnsi="Verdana" w:cs="Times New Roman"/>
      <w:color w:val="000000"/>
      <w:sz w:val="20"/>
      <w:szCs w:val="20"/>
    </w:rPr>
    <w:tblPr>
      <w:tblStyleRowBandSize w:val="1"/>
      <w:tblStyleColBandSize w:val="1"/>
      <w:tblInd w:w="0" w:type="dxa"/>
      <w:tblBorders>
        <w:top w:val="single" w:sz="8" w:space="0" w:color="648282"/>
        <w:left w:val="single" w:sz="8" w:space="0" w:color="648282"/>
        <w:bottom w:val="single" w:sz="8" w:space="0" w:color="648282"/>
        <w:right w:val="single" w:sz="8" w:space="0" w:color="648282"/>
        <w:insideH w:val="single" w:sz="8" w:space="0" w:color="648282"/>
        <w:insideV w:val="single" w:sz="8" w:space="0" w:color="648282"/>
      </w:tblBorders>
      <w:tblCellMar>
        <w:top w:w="0" w:type="dxa"/>
        <w:left w:w="108" w:type="dxa"/>
        <w:bottom w:w="0" w:type="dxa"/>
        <w:right w:w="108" w:type="dxa"/>
      </w:tblCellMar>
    </w:tblPr>
    <w:tcPr>
      <w:shd w:val="clear" w:color="auto" w:fill="D7E1E1"/>
    </w:tcPr>
    <w:tblStylePr w:type="firstRow">
      <w:rPr>
        <w:rFonts w:cs="Times New Roman"/>
        <w:b/>
        <w:bCs/>
        <w:color w:val="000000"/>
      </w:rPr>
      <w:tblPr/>
      <w:tcPr>
        <w:shd w:val="clear" w:color="auto" w:fill="EFF3F3"/>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E6E6"/>
      </w:tcPr>
    </w:tblStylePr>
    <w:tblStylePr w:type="band1Vert">
      <w:rPr>
        <w:rFonts w:cs="Times New Roman"/>
      </w:rPr>
      <w:tblPr/>
      <w:tcPr>
        <w:shd w:val="clear" w:color="auto" w:fill="B0C2C2"/>
      </w:tcPr>
    </w:tblStylePr>
    <w:tblStylePr w:type="band1Horz">
      <w:rPr>
        <w:rFonts w:cs="Times New Roman"/>
      </w:rPr>
      <w:tblPr/>
      <w:tcPr>
        <w:tcBorders>
          <w:insideH w:val="single" w:sz="6" w:space="0" w:color="648282"/>
          <w:insideV w:val="single" w:sz="6" w:space="0" w:color="648282"/>
        </w:tcBorders>
        <w:shd w:val="clear" w:color="auto" w:fill="B0C2C2"/>
      </w:tcPr>
    </w:tblStylePr>
    <w:tblStylePr w:type="nwCell">
      <w:rPr>
        <w:rFonts w:cs="Times New Roman"/>
      </w:rPr>
      <w:tblPr/>
      <w:tcPr>
        <w:shd w:val="clear" w:color="auto" w:fill="FFFFFF"/>
      </w:tcPr>
    </w:tblStylePr>
  </w:style>
  <w:style w:type="table" w:styleId="ColorfulShading-Accent1">
    <w:name w:val="Colorful Shading Accent 1"/>
    <w:basedOn w:val="TableNormal"/>
    <w:uiPriority w:val="99"/>
    <w:rsid w:val="00DE0EC1"/>
    <w:rPr>
      <w:color w:val="000000"/>
      <w:sz w:val="20"/>
      <w:szCs w:val="20"/>
    </w:rPr>
    <w:tblPr>
      <w:tblStyleRowBandSize w:val="1"/>
      <w:tblStyleColBandSize w:val="1"/>
      <w:tblInd w:w="0" w:type="dxa"/>
      <w:tblBorders>
        <w:top w:val="single" w:sz="24" w:space="0" w:color="82A0A0"/>
        <w:left w:val="single" w:sz="4" w:space="0" w:color="648282"/>
        <w:bottom w:val="single" w:sz="4" w:space="0" w:color="648282"/>
        <w:right w:val="single" w:sz="4" w:space="0" w:color="648282"/>
        <w:insideH w:val="single" w:sz="4" w:space="0" w:color="FFFFFF"/>
        <w:insideV w:val="single" w:sz="4" w:space="0" w:color="FFFFFF"/>
      </w:tblBorders>
      <w:tblCellMar>
        <w:top w:w="0" w:type="dxa"/>
        <w:left w:w="108" w:type="dxa"/>
        <w:bottom w:w="0" w:type="dxa"/>
        <w:right w:w="108" w:type="dxa"/>
      </w:tblCellMar>
    </w:tblPr>
    <w:tcPr>
      <w:shd w:val="clear" w:color="auto" w:fill="EFF3F3"/>
    </w:tcPr>
    <w:tblStylePr w:type="firstRow">
      <w:rPr>
        <w:rFonts w:cs="Arial"/>
        <w:b/>
        <w:bCs/>
      </w:rPr>
      <w:tblPr/>
      <w:tcPr>
        <w:tcBorders>
          <w:top w:val="nil"/>
          <w:left w:val="nil"/>
          <w:bottom w:val="single" w:sz="24" w:space="0" w:color="82A0A0"/>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3C4D4D"/>
      </w:tcPr>
    </w:tblStylePr>
    <w:tblStylePr w:type="firstCol">
      <w:rPr>
        <w:rFonts w:cs="Arial"/>
        <w:color w:val="FFFFFF"/>
      </w:rPr>
      <w:tblPr/>
      <w:tcPr>
        <w:tcBorders>
          <w:top w:val="nil"/>
          <w:left w:val="nil"/>
          <w:bottom w:val="nil"/>
          <w:right w:val="nil"/>
          <w:insideH w:val="single" w:sz="4" w:space="0" w:color="3C4D4D"/>
          <w:insideV w:val="nil"/>
        </w:tcBorders>
        <w:shd w:val="clear" w:color="auto" w:fill="3C4D4D"/>
      </w:tcPr>
    </w:tblStylePr>
    <w:tblStylePr w:type="lastCol">
      <w:rPr>
        <w:rFonts w:cs="Arial"/>
        <w:color w:val="FFFFFF"/>
      </w:rPr>
      <w:tblPr/>
      <w:tcPr>
        <w:tcBorders>
          <w:top w:val="nil"/>
          <w:left w:val="nil"/>
          <w:bottom w:val="nil"/>
          <w:right w:val="nil"/>
          <w:insideH w:val="nil"/>
          <w:insideV w:val="nil"/>
        </w:tcBorders>
        <w:shd w:val="clear" w:color="auto" w:fill="3C4D4D"/>
      </w:tcPr>
    </w:tblStylePr>
    <w:tblStylePr w:type="band1Vert">
      <w:rPr>
        <w:rFonts w:cs="Arial"/>
      </w:rPr>
      <w:tblPr/>
      <w:tcPr>
        <w:shd w:val="clear" w:color="auto" w:fill="BFCECE"/>
      </w:tcPr>
    </w:tblStylePr>
    <w:tblStylePr w:type="band1Horz">
      <w:rPr>
        <w:rFonts w:cs="Arial"/>
      </w:rPr>
      <w:tblPr/>
      <w:tcPr>
        <w:shd w:val="clear" w:color="auto" w:fill="B0C2C2"/>
      </w:tcPr>
    </w:tblStylePr>
    <w:tblStylePr w:type="neCell">
      <w:rPr>
        <w:rFonts w:cs="Arial"/>
        <w:color w:val="000000"/>
      </w:rPr>
    </w:tblStylePr>
    <w:tblStylePr w:type="nwCell">
      <w:rPr>
        <w:rFonts w:cs="Arial"/>
        <w:color w:val="000000"/>
      </w:rPr>
    </w:tblStylePr>
  </w:style>
  <w:style w:type="table" w:styleId="ColorfulGrid-Accent1">
    <w:name w:val="Colorful Grid Accent 1"/>
    <w:basedOn w:val="TableNormal"/>
    <w:uiPriority w:val="99"/>
    <w:rsid w:val="00DE0EC1"/>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6E6"/>
    </w:tcPr>
    <w:tblStylePr w:type="firstRow">
      <w:rPr>
        <w:rFonts w:cs="Arial"/>
        <w:b/>
        <w:bCs/>
      </w:rPr>
      <w:tblPr/>
      <w:tcPr>
        <w:shd w:val="clear" w:color="auto" w:fill="BFCECE"/>
      </w:tcPr>
    </w:tblStylePr>
    <w:tblStylePr w:type="lastRow">
      <w:rPr>
        <w:rFonts w:cs="Arial"/>
        <w:b/>
        <w:bCs/>
        <w:color w:val="000000"/>
      </w:rPr>
      <w:tblPr/>
      <w:tcPr>
        <w:shd w:val="clear" w:color="auto" w:fill="BFCECE"/>
      </w:tcPr>
    </w:tblStylePr>
    <w:tblStylePr w:type="firstCol">
      <w:rPr>
        <w:rFonts w:cs="Arial"/>
        <w:color w:val="FFFFFF"/>
      </w:rPr>
      <w:tblPr/>
      <w:tcPr>
        <w:shd w:val="clear" w:color="auto" w:fill="4A6161"/>
      </w:tcPr>
    </w:tblStylePr>
    <w:tblStylePr w:type="lastCol">
      <w:rPr>
        <w:rFonts w:cs="Arial"/>
        <w:color w:val="FFFFFF"/>
      </w:rPr>
      <w:tblPr/>
      <w:tcPr>
        <w:shd w:val="clear" w:color="auto" w:fill="4A6161"/>
      </w:tcPr>
    </w:tblStylePr>
    <w:tblStylePr w:type="band1Vert">
      <w:rPr>
        <w:rFonts w:cs="Arial"/>
      </w:rPr>
      <w:tblPr/>
      <w:tcPr>
        <w:shd w:val="clear" w:color="auto" w:fill="B0C2C2"/>
      </w:tcPr>
    </w:tblStylePr>
    <w:tblStylePr w:type="band1Horz">
      <w:rPr>
        <w:rFonts w:cs="Arial"/>
      </w:rPr>
      <w:tblPr/>
      <w:tcPr>
        <w:shd w:val="clear" w:color="auto" w:fill="B0C2C2"/>
      </w:tcPr>
    </w:tblStylePr>
  </w:style>
  <w:style w:type="table" w:styleId="DarkList-Accent1">
    <w:name w:val="Dark List Accent 1"/>
    <w:basedOn w:val="TableNormal"/>
    <w:uiPriority w:val="99"/>
    <w:rsid w:val="00DE0EC1"/>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648282"/>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314040"/>
      </w:tcPr>
    </w:tblStylePr>
    <w:tblStylePr w:type="firstCol">
      <w:rPr>
        <w:rFonts w:cs="Arial"/>
      </w:rPr>
      <w:tblPr/>
      <w:tcPr>
        <w:tcBorders>
          <w:top w:val="nil"/>
          <w:left w:val="nil"/>
          <w:bottom w:val="nil"/>
          <w:right w:val="single" w:sz="18" w:space="0" w:color="FFFFFF"/>
          <w:insideH w:val="nil"/>
          <w:insideV w:val="nil"/>
        </w:tcBorders>
        <w:shd w:val="clear" w:color="auto" w:fill="4A6161"/>
      </w:tcPr>
    </w:tblStylePr>
    <w:tblStylePr w:type="lastCol">
      <w:rPr>
        <w:rFonts w:cs="Arial"/>
      </w:rPr>
      <w:tblPr/>
      <w:tcPr>
        <w:tcBorders>
          <w:top w:val="nil"/>
          <w:left w:val="single" w:sz="18" w:space="0" w:color="FFFFFF"/>
          <w:bottom w:val="nil"/>
          <w:right w:val="nil"/>
          <w:insideH w:val="nil"/>
          <w:insideV w:val="nil"/>
        </w:tcBorders>
        <w:shd w:val="clear" w:color="auto" w:fill="4A6161"/>
      </w:tcPr>
    </w:tblStylePr>
    <w:tblStylePr w:type="band1Vert">
      <w:rPr>
        <w:rFonts w:cs="Arial"/>
      </w:rPr>
      <w:tblPr/>
      <w:tcPr>
        <w:tcBorders>
          <w:top w:val="nil"/>
          <w:left w:val="nil"/>
          <w:bottom w:val="nil"/>
          <w:right w:val="nil"/>
          <w:insideH w:val="nil"/>
          <w:insideV w:val="nil"/>
        </w:tcBorders>
        <w:shd w:val="clear" w:color="auto" w:fill="4A6161"/>
      </w:tcPr>
    </w:tblStylePr>
    <w:tblStylePr w:type="band1Horz">
      <w:rPr>
        <w:rFonts w:cs="Arial"/>
      </w:rPr>
      <w:tblPr/>
      <w:tcPr>
        <w:tcBorders>
          <w:top w:val="nil"/>
          <w:left w:val="nil"/>
          <w:bottom w:val="nil"/>
          <w:right w:val="nil"/>
          <w:insideH w:val="nil"/>
          <w:insideV w:val="nil"/>
        </w:tcBorders>
        <w:shd w:val="clear" w:color="auto" w:fill="4A6161"/>
      </w:tcPr>
    </w:tblStylePr>
  </w:style>
  <w:style w:type="paragraph" w:styleId="EndnoteText">
    <w:name w:val="endnote text"/>
    <w:basedOn w:val="Normal"/>
    <w:link w:val="EndnoteTextChar"/>
    <w:uiPriority w:val="99"/>
    <w:semiHidden/>
    <w:rsid w:val="00996B40"/>
    <w:pPr>
      <w:spacing w:after="0" w:line="240" w:lineRule="auto"/>
      <w:jc w:val="left"/>
    </w:pPr>
    <w:rPr>
      <w:rFonts w:eastAsia="Calibri" w:cs="Times New Roman"/>
      <w:color w:val="648282"/>
      <w:sz w:val="16"/>
      <w:szCs w:val="20"/>
      <w:lang w:eastAsia="en-US"/>
    </w:rPr>
  </w:style>
  <w:style w:type="character" w:customStyle="1" w:styleId="EndnoteTextChar">
    <w:name w:val="Endnote Text Char"/>
    <w:basedOn w:val="DefaultParagraphFont"/>
    <w:link w:val="EndnoteText"/>
    <w:uiPriority w:val="99"/>
    <w:semiHidden/>
    <w:locked/>
    <w:rsid w:val="00996B40"/>
    <w:rPr>
      <w:rFonts w:ascii="Verdana" w:eastAsia="Times New Roman" w:hAnsi="Verdana" w:cs="Times New Roman"/>
      <w:color w:val="648282"/>
      <w:sz w:val="20"/>
      <w:szCs w:val="20"/>
      <w:lang w:eastAsia="en-US"/>
    </w:rPr>
  </w:style>
  <w:style w:type="character" w:styleId="EndnoteReference">
    <w:name w:val="endnote reference"/>
    <w:basedOn w:val="DefaultParagraphFont"/>
    <w:uiPriority w:val="99"/>
    <w:semiHidden/>
    <w:rsid w:val="009C3754"/>
    <w:rPr>
      <w:rFonts w:cs="Times New Roman"/>
      <w:vertAlign w:val="superscript"/>
    </w:rPr>
  </w:style>
  <w:style w:type="paragraph" w:styleId="ListBullet">
    <w:name w:val="List Bullet"/>
    <w:basedOn w:val="Normal"/>
    <w:uiPriority w:val="99"/>
    <w:rsid w:val="00FD4010"/>
    <w:pPr>
      <w:contextualSpacing/>
    </w:pPr>
  </w:style>
  <w:style w:type="paragraph" w:styleId="ListBullet2">
    <w:name w:val="List Bullet 2"/>
    <w:basedOn w:val="Normal"/>
    <w:uiPriority w:val="99"/>
    <w:semiHidden/>
    <w:rsid w:val="00FD4010"/>
    <w:pPr>
      <w:contextualSpacing/>
    </w:pPr>
  </w:style>
  <w:style w:type="table" w:styleId="MediumShading1-Accent3">
    <w:name w:val="Medium Shading 1 Accent 3"/>
    <w:basedOn w:val="TableNormal"/>
    <w:uiPriority w:val="99"/>
    <w:rsid w:val="00154C99"/>
    <w:rPr>
      <w:sz w:val="20"/>
      <w:szCs w:val="20"/>
    </w:rPr>
    <w:tblPr>
      <w:tblStyleRowBandSize w:val="1"/>
      <w:tblStyleColBandSize w:val="1"/>
      <w:tblInd w:w="0" w:type="dxa"/>
      <w:tblBorders>
        <w:top w:val="single" w:sz="8" w:space="0" w:color="6DCACA"/>
        <w:left w:val="single" w:sz="8" w:space="0" w:color="6DCACA"/>
        <w:bottom w:val="single" w:sz="8" w:space="0" w:color="6DCACA"/>
        <w:right w:val="single" w:sz="8" w:space="0" w:color="6DCACA"/>
        <w:insideH w:val="single" w:sz="8" w:space="0" w:color="6DCACA"/>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6DCACA"/>
          <w:left w:val="single" w:sz="8" w:space="0" w:color="6DCACA"/>
          <w:bottom w:val="single" w:sz="8" w:space="0" w:color="6DCACA"/>
          <w:right w:val="single" w:sz="8" w:space="0" w:color="6DCACA"/>
          <w:insideH w:val="nil"/>
          <w:insideV w:val="nil"/>
        </w:tcBorders>
        <w:shd w:val="clear" w:color="auto" w:fill="41B4B4"/>
      </w:tcPr>
    </w:tblStylePr>
    <w:tblStylePr w:type="lastRow">
      <w:pPr>
        <w:spacing w:before="0" w:after="0"/>
      </w:pPr>
      <w:rPr>
        <w:rFonts w:cs="Arial"/>
        <w:b/>
        <w:bCs/>
      </w:rPr>
      <w:tblPr/>
      <w:tcPr>
        <w:tcBorders>
          <w:top w:val="double" w:sz="6" w:space="0" w:color="6DCACA"/>
          <w:left w:val="single" w:sz="8" w:space="0" w:color="6DCACA"/>
          <w:bottom w:val="single" w:sz="8" w:space="0" w:color="6DCACA"/>
          <w:right w:val="single" w:sz="8" w:space="0" w:color="6DCACA"/>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EEDED"/>
      </w:tcPr>
    </w:tblStylePr>
    <w:tblStylePr w:type="band1Horz">
      <w:rPr>
        <w:rFonts w:cs="Arial"/>
      </w:rPr>
      <w:tblPr/>
      <w:tcPr>
        <w:tcBorders>
          <w:insideH w:val="nil"/>
          <w:insideV w:val="nil"/>
        </w:tcBorders>
        <w:shd w:val="clear" w:color="auto" w:fill="CEEDED"/>
      </w:tcPr>
    </w:tblStylePr>
    <w:tblStylePr w:type="band2Horz">
      <w:rPr>
        <w:rFonts w:cs="Arial"/>
      </w:rPr>
      <w:tblPr/>
      <w:tcPr>
        <w:tcBorders>
          <w:insideH w:val="nil"/>
          <w:insideV w:val="nil"/>
        </w:tcBorders>
      </w:tcPr>
    </w:tblStylePr>
  </w:style>
  <w:style w:type="table" w:styleId="MediumShading1-Accent1">
    <w:name w:val="Medium Shading 1 Accent 1"/>
    <w:basedOn w:val="TableNormal"/>
    <w:uiPriority w:val="99"/>
    <w:rsid w:val="00154C99"/>
    <w:rPr>
      <w:sz w:val="20"/>
      <w:szCs w:val="20"/>
    </w:rPr>
    <w:tblPr>
      <w:tblStyleRowBandSize w:val="1"/>
      <w:tblStyleColBandSize w:val="1"/>
      <w:tblInd w:w="0" w:type="dxa"/>
      <w:tblBorders>
        <w:top w:val="single" w:sz="8" w:space="0" w:color="88A3A3"/>
        <w:left w:val="single" w:sz="8" w:space="0" w:color="88A3A3"/>
        <w:bottom w:val="single" w:sz="8" w:space="0" w:color="88A3A3"/>
        <w:right w:val="single" w:sz="8" w:space="0" w:color="88A3A3"/>
        <w:insideH w:val="single" w:sz="8" w:space="0" w:color="88A3A3"/>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88A3A3"/>
          <w:left w:val="single" w:sz="8" w:space="0" w:color="88A3A3"/>
          <w:bottom w:val="single" w:sz="8" w:space="0" w:color="88A3A3"/>
          <w:right w:val="single" w:sz="8" w:space="0" w:color="88A3A3"/>
          <w:insideH w:val="nil"/>
          <w:insideV w:val="nil"/>
        </w:tcBorders>
        <w:shd w:val="clear" w:color="auto" w:fill="648282"/>
      </w:tcPr>
    </w:tblStylePr>
    <w:tblStylePr w:type="lastRow">
      <w:pPr>
        <w:spacing w:before="0" w:after="0"/>
      </w:pPr>
      <w:rPr>
        <w:rFonts w:cs="Arial"/>
        <w:b/>
        <w:bCs/>
      </w:rPr>
      <w:tblPr/>
      <w:tcPr>
        <w:tcBorders>
          <w:top w:val="double" w:sz="6" w:space="0" w:color="88A3A3"/>
          <w:left w:val="single" w:sz="8" w:space="0" w:color="88A3A3"/>
          <w:bottom w:val="single" w:sz="8" w:space="0" w:color="88A3A3"/>
          <w:right w:val="single" w:sz="8" w:space="0" w:color="88A3A3"/>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7E1E1"/>
      </w:tcPr>
    </w:tblStylePr>
    <w:tblStylePr w:type="band1Horz">
      <w:rPr>
        <w:rFonts w:cs="Arial"/>
      </w:rPr>
      <w:tblPr/>
      <w:tcPr>
        <w:tcBorders>
          <w:insideH w:val="nil"/>
          <w:insideV w:val="nil"/>
        </w:tcBorders>
        <w:shd w:val="clear" w:color="auto" w:fill="D7E1E1"/>
      </w:tcPr>
    </w:tblStylePr>
    <w:tblStylePr w:type="band2Horz">
      <w:rPr>
        <w:rFonts w:cs="Arial"/>
      </w:rPr>
      <w:tblPr/>
      <w:tcPr>
        <w:tcBorders>
          <w:insideH w:val="nil"/>
          <w:insideV w:val="nil"/>
        </w:tcBorders>
      </w:tcPr>
    </w:tblStylePr>
  </w:style>
  <w:style w:type="table" w:styleId="MediumShading1">
    <w:name w:val="Medium Shading 1"/>
    <w:basedOn w:val="TableNormal"/>
    <w:uiPriority w:val="99"/>
    <w:rsid w:val="00154C99"/>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Arial"/>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0C0C0"/>
      </w:tcPr>
    </w:tblStylePr>
    <w:tblStylePr w:type="band1Horz">
      <w:rPr>
        <w:rFonts w:cs="Arial"/>
      </w:rPr>
      <w:tblPr/>
      <w:tcPr>
        <w:tcBorders>
          <w:insideH w:val="nil"/>
          <w:insideV w:val="nil"/>
        </w:tcBorders>
        <w:shd w:val="clear" w:color="auto" w:fill="C0C0C0"/>
      </w:tcPr>
    </w:tblStylePr>
    <w:tblStylePr w:type="band2Horz">
      <w:rPr>
        <w:rFonts w:cs="Arial"/>
      </w:rPr>
      <w:tblPr/>
      <w:tcPr>
        <w:tcBorders>
          <w:insideH w:val="nil"/>
          <w:insideV w:val="nil"/>
        </w:tcBorders>
      </w:tcPr>
    </w:tblStylePr>
  </w:style>
  <w:style w:type="table" w:styleId="MediumShading1-Accent5">
    <w:name w:val="Medium Shading 1 Accent 5"/>
    <w:basedOn w:val="TableNormal"/>
    <w:uiPriority w:val="99"/>
    <w:rsid w:val="00154C99"/>
    <w:rPr>
      <w:sz w:val="20"/>
      <w:szCs w:val="20"/>
    </w:rPr>
    <w:tblPr>
      <w:tblStyleRowBandSize w:val="1"/>
      <w:tblStyleColBandSize w:val="1"/>
      <w:tblInd w:w="0" w:type="dxa"/>
      <w:tblBorders>
        <w:top w:val="single" w:sz="8" w:space="0" w:color="F6883D"/>
        <w:left w:val="single" w:sz="8" w:space="0" w:color="F6883D"/>
        <w:bottom w:val="single" w:sz="8" w:space="0" w:color="F6883D"/>
        <w:right w:val="single" w:sz="8" w:space="0" w:color="F6883D"/>
        <w:insideH w:val="single" w:sz="8" w:space="0" w:color="F6883D"/>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F6883D"/>
          <w:left w:val="single" w:sz="8" w:space="0" w:color="F6883D"/>
          <w:bottom w:val="single" w:sz="8" w:space="0" w:color="F6883D"/>
          <w:right w:val="single" w:sz="8" w:space="0" w:color="F6883D"/>
          <w:insideH w:val="nil"/>
          <w:insideV w:val="nil"/>
        </w:tcBorders>
        <w:shd w:val="clear" w:color="auto" w:fill="E6640A"/>
      </w:tcPr>
    </w:tblStylePr>
    <w:tblStylePr w:type="lastRow">
      <w:pPr>
        <w:spacing w:before="0" w:after="0"/>
      </w:pPr>
      <w:rPr>
        <w:rFonts w:cs="Arial"/>
        <w:b/>
        <w:bCs/>
      </w:rPr>
      <w:tblPr/>
      <w:tcPr>
        <w:tcBorders>
          <w:top w:val="double" w:sz="6" w:space="0" w:color="F6883D"/>
          <w:left w:val="single" w:sz="8" w:space="0" w:color="F6883D"/>
          <w:bottom w:val="single" w:sz="8" w:space="0" w:color="F6883D"/>
          <w:right w:val="single" w:sz="8" w:space="0" w:color="F6883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CD7BE"/>
      </w:tcPr>
    </w:tblStylePr>
    <w:tblStylePr w:type="band1Horz">
      <w:rPr>
        <w:rFonts w:cs="Arial"/>
      </w:rPr>
      <w:tblPr/>
      <w:tcPr>
        <w:tcBorders>
          <w:insideH w:val="nil"/>
          <w:insideV w:val="nil"/>
        </w:tcBorders>
        <w:shd w:val="clear" w:color="auto" w:fill="FCD7BE"/>
      </w:tcPr>
    </w:tblStylePr>
    <w:tblStylePr w:type="band2Horz">
      <w:rPr>
        <w:rFonts w:cs="Arial"/>
      </w:rPr>
      <w:tblPr/>
      <w:tcPr>
        <w:tcBorders>
          <w:insideH w:val="nil"/>
          <w:insideV w:val="nil"/>
        </w:tcBorders>
      </w:tcPr>
    </w:tblStylePr>
  </w:style>
  <w:style w:type="table" w:styleId="LightGrid-Accent3">
    <w:name w:val="Light Grid Accent 3"/>
    <w:basedOn w:val="TableNormal"/>
    <w:uiPriority w:val="99"/>
    <w:rsid w:val="00154C99"/>
    <w:rPr>
      <w:sz w:val="20"/>
      <w:szCs w:val="20"/>
    </w:rPr>
    <w:tblPr>
      <w:tblStyleRowBandSize w:val="1"/>
      <w:tblStyleColBandSize w:val="1"/>
      <w:tblInd w:w="0" w:type="dxa"/>
      <w:tblBorders>
        <w:top w:val="single" w:sz="8" w:space="0" w:color="41B4B4"/>
        <w:left w:val="single" w:sz="8" w:space="0" w:color="41B4B4"/>
        <w:bottom w:val="single" w:sz="8" w:space="0" w:color="41B4B4"/>
        <w:right w:val="single" w:sz="8" w:space="0" w:color="41B4B4"/>
        <w:insideH w:val="single" w:sz="8" w:space="0" w:color="41B4B4"/>
        <w:insideV w:val="single" w:sz="8" w:space="0" w:color="41B4B4"/>
      </w:tblBorders>
      <w:tblCellMar>
        <w:top w:w="0" w:type="dxa"/>
        <w:left w:w="108" w:type="dxa"/>
        <w:bottom w:w="0" w:type="dxa"/>
        <w:right w:w="108" w:type="dxa"/>
      </w:tblCellMar>
    </w:tblPr>
    <w:tblStylePr w:type="firstRow">
      <w:pPr>
        <w:spacing w:before="0" w:after="0"/>
      </w:pPr>
      <w:rPr>
        <w:rFonts w:ascii="Verdana" w:eastAsia="Times New Roman" w:hAnsi="Verdana" w:cs="Times New Roman"/>
        <w:b/>
        <w:bCs/>
      </w:rPr>
      <w:tblPr/>
      <w:tcPr>
        <w:tcBorders>
          <w:top w:val="single" w:sz="8" w:space="0" w:color="41B4B4"/>
          <w:left w:val="single" w:sz="8" w:space="0" w:color="41B4B4"/>
          <w:bottom w:val="single" w:sz="18" w:space="0" w:color="41B4B4"/>
          <w:right w:val="single" w:sz="8" w:space="0" w:color="41B4B4"/>
          <w:insideH w:val="nil"/>
          <w:insideV w:val="single" w:sz="8" w:space="0" w:color="41B4B4"/>
        </w:tcBorders>
      </w:tcPr>
    </w:tblStylePr>
    <w:tblStylePr w:type="lastRow">
      <w:pPr>
        <w:spacing w:before="0" w:after="0"/>
      </w:pPr>
      <w:rPr>
        <w:rFonts w:ascii="Verdana" w:eastAsia="Times New Roman" w:hAnsi="Verdana" w:cs="Times New Roman"/>
        <w:b/>
        <w:bCs/>
      </w:rPr>
      <w:tblPr/>
      <w:tcPr>
        <w:tcBorders>
          <w:top w:val="double" w:sz="6" w:space="0" w:color="41B4B4"/>
          <w:left w:val="single" w:sz="8" w:space="0" w:color="41B4B4"/>
          <w:bottom w:val="single" w:sz="8" w:space="0" w:color="41B4B4"/>
          <w:right w:val="single" w:sz="8" w:space="0" w:color="41B4B4"/>
          <w:insideH w:val="nil"/>
          <w:insideV w:val="single" w:sz="8" w:space="0" w:color="41B4B4"/>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1B4B4"/>
          <w:left w:val="single" w:sz="8" w:space="0" w:color="41B4B4"/>
          <w:bottom w:val="single" w:sz="8" w:space="0" w:color="41B4B4"/>
          <w:right w:val="single" w:sz="8" w:space="0" w:color="41B4B4"/>
        </w:tcBorders>
      </w:tcPr>
    </w:tblStylePr>
    <w:tblStylePr w:type="band1Vert">
      <w:rPr>
        <w:rFonts w:cs="Arial"/>
      </w:rPr>
      <w:tblPr/>
      <w:tcPr>
        <w:tcBorders>
          <w:top w:val="single" w:sz="8" w:space="0" w:color="41B4B4"/>
          <w:left w:val="single" w:sz="8" w:space="0" w:color="41B4B4"/>
          <w:bottom w:val="single" w:sz="8" w:space="0" w:color="41B4B4"/>
          <w:right w:val="single" w:sz="8" w:space="0" w:color="41B4B4"/>
        </w:tcBorders>
        <w:shd w:val="clear" w:color="auto" w:fill="CEEDED"/>
      </w:tcPr>
    </w:tblStylePr>
    <w:tblStylePr w:type="band1Horz">
      <w:rPr>
        <w:rFonts w:cs="Arial"/>
      </w:rPr>
      <w:tblPr/>
      <w:tcPr>
        <w:tcBorders>
          <w:top w:val="single" w:sz="8" w:space="0" w:color="41B4B4"/>
          <w:left w:val="single" w:sz="8" w:space="0" w:color="41B4B4"/>
          <w:bottom w:val="single" w:sz="8" w:space="0" w:color="41B4B4"/>
          <w:right w:val="single" w:sz="8" w:space="0" w:color="41B4B4"/>
          <w:insideV w:val="single" w:sz="8" w:space="0" w:color="41B4B4"/>
        </w:tcBorders>
        <w:shd w:val="clear" w:color="auto" w:fill="CEEDED"/>
      </w:tcPr>
    </w:tblStylePr>
    <w:tblStylePr w:type="band2Horz">
      <w:rPr>
        <w:rFonts w:cs="Arial"/>
      </w:rPr>
      <w:tblPr/>
      <w:tcPr>
        <w:tcBorders>
          <w:top w:val="single" w:sz="8" w:space="0" w:color="41B4B4"/>
          <w:left w:val="single" w:sz="8" w:space="0" w:color="41B4B4"/>
          <w:bottom w:val="single" w:sz="8" w:space="0" w:color="41B4B4"/>
          <w:right w:val="single" w:sz="8" w:space="0" w:color="41B4B4"/>
          <w:insideV w:val="single" w:sz="8" w:space="0" w:color="41B4B4"/>
        </w:tcBorders>
      </w:tcPr>
    </w:tblStylePr>
  </w:style>
  <w:style w:type="table" w:styleId="LightGrid-Accent1">
    <w:name w:val="Light Grid Accent 1"/>
    <w:aliases w:val="Table CartONG"/>
    <w:basedOn w:val="TableNormal"/>
    <w:uiPriority w:val="99"/>
    <w:rsid w:val="00154C99"/>
    <w:rPr>
      <w:rFonts w:ascii="Verdana" w:hAnsi="Verdana"/>
      <w:sz w:val="20"/>
      <w:szCs w:val="20"/>
    </w:rPr>
    <w:tblPr>
      <w:tblStyleRowBandSize w:val="1"/>
      <w:tblStyleColBandSize w:val="1"/>
      <w:tblInd w:w="0" w:type="dxa"/>
      <w:tblBorders>
        <w:top w:val="single" w:sz="8" w:space="0" w:color="648282"/>
        <w:left w:val="single" w:sz="8" w:space="0" w:color="648282"/>
        <w:bottom w:val="single" w:sz="8" w:space="0" w:color="648282"/>
        <w:right w:val="single" w:sz="8" w:space="0" w:color="648282"/>
        <w:insideH w:val="single" w:sz="8" w:space="0" w:color="648282"/>
        <w:insideV w:val="single" w:sz="8" w:space="0" w:color="648282"/>
      </w:tblBorders>
      <w:tblCellMar>
        <w:top w:w="0" w:type="dxa"/>
        <w:left w:w="108" w:type="dxa"/>
        <w:bottom w:w="0" w:type="dxa"/>
        <w:right w:w="108" w:type="dxa"/>
      </w:tblCellMar>
    </w:tblPr>
    <w:tblStylePr w:type="firstRow">
      <w:pPr>
        <w:spacing w:before="0" w:beforeAutospacing="0" w:after="0" w:afterAutospacing="0"/>
        <w:jc w:val="center"/>
      </w:pPr>
      <w:rPr>
        <w:rFonts w:ascii="Verdana" w:eastAsia="Times New Roman" w:hAnsi="Verdana" w:cs="Times New Roman"/>
        <w:b/>
        <w:bCs/>
        <w:color w:val="FFFFFF"/>
      </w:rPr>
      <w:tblPr/>
      <w:tcPr>
        <w:shd w:val="clear" w:color="auto" w:fill="648282"/>
      </w:tcPr>
    </w:tblStylePr>
    <w:tblStylePr w:type="lastRow">
      <w:pPr>
        <w:spacing w:before="0" w:after="0"/>
      </w:pPr>
      <w:rPr>
        <w:rFonts w:ascii="Verdana" w:eastAsia="Times New Roman" w:hAnsi="Verdana" w:cs="Times New Roman"/>
        <w:b/>
        <w:bCs/>
        <w:color w:val="FFFFFF"/>
      </w:rPr>
      <w:tblPr/>
      <w:tcPr>
        <w:shd w:val="clear" w:color="auto" w:fill="82A0A0"/>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648282"/>
          <w:left w:val="single" w:sz="8" w:space="0" w:color="648282"/>
          <w:bottom w:val="single" w:sz="8" w:space="0" w:color="648282"/>
          <w:right w:val="single" w:sz="8" w:space="0" w:color="648282"/>
        </w:tcBorders>
      </w:tcPr>
    </w:tblStylePr>
    <w:tblStylePr w:type="band1Horz">
      <w:rPr>
        <w:rFonts w:cs="Arial"/>
      </w:rPr>
      <w:tblPr/>
      <w:tcPr>
        <w:tcBorders>
          <w:top w:val="single" w:sz="8" w:space="0" w:color="648282"/>
          <w:left w:val="single" w:sz="8" w:space="0" w:color="648282"/>
          <w:bottom w:val="single" w:sz="8" w:space="0" w:color="648282"/>
          <w:right w:val="single" w:sz="8" w:space="0" w:color="648282"/>
          <w:insideV w:val="single" w:sz="8" w:space="0" w:color="648282"/>
        </w:tcBorders>
        <w:shd w:val="clear" w:color="auto" w:fill="D7E1E1"/>
      </w:tcPr>
    </w:tblStylePr>
    <w:tblStylePr w:type="band2Horz">
      <w:rPr>
        <w:rFonts w:cs="Arial"/>
      </w:rPr>
      <w:tblPr/>
      <w:tcPr>
        <w:tcBorders>
          <w:top w:val="single" w:sz="8" w:space="0" w:color="648282"/>
          <w:left w:val="single" w:sz="8" w:space="0" w:color="648282"/>
          <w:bottom w:val="single" w:sz="8" w:space="0" w:color="648282"/>
          <w:right w:val="single" w:sz="8" w:space="0" w:color="648282"/>
          <w:insideV w:val="single" w:sz="8" w:space="0" w:color="648282"/>
        </w:tcBorders>
      </w:tcPr>
    </w:tblStylePr>
  </w:style>
  <w:style w:type="character" w:styleId="HTMLCode">
    <w:name w:val="HTML Code"/>
    <w:basedOn w:val="DefaultParagraphFont"/>
    <w:uiPriority w:val="99"/>
    <w:rsid w:val="00283F82"/>
    <w:rPr>
      <w:rFonts w:ascii="Courier New" w:hAnsi="Courier New" w:cs="Times New Roman"/>
      <w:sz w:val="20"/>
    </w:rPr>
  </w:style>
  <w:style w:type="paragraph" w:customStyle="1" w:styleId="Tip">
    <w:name w:val="Tip"/>
    <w:basedOn w:val="ListParagraph"/>
    <w:link w:val="TipChar"/>
    <w:uiPriority w:val="99"/>
    <w:rsid w:val="002924A2"/>
    <w:pPr>
      <w:numPr>
        <w:numId w:val="43"/>
      </w:numPr>
      <w:spacing w:after="120"/>
      <w:ind w:left="397" w:hanging="397"/>
    </w:pPr>
    <w:rPr>
      <w:color w:val="4A6161"/>
    </w:rPr>
  </w:style>
  <w:style w:type="paragraph" w:customStyle="1" w:styleId="Careful">
    <w:name w:val="Careful"/>
    <w:basedOn w:val="ListParagraph"/>
    <w:link w:val="CarefulChar"/>
    <w:uiPriority w:val="99"/>
    <w:rsid w:val="002924A2"/>
    <w:pPr>
      <w:numPr>
        <w:numId w:val="44"/>
      </w:numPr>
      <w:ind w:left="454" w:hanging="454"/>
    </w:pPr>
    <w:rPr>
      <w:color w:val="E6640A"/>
    </w:rPr>
  </w:style>
  <w:style w:type="character" w:customStyle="1" w:styleId="ListParagraphChar">
    <w:name w:val="List Paragraph Char"/>
    <w:basedOn w:val="DefaultParagraphFont"/>
    <w:link w:val="ListParagraph"/>
    <w:uiPriority w:val="99"/>
    <w:locked/>
    <w:rsid w:val="00586487"/>
    <w:rPr>
      <w:rFonts w:ascii="Verdana" w:eastAsia="Times New Roman" w:hAnsi="Verdana" w:cs="Verdana"/>
      <w:sz w:val="22"/>
      <w:szCs w:val="22"/>
      <w:lang w:val="en-US" w:eastAsia="ar-SA" w:bidi="ar-SA"/>
    </w:rPr>
  </w:style>
  <w:style w:type="character" w:customStyle="1" w:styleId="TipChar">
    <w:name w:val="Tip Char"/>
    <w:basedOn w:val="ListParagraphChar"/>
    <w:link w:val="Tip"/>
    <w:uiPriority w:val="99"/>
    <w:locked/>
    <w:rsid w:val="00F432D2"/>
    <w:rPr>
      <w:color w:val="4A6161"/>
    </w:rPr>
  </w:style>
  <w:style w:type="paragraph" w:styleId="NormalIndent">
    <w:name w:val="Normal Indent"/>
    <w:basedOn w:val="Normal"/>
    <w:uiPriority w:val="99"/>
    <w:semiHidden/>
    <w:rsid w:val="00586487"/>
    <w:pPr>
      <w:ind w:left="720"/>
    </w:pPr>
  </w:style>
  <w:style w:type="character" w:customStyle="1" w:styleId="CarefulChar">
    <w:name w:val="Careful Char"/>
    <w:basedOn w:val="TipChar"/>
    <w:link w:val="Careful"/>
    <w:uiPriority w:val="99"/>
    <w:locked/>
    <w:rsid w:val="00F432D2"/>
    <w:rPr>
      <w:color w:val="E6640A"/>
    </w:rPr>
  </w:style>
  <w:style w:type="paragraph" w:styleId="Revision">
    <w:name w:val="Revision"/>
    <w:hidden/>
    <w:uiPriority w:val="99"/>
    <w:semiHidden/>
    <w:rsid w:val="005970F2"/>
    <w:rPr>
      <w:rFonts w:ascii="Verdana" w:eastAsia="Times New Roman" w:hAnsi="Verdana" w:cs="Verdana"/>
      <w:lang w:val="en-US" w:eastAsia="ar-SA"/>
    </w:rPr>
  </w:style>
  <w:style w:type="numbering" w:customStyle="1" w:styleId="Style2">
    <w:name w:val="Style2"/>
    <w:rsid w:val="007F72C0"/>
    <w:pPr>
      <w:numPr>
        <w:numId w:val="7"/>
      </w:numPr>
    </w:pPr>
  </w:style>
  <w:style w:type="numbering" w:customStyle="1" w:styleId="Style1">
    <w:name w:val="Style1"/>
    <w:rsid w:val="007F72C0"/>
    <w:pPr>
      <w:numPr>
        <w:numId w:val="6"/>
      </w:numPr>
    </w:pPr>
  </w:style>
  <w:style w:type="numbering" w:customStyle="1" w:styleId="CartONGbullet">
    <w:name w:val="CartONG bullet"/>
    <w:rsid w:val="007F72C0"/>
    <w:pPr>
      <w:numPr>
        <w:numId w:val="12"/>
      </w:numPr>
    </w:pPr>
  </w:style>
  <w:style w:type="numbering" w:customStyle="1" w:styleId="CartONG">
    <w:name w:val="CartONG"/>
    <w:rsid w:val="007F72C0"/>
    <w:pPr>
      <w:numPr>
        <w:numId w:val="8"/>
      </w:numPr>
    </w:pPr>
  </w:style>
</w:styles>
</file>

<file path=word/webSettings.xml><?xml version="1.0" encoding="utf-8"?>
<w:webSettings xmlns:r="http://schemas.openxmlformats.org/officeDocument/2006/relationships" xmlns:w="http://schemas.openxmlformats.org/wordprocessingml/2006/main">
  <w:divs>
    <w:div w:id="465512256">
      <w:marLeft w:val="0"/>
      <w:marRight w:val="0"/>
      <w:marTop w:val="0"/>
      <w:marBottom w:val="0"/>
      <w:divBdr>
        <w:top w:val="none" w:sz="0" w:space="0" w:color="auto"/>
        <w:left w:val="none" w:sz="0" w:space="0" w:color="auto"/>
        <w:bottom w:val="none" w:sz="0" w:space="0" w:color="auto"/>
        <w:right w:val="none" w:sz="0" w:space="0" w:color="auto"/>
      </w:divBdr>
      <w:divsChild>
        <w:div w:id="465512268">
          <w:marLeft w:val="0"/>
          <w:marRight w:val="0"/>
          <w:marTop w:val="0"/>
          <w:marBottom w:val="0"/>
          <w:divBdr>
            <w:top w:val="none" w:sz="0" w:space="0" w:color="auto"/>
            <w:left w:val="none" w:sz="0" w:space="0" w:color="auto"/>
            <w:bottom w:val="none" w:sz="0" w:space="0" w:color="auto"/>
            <w:right w:val="none" w:sz="0" w:space="0" w:color="auto"/>
          </w:divBdr>
        </w:div>
      </w:divsChild>
    </w:div>
    <w:div w:id="465512257">
      <w:marLeft w:val="0"/>
      <w:marRight w:val="0"/>
      <w:marTop w:val="0"/>
      <w:marBottom w:val="0"/>
      <w:divBdr>
        <w:top w:val="none" w:sz="0" w:space="0" w:color="auto"/>
        <w:left w:val="none" w:sz="0" w:space="0" w:color="auto"/>
        <w:bottom w:val="none" w:sz="0" w:space="0" w:color="auto"/>
        <w:right w:val="none" w:sz="0" w:space="0" w:color="auto"/>
      </w:divBdr>
      <w:divsChild>
        <w:div w:id="465512244">
          <w:marLeft w:val="0"/>
          <w:marRight w:val="0"/>
          <w:marTop w:val="0"/>
          <w:marBottom w:val="0"/>
          <w:divBdr>
            <w:top w:val="none" w:sz="0" w:space="0" w:color="auto"/>
            <w:left w:val="none" w:sz="0" w:space="0" w:color="auto"/>
            <w:bottom w:val="none" w:sz="0" w:space="0" w:color="auto"/>
            <w:right w:val="none" w:sz="0" w:space="0" w:color="auto"/>
          </w:divBdr>
          <w:divsChild>
            <w:div w:id="465512258">
              <w:marLeft w:val="0"/>
              <w:marRight w:val="0"/>
              <w:marTop w:val="0"/>
              <w:marBottom w:val="0"/>
              <w:divBdr>
                <w:top w:val="none" w:sz="0" w:space="0" w:color="auto"/>
                <w:left w:val="none" w:sz="0" w:space="0" w:color="auto"/>
                <w:bottom w:val="none" w:sz="0" w:space="0" w:color="auto"/>
                <w:right w:val="none" w:sz="0" w:space="0" w:color="auto"/>
              </w:divBdr>
            </w:div>
          </w:divsChild>
        </w:div>
        <w:div w:id="465512245">
          <w:marLeft w:val="0"/>
          <w:marRight w:val="0"/>
          <w:marTop w:val="0"/>
          <w:marBottom w:val="0"/>
          <w:divBdr>
            <w:top w:val="none" w:sz="0" w:space="0" w:color="auto"/>
            <w:left w:val="none" w:sz="0" w:space="0" w:color="auto"/>
            <w:bottom w:val="none" w:sz="0" w:space="0" w:color="auto"/>
            <w:right w:val="none" w:sz="0" w:space="0" w:color="auto"/>
          </w:divBdr>
          <w:divsChild>
            <w:div w:id="465512243">
              <w:marLeft w:val="0"/>
              <w:marRight w:val="0"/>
              <w:marTop w:val="0"/>
              <w:marBottom w:val="0"/>
              <w:divBdr>
                <w:top w:val="none" w:sz="0" w:space="0" w:color="auto"/>
                <w:left w:val="none" w:sz="0" w:space="0" w:color="auto"/>
                <w:bottom w:val="none" w:sz="0" w:space="0" w:color="auto"/>
                <w:right w:val="none" w:sz="0" w:space="0" w:color="auto"/>
              </w:divBdr>
            </w:div>
          </w:divsChild>
        </w:div>
        <w:div w:id="465512246">
          <w:marLeft w:val="0"/>
          <w:marRight w:val="0"/>
          <w:marTop w:val="0"/>
          <w:marBottom w:val="0"/>
          <w:divBdr>
            <w:top w:val="none" w:sz="0" w:space="0" w:color="auto"/>
            <w:left w:val="none" w:sz="0" w:space="0" w:color="auto"/>
            <w:bottom w:val="none" w:sz="0" w:space="0" w:color="auto"/>
            <w:right w:val="none" w:sz="0" w:space="0" w:color="auto"/>
          </w:divBdr>
          <w:divsChild>
            <w:div w:id="465512255">
              <w:marLeft w:val="0"/>
              <w:marRight w:val="0"/>
              <w:marTop w:val="0"/>
              <w:marBottom w:val="0"/>
              <w:divBdr>
                <w:top w:val="none" w:sz="0" w:space="0" w:color="auto"/>
                <w:left w:val="none" w:sz="0" w:space="0" w:color="auto"/>
                <w:bottom w:val="none" w:sz="0" w:space="0" w:color="auto"/>
                <w:right w:val="none" w:sz="0" w:space="0" w:color="auto"/>
              </w:divBdr>
            </w:div>
          </w:divsChild>
        </w:div>
        <w:div w:id="465512248">
          <w:marLeft w:val="0"/>
          <w:marRight w:val="0"/>
          <w:marTop w:val="0"/>
          <w:marBottom w:val="0"/>
          <w:divBdr>
            <w:top w:val="none" w:sz="0" w:space="0" w:color="auto"/>
            <w:left w:val="none" w:sz="0" w:space="0" w:color="auto"/>
            <w:bottom w:val="none" w:sz="0" w:space="0" w:color="auto"/>
            <w:right w:val="none" w:sz="0" w:space="0" w:color="auto"/>
          </w:divBdr>
          <w:divsChild>
            <w:div w:id="465512266">
              <w:marLeft w:val="0"/>
              <w:marRight w:val="0"/>
              <w:marTop w:val="0"/>
              <w:marBottom w:val="0"/>
              <w:divBdr>
                <w:top w:val="none" w:sz="0" w:space="0" w:color="auto"/>
                <w:left w:val="none" w:sz="0" w:space="0" w:color="auto"/>
                <w:bottom w:val="none" w:sz="0" w:space="0" w:color="auto"/>
                <w:right w:val="none" w:sz="0" w:space="0" w:color="auto"/>
              </w:divBdr>
            </w:div>
          </w:divsChild>
        </w:div>
        <w:div w:id="465512249">
          <w:marLeft w:val="0"/>
          <w:marRight w:val="0"/>
          <w:marTop w:val="0"/>
          <w:marBottom w:val="0"/>
          <w:divBdr>
            <w:top w:val="none" w:sz="0" w:space="0" w:color="auto"/>
            <w:left w:val="none" w:sz="0" w:space="0" w:color="auto"/>
            <w:bottom w:val="none" w:sz="0" w:space="0" w:color="auto"/>
            <w:right w:val="none" w:sz="0" w:space="0" w:color="auto"/>
          </w:divBdr>
          <w:divsChild>
            <w:div w:id="465512247">
              <w:marLeft w:val="0"/>
              <w:marRight w:val="0"/>
              <w:marTop w:val="0"/>
              <w:marBottom w:val="0"/>
              <w:divBdr>
                <w:top w:val="none" w:sz="0" w:space="0" w:color="auto"/>
                <w:left w:val="none" w:sz="0" w:space="0" w:color="auto"/>
                <w:bottom w:val="none" w:sz="0" w:space="0" w:color="auto"/>
                <w:right w:val="none" w:sz="0" w:space="0" w:color="auto"/>
              </w:divBdr>
            </w:div>
          </w:divsChild>
        </w:div>
        <w:div w:id="465512252">
          <w:marLeft w:val="0"/>
          <w:marRight w:val="0"/>
          <w:marTop w:val="0"/>
          <w:marBottom w:val="0"/>
          <w:divBdr>
            <w:top w:val="none" w:sz="0" w:space="0" w:color="auto"/>
            <w:left w:val="none" w:sz="0" w:space="0" w:color="auto"/>
            <w:bottom w:val="none" w:sz="0" w:space="0" w:color="auto"/>
            <w:right w:val="none" w:sz="0" w:space="0" w:color="auto"/>
          </w:divBdr>
          <w:divsChild>
            <w:div w:id="465512265">
              <w:marLeft w:val="0"/>
              <w:marRight w:val="0"/>
              <w:marTop w:val="0"/>
              <w:marBottom w:val="0"/>
              <w:divBdr>
                <w:top w:val="none" w:sz="0" w:space="0" w:color="auto"/>
                <w:left w:val="none" w:sz="0" w:space="0" w:color="auto"/>
                <w:bottom w:val="none" w:sz="0" w:space="0" w:color="auto"/>
                <w:right w:val="none" w:sz="0" w:space="0" w:color="auto"/>
              </w:divBdr>
            </w:div>
          </w:divsChild>
        </w:div>
        <w:div w:id="465512254">
          <w:marLeft w:val="0"/>
          <w:marRight w:val="0"/>
          <w:marTop w:val="0"/>
          <w:marBottom w:val="0"/>
          <w:divBdr>
            <w:top w:val="none" w:sz="0" w:space="0" w:color="auto"/>
            <w:left w:val="none" w:sz="0" w:space="0" w:color="auto"/>
            <w:bottom w:val="none" w:sz="0" w:space="0" w:color="auto"/>
            <w:right w:val="none" w:sz="0" w:space="0" w:color="auto"/>
          </w:divBdr>
          <w:divsChild>
            <w:div w:id="465512253">
              <w:marLeft w:val="0"/>
              <w:marRight w:val="0"/>
              <w:marTop w:val="0"/>
              <w:marBottom w:val="0"/>
              <w:divBdr>
                <w:top w:val="none" w:sz="0" w:space="0" w:color="auto"/>
                <w:left w:val="none" w:sz="0" w:space="0" w:color="auto"/>
                <w:bottom w:val="none" w:sz="0" w:space="0" w:color="auto"/>
                <w:right w:val="none" w:sz="0" w:space="0" w:color="auto"/>
              </w:divBdr>
            </w:div>
          </w:divsChild>
        </w:div>
        <w:div w:id="465512259">
          <w:marLeft w:val="0"/>
          <w:marRight w:val="0"/>
          <w:marTop w:val="0"/>
          <w:marBottom w:val="0"/>
          <w:divBdr>
            <w:top w:val="none" w:sz="0" w:space="0" w:color="auto"/>
            <w:left w:val="none" w:sz="0" w:space="0" w:color="auto"/>
            <w:bottom w:val="none" w:sz="0" w:space="0" w:color="auto"/>
            <w:right w:val="none" w:sz="0" w:space="0" w:color="auto"/>
          </w:divBdr>
          <w:divsChild>
            <w:div w:id="465512250">
              <w:marLeft w:val="0"/>
              <w:marRight w:val="0"/>
              <w:marTop w:val="0"/>
              <w:marBottom w:val="0"/>
              <w:divBdr>
                <w:top w:val="none" w:sz="0" w:space="0" w:color="auto"/>
                <w:left w:val="none" w:sz="0" w:space="0" w:color="auto"/>
                <w:bottom w:val="none" w:sz="0" w:space="0" w:color="auto"/>
                <w:right w:val="none" w:sz="0" w:space="0" w:color="auto"/>
              </w:divBdr>
            </w:div>
          </w:divsChild>
        </w:div>
        <w:div w:id="465512267">
          <w:marLeft w:val="0"/>
          <w:marRight w:val="0"/>
          <w:marTop w:val="0"/>
          <w:marBottom w:val="0"/>
          <w:divBdr>
            <w:top w:val="none" w:sz="0" w:space="0" w:color="auto"/>
            <w:left w:val="none" w:sz="0" w:space="0" w:color="auto"/>
            <w:bottom w:val="none" w:sz="0" w:space="0" w:color="auto"/>
            <w:right w:val="none" w:sz="0" w:space="0" w:color="auto"/>
          </w:divBdr>
          <w:divsChild>
            <w:div w:id="465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12260">
      <w:marLeft w:val="0"/>
      <w:marRight w:val="0"/>
      <w:marTop w:val="0"/>
      <w:marBottom w:val="0"/>
      <w:divBdr>
        <w:top w:val="none" w:sz="0" w:space="0" w:color="auto"/>
        <w:left w:val="none" w:sz="0" w:space="0" w:color="auto"/>
        <w:bottom w:val="none" w:sz="0" w:space="0" w:color="auto"/>
        <w:right w:val="none" w:sz="0" w:space="0" w:color="auto"/>
      </w:divBdr>
    </w:div>
    <w:div w:id="465512261">
      <w:marLeft w:val="0"/>
      <w:marRight w:val="0"/>
      <w:marTop w:val="0"/>
      <w:marBottom w:val="0"/>
      <w:divBdr>
        <w:top w:val="none" w:sz="0" w:space="0" w:color="auto"/>
        <w:left w:val="none" w:sz="0" w:space="0" w:color="auto"/>
        <w:bottom w:val="none" w:sz="0" w:space="0" w:color="auto"/>
        <w:right w:val="none" w:sz="0" w:space="0" w:color="auto"/>
      </w:divBdr>
    </w:div>
    <w:div w:id="465512262">
      <w:marLeft w:val="0"/>
      <w:marRight w:val="0"/>
      <w:marTop w:val="0"/>
      <w:marBottom w:val="0"/>
      <w:divBdr>
        <w:top w:val="none" w:sz="0" w:space="0" w:color="auto"/>
        <w:left w:val="none" w:sz="0" w:space="0" w:color="auto"/>
        <w:bottom w:val="none" w:sz="0" w:space="0" w:color="auto"/>
        <w:right w:val="none" w:sz="0" w:space="0" w:color="auto"/>
      </w:divBdr>
    </w:div>
    <w:div w:id="465512263">
      <w:marLeft w:val="0"/>
      <w:marRight w:val="0"/>
      <w:marTop w:val="0"/>
      <w:marBottom w:val="0"/>
      <w:divBdr>
        <w:top w:val="none" w:sz="0" w:space="0" w:color="auto"/>
        <w:left w:val="none" w:sz="0" w:space="0" w:color="auto"/>
        <w:bottom w:val="none" w:sz="0" w:space="0" w:color="auto"/>
        <w:right w:val="none" w:sz="0" w:space="0" w:color="auto"/>
      </w:divBdr>
    </w:div>
    <w:div w:id="465512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my.vmware.com/web/vmware/download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HQPHN@unhcr.org"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image" Target="media/image19.jpeg"/><Relationship Id="rId1" Type="http://schemas.openxmlformats.org/officeDocument/2006/relationships/image" Target="media/image17.jpeg"/><Relationship Id="rId4" Type="http://schemas.openxmlformats.org/officeDocument/2006/relationships/hyperlink" Target="mailto:info@cartong.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CartO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CartONG.dotx</Template>
  <TotalTime>118</TotalTime>
  <Pages>8</Pages>
  <Words>711</Words>
  <Characters>4053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INSTALLER UN NOUVEAU SERVEUR</dc:title>
  <dc:subject/>
  <dc:creator>Martin Noblecourt</dc:creator>
  <cp:keywords/>
  <dc:description/>
  <cp:lastModifiedBy>Melody Tondeur</cp:lastModifiedBy>
  <cp:revision>13</cp:revision>
  <cp:lastPrinted>2014-10-29T14:01:00Z</cp:lastPrinted>
  <dcterms:created xsi:type="dcterms:W3CDTF">2014-12-08T17:40:00Z</dcterms:created>
  <dcterms:modified xsi:type="dcterms:W3CDTF">2014-12-22T22:02:00Z</dcterms:modified>
</cp:coreProperties>
</file>